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C2C61" w:rsidP="007242A3">
            <w:pPr>
              <w:framePr w:w="5035" w:h="1644" w:wrap="notBeside" w:vAnchor="page" w:hAnchor="page" w:x="6573" w:y="721"/>
              <w:rPr>
                <w:sz w:val="20"/>
              </w:rPr>
            </w:pPr>
            <w:r>
              <w:rPr>
                <w:sz w:val="20"/>
              </w:rPr>
              <w:t>Dnr S2016/07169/FS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C2C61">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DC2C61">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7724F4" w:rsidRDefault="007724F4">
            <w:pPr>
              <w:pStyle w:val="Avsndare"/>
              <w:framePr w:h="2483" w:wrap="notBeside" w:x="1504"/>
              <w:rPr>
                <w:bCs/>
                <w:iCs/>
              </w:rPr>
            </w:pPr>
            <w:r>
              <w:rPr>
                <w:bCs/>
                <w:iCs/>
              </w:rPr>
              <w:t xml:space="preserve"> </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C2C61">
      <w:pPr>
        <w:framePr w:w="4400" w:h="2523" w:wrap="notBeside" w:vAnchor="page" w:hAnchor="page" w:x="6453" w:y="2445"/>
        <w:ind w:left="142"/>
      </w:pPr>
      <w:r>
        <w:t>Till riksdagen</w:t>
      </w:r>
    </w:p>
    <w:p w:rsidR="006E4E11" w:rsidRDefault="00DC2C61" w:rsidP="00DC2C61">
      <w:pPr>
        <w:pStyle w:val="RKrubrik"/>
        <w:pBdr>
          <w:bottom w:val="single" w:sz="4" w:space="1" w:color="auto"/>
        </w:pBdr>
        <w:spacing w:before="0" w:after="0"/>
      </w:pPr>
      <w:r>
        <w:t xml:space="preserve">Svar på fråga 2016/17:326 av Cecilia Widegren (M) Kvalitetskrav på skönhetsbehandlingar </w:t>
      </w:r>
    </w:p>
    <w:p w:rsidR="006E4E11" w:rsidRDefault="006E4E11" w:rsidP="00DC2C61"/>
    <w:p w:rsidR="006E4E11" w:rsidRDefault="00DC2C61" w:rsidP="00DC2C61">
      <w:pPr>
        <w:rPr>
          <w:sz w:val="28"/>
        </w:rPr>
      </w:pPr>
      <w:r>
        <w:t xml:space="preserve">Cecilia Widegren har frågat mig </w:t>
      </w:r>
      <w:r>
        <w:rPr>
          <w:rFonts w:cs="TimesNewRomanPSMT"/>
          <w:szCs w:val="23"/>
          <w:lang w:eastAsia="sv-SE"/>
        </w:rPr>
        <w:t>v</w:t>
      </w:r>
      <w:r w:rsidRPr="00DC2C61">
        <w:rPr>
          <w:rFonts w:cs="TimesNewRomanPSMT"/>
          <w:szCs w:val="23"/>
          <w:lang w:eastAsia="sv-SE"/>
        </w:rPr>
        <w:t xml:space="preserve">ilka konkreta åtgärder </w:t>
      </w:r>
      <w:r>
        <w:rPr>
          <w:rFonts w:cs="TimesNewRomanPSMT"/>
          <w:szCs w:val="23"/>
          <w:lang w:eastAsia="sv-SE"/>
        </w:rPr>
        <w:t>jag avser</w:t>
      </w:r>
      <w:r w:rsidRPr="00DC2C61">
        <w:rPr>
          <w:rFonts w:cs="TimesNewRomanPSMT"/>
          <w:szCs w:val="23"/>
          <w:lang w:eastAsia="sv-SE"/>
        </w:rPr>
        <w:t xml:space="preserve"> att vidt</w:t>
      </w:r>
      <w:r>
        <w:rPr>
          <w:rFonts w:cs="TimesNewRomanPSMT"/>
          <w:szCs w:val="23"/>
          <w:lang w:eastAsia="sv-SE"/>
        </w:rPr>
        <w:t xml:space="preserve">a för att stärka kvaliteten inom </w:t>
      </w:r>
      <w:r w:rsidRPr="00DC2C61">
        <w:rPr>
          <w:rFonts w:cs="TimesNewRomanPSMT"/>
          <w:szCs w:val="23"/>
          <w:lang w:eastAsia="sv-SE"/>
        </w:rPr>
        <w:t>skönhet</w:t>
      </w:r>
      <w:r>
        <w:rPr>
          <w:rFonts w:cs="TimesNewRomanPSMT"/>
          <w:szCs w:val="23"/>
          <w:lang w:eastAsia="sv-SE"/>
        </w:rPr>
        <w:t xml:space="preserve">sbehandlingarna, och när </w:t>
      </w:r>
      <w:r w:rsidRPr="00DC2C61">
        <w:rPr>
          <w:rFonts w:cs="TimesNewRomanPSMT"/>
          <w:szCs w:val="23"/>
          <w:lang w:eastAsia="sv-SE"/>
        </w:rPr>
        <w:t>regeringens åtgärder och förslag med</w:t>
      </w:r>
      <w:r>
        <w:rPr>
          <w:rFonts w:cs="TimesNewRomanPSMT"/>
          <w:szCs w:val="23"/>
          <w:lang w:eastAsia="sv-SE"/>
        </w:rPr>
        <w:t xml:space="preserve"> </w:t>
      </w:r>
      <w:r w:rsidRPr="00DC2C61">
        <w:rPr>
          <w:rFonts w:cs="TimesNewRomanPSMT"/>
          <w:szCs w:val="23"/>
          <w:lang w:eastAsia="sv-SE"/>
        </w:rPr>
        <w:t xml:space="preserve">anledning av Skönhetsutredningens betänkande </w:t>
      </w:r>
      <w:r>
        <w:rPr>
          <w:rFonts w:cs="TimesNewRomanPSMT"/>
          <w:szCs w:val="23"/>
          <w:lang w:eastAsia="sv-SE"/>
        </w:rPr>
        <w:t xml:space="preserve">kommer </w:t>
      </w:r>
      <w:r w:rsidRPr="00DC2C61">
        <w:rPr>
          <w:rFonts w:cs="TimesNewRomanPSMT"/>
          <w:szCs w:val="23"/>
          <w:lang w:eastAsia="sv-SE"/>
        </w:rPr>
        <w:t>att presenteras för riksdagen</w:t>
      </w:r>
      <w:r>
        <w:rPr>
          <w:sz w:val="28"/>
        </w:rPr>
        <w:t xml:space="preserve">. </w:t>
      </w:r>
    </w:p>
    <w:p w:rsidR="00DC2C61" w:rsidRDefault="00DC2C61" w:rsidP="00DC2C61">
      <w:pPr>
        <w:rPr>
          <w:sz w:val="28"/>
        </w:rPr>
      </w:pPr>
    </w:p>
    <w:p w:rsidR="00DC2C61" w:rsidRDefault="00DC2C61" w:rsidP="00DC2C61">
      <w:pPr>
        <w:pStyle w:val="RKnormal"/>
      </w:pPr>
      <w:r>
        <w:t>Redan idag finns ett system som ger den enskilde ett visst skydd vid utförandet av estetiska behandlingar. I viss utsträckning omfattas behandlingarna av Inspektionen för vård och omsorgs tillsynsansvar över legitimerad hälso- och sjukvårdspersonal, kommunernas tillsynsansvar över yrkesmässiga hygiensiska verksamheter enligt miljöbalken samt konsumentskyddslagstiftningen. Men eftersom det nuvarande skyddet för de som genomgår estetiska behandlingar visat sig ha brister tillsatte den förra regeringen en utredning om estetiska behandlingar och andra ingrepp med medicinska risker utanför hälso- och sjukvården och tandvården.</w:t>
      </w:r>
    </w:p>
    <w:p w:rsidR="00DC2C61" w:rsidRDefault="00DC2C61" w:rsidP="00DC2C61">
      <w:pPr>
        <w:rPr>
          <w:rFonts w:cs="TimesNewRomanPSMT"/>
          <w:szCs w:val="23"/>
          <w:lang w:eastAsia="sv-SE"/>
        </w:rPr>
      </w:pPr>
    </w:p>
    <w:p w:rsidR="00DC2C61" w:rsidRDefault="00DC2C61" w:rsidP="00DC2C61">
      <w:pPr>
        <w:pStyle w:val="RKnormal"/>
      </w:pPr>
      <w:r>
        <w:t xml:space="preserve">Regeringen har tagit del av utredningens förslag och beredning pågår inom Regeringskansliet. </w:t>
      </w:r>
      <w:r w:rsidRPr="00A746AB">
        <w:t xml:space="preserve">Remissinstanserna har inte varit odelat positiva, vilket gör beredningsläget komplicerat.  </w:t>
      </w:r>
      <w:r>
        <w:t xml:space="preserve">Jag kan inte föregripa den processen. </w:t>
      </w:r>
    </w:p>
    <w:p w:rsidR="00DC2C61" w:rsidRPr="00DC2C61" w:rsidRDefault="00DC2C61" w:rsidP="00DC2C61">
      <w:pPr>
        <w:rPr>
          <w:rFonts w:cs="TimesNewRomanPSMT"/>
          <w:szCs w:val="23"/>
          <w:lang w:eastAsia="sv-SE"/>
        </w:rPr>
      </w:pPr>
    </w:p>
    <w:p w:rsidR="00DC2C61" w:rsidRDefault="00DC2C61">
      <w:pPr>
        <w:pStyle w:val="RKnormal"/>
      </w:pPr>
    </w:p>
    <w:p w:rsidR="00DC2C61" w:rsidRDefault="00DC2C61">
      <w:pPr>
        <w:pStyle w:val="RKnormal"/>
      </w:pPr>
      <w:r>
        <w:t>Stockholm den 23 november 2016</w:t>
      </w:r>
    </w:p>
    <w:p w:rsidR="00DC2C61" w:rsidRDefault="00DC2C61">
      <w:pPr>
        <w:pStyle w:val="RKnormal"/>
      </w:pPr>
    </w:p>
    <w:p w:rsidR="00DC2C61" w:rsidRDefault="00DC2C61">
      <w:pPr>
        <w:pStyle w:val="RKnormal"/>
      </w:pPr>
    </w:p>
    <w:p w:rsidR="00DC2C61" w:rsidRDefault="00DC2C61">
      <w:pPr>
        <w:pStyle w:val="RKnormal"/>
      </w:pPr>
      <w:r>
        <w:t>Gabriel Wikström</w:t>
      </w:r>
    </w:p>
    <w:sectPr w:rsidR="00DC2C6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C5B" w:rsidRDefault="004C7C5B">
      <w:r>
        <w:separator/>
      </w:r>
    </w:p>
  </w:endnote>
  <w:endnote w:type="continuationSeparator" w:id="0">
    <w:p w:rsidR="004C7C5B" w:rsidRDefault="004C7C5B">
      <w:r>
        <w:continuationSeparator/>
      </w:r>
    </w:p>
  </w:endnote>
  <w:endnote w:type="continuationNotice" w:id="1">
    <w:p w:rsidR="004C7C5B" w:rsidRDefault="004C7C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C5B" w:rsidRDefault="004C7C5B">
      <w:r>
        <w:separator/>
      </w:r>
    </w:p>
  </w:footnote>
  <w:footnote w:type="continuationSeparator" w:id="0">
    <w:p w:rsidR="004C7C5B" w:rsidRDefault="004C7C5B">
      <w:r>
        <w:continuationSeparator/>
      </w:r>
    </w:p>
  </w:footnote>
  <w:footnote w:type="continuationNotice" w:id="1">
    <w:p w:rsidR="004C7C5B" w:rsidRDefault="004C7C5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E3" w:rsidRDefault="00E739E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739E3">
      <w:trPr>
        <w:cantSplit/>
      </w:trPr>
      <w:tc>
        <w:tcPr>
          <w:tcW w:w="3119" w:type="dxa"/>
        </w:tcPr>
        <w:p w:rsidR="00E739E3" w:rsidRDefault="00E739E3">
          <w:pPr>
            <w:pStyle w:val="Sidhuvud"/>
            <w:spacing w:line="200" w:lineRule="atLeast"/>
            <w:ind w:right="357"/>
            <w:rPr>
              <w:rFonts w:ascii="TradeGothic" w:hAnsi="TradeGothic"/>
              <w:b/>
              <w:bCs/>
              <w:sz w:val="16"/>
            </w:rPr>
          </w:pPr>
        </w:p>
      </w:tc>
      <w:tc>
        <w:tcPr>
          <w:tcW w:w="4111" w:type="dxa"/>
          <w:tcMar>
            <w:left w:w="567" w:type="dxa"/>
          </w:tcMar>
        </w:tcPr>
        <w:p w:rsidR="00E739E3" w:rsidRDefault="00E739E3">
          <w:pPr>
            <w:pStyle w:val="Sidhuvud"/>
            <w:ind w:right="360"/>
          </w:pPr>
        </w:p>
      </w:tc>
      <w:tc>
        <w:tcPr>
          <w:tcW w:w="1525" w:type="dxa"/>
        </w:tcPr>
        <w:p w:rsidR="00E739E3" w:rsidRDefault="00E739E3">
          <w:pPr>
            <w:pStyle w:val="Sidhuvud"/>
            <w:ind w:right="360"/>
          </w:pPr>
        </w:p>
      </w:tc>
    </w:tr>
  </w:tbl>
  <w:p w:rsidR="00E739E3" w:rsidRDefault="00E739E3">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E3" w:rsidRDefault="00E739E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739E3">
      <w:trPr>
        <w:cantSplit/>
      </w:trPr>
      <w:tc>
        <w:tcPr>
          <w:tcW w:w="3119" w:type="dxa"/>
        </w:tcPr>
        <w:p w:rsidR="00E739E3" w:rsidRDefault="00E739E3">
          <w:pPr>
            <w:pStyle w:val="Sidhuvud"/>
            <w:spacing w:line="200" w:lineRule="atLeast"/>
            <w:ind w:right="357"/>
            <w:rPr>
              <w:rFonts w:ascii="TradeGothic" w:hAnsi="TradeGothic"/>
              <w:b/>
              <w:bCs/>
              <w:sz w:val="16"/>
            </w:rPr>
          </w:pPr>
        </w:p>
      </w:tc>
      <w:tc>
        <w:tcPr>
          <w:tcW w:w="4111" w:type="dxa"/>
          <w:tcMar>
            <w:left w:w="567" w:type="dxa"/>
          </w:tcMar>
        </w:tcPr>
        <w:p w:rsidR="00E739E3" w:rsidRDefault="00E739E3">
          <w:pPr>
            <w:pStyle w:val="Sidhuvud"/>
            <w:ind w:right="360"/>
          </w:pPr>
        </w:p>
      </w:tc>
      <w:tc>
        <w:tcPr>
          <w:tcW w:w="1525" w:type="dxa"/>
        </w:tcPr>
        <w:p w:rsidR="00E739E3" w:rsidRDefault="00E739E3">
          <w:pPr>
            <w:pStyle w:val="Sidhuvud"/>
            <w:ind w:right="360"/>
          </w:pPr>
        </w:p>
      </w:tc>
    </w:tr>
  </w:tbl>
  <w:p w:rsidR="00E739E3" w:rsidRDefault="00E739E3">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E3" w:rsidRDefault="00E739E3">
    <w:pPr>
      <w:framePr w:w="2948" w:h="1321" w:hRule="exact" w:wrap="notBeside" w:vAnchor="page" w:hAnchor="page" w:x="1362" w:y="653"/>
    </w:pPr>
    <w:r>
      <w:rPr>
        <w:noProof/>
        <w:lang w:eastAsia="sv-SE"/>
      </w:rPr>
      <w:drawing>
        <wp:inline distT="0" distB="0" distL="0" distR="0" wp14:anchorId="213C6C79" wp14:editId="213C6C7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739E3" w:rsidRDefault="00E739E3">
    <w:pPr>
      <w:pStyle w:val="RKrubrik"/>
      <w:keepNext w:val="0"/>
      <w:tabs>
        <w:tab w:val="clear" w:pos="1134"/>
        <w:tab w:val="clear" w:pos="2835"/>
      </w:tabs>
      <w:spacing w:before="0" w:after="0" w:line="320" w:lineRule="atLeast"/>
      <w:rPr>
        <w:bCs/>
      </w:rPr>
    </w:pPr>
  </w:p>
  <w:p w:rsidR="00E739E3" w:rsidRDefault="00E739E3">
    <w:pPr>
      <w:rPr>
        <w:rFonts w:ascii="TradeGothic" w:hAnsi="TradeGothic"/>
        <w:b/>
        <w:bCs/>
        <w:spacing w:val="12"/>
        <w:sz w:val="22"/>
      </w:rPr>
    </w:pPr>
  </w:p>
  <w:p w:rsidR="00E739E3" w:rsidRDefault="00E739E3">
    <w:pPr>
      <w:pStyle w:val="RKrubrik"/>
      <w:keepNext w:val="0"/>
      <w:tabs>
        <w:tab w:val="clear" w:pos="1134"/>
        <w:tab w:val="clear" w:pos="2835"/>
      </w:tabs>
      <w:spacing w:before="0" w:after="0" w:line="320" w:lineRule="atLeast"/>
      <w:rPr>
        <w:bCs/>
      </w:rPr>
    </w:pPr>
  </w:p>
  <w:p w:rsidR="00E739E3" w:rsidRDefault="00E739E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C61"/>
    <w:rsid w:val="00094F60"/>
    <w:rsid w:val="00150384"/>
    <w:rsid w:val="00160901"/>
    <w:rsid w:val="001805B7"/>
    <w:rsid w:val="00367B1C"/>
    <w:rsid w:val="00420E71"/>
    <w:rsid w:val="004A328D"/>
    <w:rsid w:val="004C7C5B"/>
    <w:rsid w:val="0058762B"/>
    <w:rsid w:val="005B6F6F"/>
    <w:rsid w:val="00645572"/>
    <w:rsid w:val="006E4E11"/>
    <w:rsid w:val="007242A3"/>
    <w:rsid w:val="007724F4"/>
    <w:rsid w:val="007A6855"/>
    <w:rsid w:val="0092027A"/>
    <w:rsid w:val="00943BDC"/>
    <w:rsid w:val="00955E31"/>
    <w:rsid w:val="00992E72"/>
    <w:rsid w:val="009B645B"/>
    <w:rsid w:val="00AF26D1"/>
    <w:rsid w:val="00B258D8"/>
    <w:rsid w:val="00D133D7"/>
    <w:rsid w:val="00D45CE8"/>
    <w:rsid w:val="00DC2C61"/>
    <w:rsid w:val="00E739E3"/>
    <w:rsid w:val="00E80146"/>
    <w:rsid w:val="00E904D0"/>
    <w:rsid w:val="00EC25F9"/>
    <w:rsid w:val="00ED583F"/>
    <w:rsid w:val="00F23FDF"/>
    <w:rsid w:val="00FB5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724F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724F4"/>
    <w:rPr>
      <w:rFonts w:ascii="Tahoma" w:hAnsi="Tahoma" w:cs="Tahoma"/>
      <w:sz w:val="16"/>
      <w:szCs w:val="16"/>
      <w:lang w:eastAsia="en-US"/>
    </w:rPr>
  </w:style>
  <w:style w:type="character" w:styleId="Hyperlnk">
    <w:name w:val="Hyperlink"/>
    <w:basedOn w:val="Standardstycketeckensnitt"/>
    <w:rsid w:val="007724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724F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724F4"/>
    <w:rPr>
      <w:rFonts w:ascii="Tahoma" w:hAnsi="Tahoma" w:cs="Tahoma"/>
      <w:sz w:val="16"/>
      <w:szCs w:val="16"/>
      <w:lang w:eastAsia="en-US"/>
    </w:rPr>
  </w:style>
  <w:style w:type="character" w:styleId="Hyperlnk">
    <w:name w:val="Hyperlink"/>
    <w:basedOn w:val="Standardstycketeckensnitt"/>
    <w:rsid w:val="007724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a3535de8-d5d9-4fe9-b98d-2b7a2446aaa1</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7BD659C-6B5C-474E-BFAB-99229B8EE193}"/>
</file>

<file path=customXml/itemProps2.xml><?xml version="1.0" encoding="utf-8"?>
<ds:datastoreItem xmlns:ds="http://schemas.openxmlformats.org/officeDocument/2006/customXml" ds:itemID="{32B13130-7EAE-4D8D-A08D-76AFBC7078B7}"/>
</file>

<file path=customXml/itemProps3.xml><?xml version="1.0" encoding="utf-8"?>
<ds:datastoreItem xmlns:ds="http://schemas.openxmlformats.org/officeDocument/2006/customXml" ds:itemID="{94948717-0271-484D-8745-6D44A7246EC1}"/>
</file>

<file path=customXml/itemProps4.xml><?xml version="1.0" encoding="utf-8"?>
<ds:datastoreItem xmlns:ds="http://schemas.openxmlformats.org/officeDocument/2006/customXml" ds:itemID="{4DE1BBD2-47F1-403A-A99D-EAC09E030091}">
  <ds:schemaRefs>
    <ds:schemaRef ds:uri="http://schemas.microsoft.com/office/2006/metadata/customXsn"/>
  </ds:schemaRefs>
</ds:datastoreItem>
</file>

<file path=customXml/itemProps5.xml><?xml version="1.0" encoding="utf-8"?>
<ds:datastoreItem xmlns:ds="http://schemas.openxmlformats.org/officeDocument/2006/customXml" ds:itemID="{DDC1D5AB-DFD5-4C84-BF0F-1CC2AA7DA924}"/>
</file>

<file path=customXml/itemProps6.xml><?xml version="1.0" encoding="utf-8"?>
<ds:datastoreItem xmlns:ds="http://schemas.openxmlformats.org/officeDocument/2006/customXml" ds:itemID="{4DE1BBD2-47F1-403A-A99D-EAC09E030091}"/>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1166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Hindberg</dc:creator>
  <cp:lastModifiedBy>Linda Hindberg</cp:lastModifiedBy>
  <cp:revision>6</cp:revision>
  <cp:lastPrinted>2016-11-22T08:22:00Z</cp:lastPrinted>
  <dcterms:created xsi:type="dcterms:W3CDTF">2016-11-17T12:02:00Z</dcterms:created>
  <dcterms:modified xsi:type="dcterms:W3CDTF">2016-11-21T09:18:00Z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55038668-1e60-4874-af9b-31658b32e3e6</vt:lpwstr>
  </property>
  <property fmtid="{D5CDD505-2E9C-101B-9397-08002B2CF9AE}" pid="7" name="RKDepartementsenhet">
    <vt:lpwstr/>
  </property>
  <property fmtid="{D5CDD505-2E9C-101B-9397-08002B2CF9AE}" pid="8" name="Aktivitetskategori">
    <vt:lpwstr/>
  </property>
</Properties>
</file>