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1C78CC" w:rsidRPr="00F80BFF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1C78CC" w:rsidRPr="00F80BFF" w:rsidRDefault="001C78CC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1C78CC" w:rsidRPr="00F80BFF" w:rsidRDefault="001C78CC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1C78CC" w:rsidRPr="00F80B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15" w:type="dxa"/>
            <w:gridSpan w:val="3"/>
          </w:tcPr>
          <w:p w:rsidR="001C78CC" w:rsidRPr="00F80BFF" w:rsidRDefault="001C78CC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F80BFF">
              <w:rPr>
                <w:rFonts w:ascii="TradeGothic" w:hAnsi="TradeGothic"/>
                <w:b/>
                <w:sz w:val="22"/>
              </w:rPr>
              <w:t>PM Till riksdagen</w:t>
            </w:r>
          </w:p>
        </w:tc>
      </w:tr>
      <w:tr w:rsidR="001C78CC" w:rsidRPr="00F80BFF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1C78CC" w:rsidRPr="00F80BFF" w:rsidRDefault="001C78CC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1C78CC" w:rsidRPr="00F80BFF" w:rsidRDefault="001C78CC">
            <w:pPr>
              <w:framePr w:w="4400" w:h="1644" w:wrap="notBeside" w:vAnchor="page" w:hAnchor="page" w:x="6573" w:y="721"/>
            </w:pPr>
          </w:p>
        </w:tc>
      </w:tr>
      <w:tr w:rsidR="001C78CC" w:rsidRPr="00F80BFF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1C78CC" w:rsidRPr="00F80BFF" w:rsidRDefault="00994AD9">
            <w:pPr>
              <w:framePr w:w="4400" w:h="1644" w:wrap="notBeside" w:vAnchor="page" w:hAnchor="page" w:x="6573" w:y="721"/>
            </w:pPr>
            <w:r w:rsidRPr="00F80BFF">
              <w:t>2010-05-10</w:t>
            </w:r>
          </w:p>
        </w:tc>
        <w:tc>
          <w:tcPr>
            <w:tcW w:w="2347" w:type="dxa"/>
            <w:gridSpan w:val="2"/>
          </w:tcPr>
          <w:p w:rsidR="001C78CC" w:rsidRPr="00F80BFF" w:rsidRDefault="001C78CC">
            <w:pPr>
              <w:framePr w:w="4400" w:h="1644" w:wrap="notBeside" w:vAnchor="page" w:hAnchor="page" w:x="6573" w:y="721"/>
            </w:pPr>
          </w:p>
        </w:tc>
      </w:tr>
      <w:tr w:rsidR="001C78CC" w:rsidRPr="00F80BFF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1C78CC" w:rsidRPr="00F80BFF" w:rsidRDefault="001C78CC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1C78CC" w:rsidRPr="00F80BFF" w:rsidRDefault="001C78CC">
            <w:pPr>
              <w:framePr w:w="4400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1C78CC" w:rsidRPr="00F80BF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C78CC" w:rsidRPr="00F80BFF" w:rsidRDefault="00994AD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F80BFF">
              <w:rPr>
                <w:b/>
                <w:i w:val="0"/>
                <w:sz w:val="22"/>
              </w:rPr>
              <w:t>Utbildnings</w:t>
            </w:r>
            <w:r w:rsidR="001C78CC" w:rsidRPr="00F80BFF">
              <w:rPr>
                <w:b/>
                <w:i w:val="0"/>
                <w:sz w:val="22"/>
              </w:rPr>
              <w:t>departementet</w:t>
            </w:r>
          </w:p>
        </w:tc>
      </w:tr>
      <w:tr w:rsidR="001C78CC" w:rsidRPr="00F80BF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C78CC" w:rsidRPr="00F80BFF" w:rsidRDefault="001C78C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C78CC" w:rsidRPr="00F80BF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C78CC" w:rsidRPr="00F80BFF" w:rsidRDefault="00994AD9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F80BFF">
              <w:rPr>
                <w:bCs/>
                <w:iCs/>
              </w:rPr>
              <w:t>Forskningspolitiska e</w:t>
            </w:r>
            <w:r w:rsidR="001C78CC" w:rsidRPr="00F80BFF">
              <w:rPr>
                <w:bCs/>
                <w:iCs/>
              </w:rPr>
              <w:t>nheten</w:t>
            </w:r>
          </w:p>
          <w:p w:rsidR="001C78CC" w:rsidRPr="00F80BFF" w:rsidRDefault="001C78C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C78CC" w:rsidRPr="00F80BF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C78CC" w:rsidRPr="00F80BFF" w:rsidRDefault="001C78C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C78CC" w:rsidRPr="00F80BF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C78CC" w:rsidRPr="00F80BFF" w:rsidRDefault="001C78C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C78CC" w:rsidRPr="00F80BF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C78CC" w:rsidRPr="00F80BFF" w:rsidRDefault="001C78C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C78CC" w:rsidRPr="00F80BF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C78CC" w:rsidRPr="00F80BFF" w:rsidRDefault="001C78C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C78CC" w:rsidRPr="00F80BF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C78CC" w:rsidRPr="00F80BFF" w:rsidRDefault="001C78C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C78CC" w:rsidRPr="00F80BF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C78CC" w:rsidRPr="00F80BFF" w:rsidRDefault="001C78C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1C78CC" w:rsidRPr="00F80BFF" w:rsidRDefault="001C78CC">
      <w:pPr>
        <w:framePr w:w="4400" w:h="2523" w:wrap="notBeside" w:vAnchor="page" w:hAnchor="page" w:x="6453" w:y="2445"/>
        <w:ind w:left="142"/>
        <w:rPr>
          <w:b/>
        </w:rPr>
      </w:pPr>
    </w:p>
    <w:p w:rsidR="001C78CC" w:rsidRPr="00F80BFF" w:rsidRDefault="00994AD9" w:rsidP="005A1F18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F80BFF">
        <w:t>Dp 11</w:t>
      </w:r>
      <w:r w:rsidR="005A1F18" w:rsidRPr="00F80BFF">
        <w:t>: Förslag till Europaparlamentets och rådets beslut om gemenskapens deltagande i ett gemensamt forsknings- och utvecklingsprogram för Östersjön (Bonus)</w:t>
      </w:r>
    </w:p>
    <w:p w:rsidR="000152DC" w:rsidRPr="00F80BFF" w:rsidRDefault="005A1F18" w:rsidP="000152DC">
      <w:pPr>
        <w:pStyle w:val="RKrubrik"/>
      </w:pPr>
      <w:r w:rsidRPr="00F80BFF">
        <w:t>Dokumentbeteckning</w:t>
      </w:r>
    </w:p>
    <w:p w:rsidR="000152DC" w:rsidRPr="00F80BFF" w:rsidRDefault="000152DC" w:rsidP="000152DC">
      <w:pPr>
        <w:pStyle w:val="RKnormal"/>
      </w:pPr>
      <w:r w:rsidRPr="00F80BFF">
        <w:t>15234/09 RECH 369 COMPET 457 ENV 756 CODEC 1260</w:t>
      </w:r>
    </w:p>
    <w:p w:rsidR="000152DC" w:rsidRPr="00F80BFF" w:rsidRDefault="000152DC" w:rsidP="000152DC">
      <w:pPr>
        <w:pStyle w:val="RKnormal"/>
      </w:pPr>
      <w:r w:rsidRPr="00F80BFF">
        <w:t>9423/10 RECH 166 COMPET 139 ENV 263 CODEC 390</w:t>
      </w:r>
    </w:p>
    <w:p w:rsidR="001C78CC" w:rsidRPr="00F80BFF" w:rsidRDefault="001C78CC">
      <w:pPr>
        <w:pStyle w:val="RKrubrik"/>
      </w:pPr>
      <w:r w:rsidRPr="00F80BFF">
        <w:t>Sammanfattning</w:t>
      </w:r>
    </w:p>
    <w:p w:rsidR="005A1F18" w:rsidRPr="00F80BFF" w:rsidRDefault="00994AD9" w:rsidP="005A1F18">
      <w:pPr>
        <w:pStyle w:val="RKnormal"/>
      </w:pPr>
      <w:r w:rsidRPr="00F80BFF">
        <w:t>Dagordningspunkten avser information från ORDF om den föreslagna överenskommelsen med EP.</w:t>
      </w:r>
      <w:r w:rsidR="005A1F18" w:rsidRPr="00F80BFF">
        <w:t xml:space="preserve"> Om EP godkänner texten är en förstaläsningsuppgörelse antagen.</w:t>
      </w:r>
    </w:p>
    <w:p w:rsidR="001C78CC" w:rsidRPr="00F80BFF" w:rsidRDefault="001C78CC">
      <w:pPr>
        <w:pStyle w:val="RKrubrik"/>
        <w:rPr>
          <w:u w:val="single"/>
        </w:rPr>
      </w:pPr>
      <w:r w:rsidRPr="00F80BFF">
        <w:rPr>
          <w:u w:val="single"/>
        </w:rPr>
        <w:t>I Förslaget</w:t>
      </w:r>
    </w:p>
    <w:p w:rsidR="001C78CC" w:rsidRPr="00F80BFF" w:rsidRDefault="001C78CC">
      <w:pPr>
        <w:pStyle w:val="RKrubrik"/>
      </w:pPr>
      <w:r w:rsidRPr="00F80BFF">
        <w:t>1. Innehåll</w:t>
      </w:r>
    </w:p>
    <w:p w:rsidR="005A1F18" w:rsidRPr="00F80BFF" w:rsidRDefault="005A1F18" w:rsidP="005A1F18">
      <w:pPr>
        <w:pStyle w:val="RKnormal"/>
      </w:pPr>
      <w:r w:rsidRPr="00F80BFF">
        <w:t xml:space="preserve">Förslaget syftar till att fastställa EU:s deltagande i ett gemensamt Östersjöforskningsprogram som genomförs av åtta medlemsstater kring Östersjön. </w:t>
      </w:r>
    </w:p>
    <w:p w:rsidR="005A1F18" w:rsidRPr="00F80BFF" w:rsidRDefault="005A1F18" w:rsidP="005A1F18">
      <w:pPr>
        <w:pStyle w:val="RKnormal"/>
      </w:pPr>
    </w:p>
    <w:p w:rsidR="00AF046C" w:rsidRPr="00F80BFF" w:rsidRDefault="005A1F18" w:rsidP="005A1F18">
      <w:pPr>
        <w:pStyle w:val="RKnormal"/>
      </w:pPr>
      <w:r w:rsidRPr="00F80BFF">
        <w:t xml:space="preserve">Rådsarbetsgruppen för forskning nådde den 19 april en överenskommelse om den text som skulle ligga till grund för en informell trilog med EP. </w:t>
      </w:r>
      <w:r w:rsidR="00AF046C" w:rsidRPr="00F80BFF">
        <w:t>Denna</w:t>
      </w:r>
      <w:r w:rsidRPr="00F80BFF">
        <w:t xml:space="preserve"> trilog hölls den 27 april. </w:t>
      </w:r>
    </w:p>
    <w:p w:rsidR="00AF046C" w:rsidRPr="00F80BFF" w:rsidRDefault="00AF046C" w:rsidP="005A1F18">
      <w:pPr>
        <w:pStyle w:val="RKnormal"/>
      </w:pPr>
    </w:p>
    <w:p w:rsidR="005A1F18" w:rsidRPr="00F80BFF" w:rsidRDefault="005A1F18" w:rsidP="005A1F18">
      <w:pPr>
        <w:pStyle w:val="RKnormal"/>
      </w:pPr>
      <w:r w:rsidRPr="00F80BFF">
        <w:t xml:space="preserve">Den fråga som framförallt varit föremål för diskussion är vilken finansieringslösning som ska beslutas för Bonus, dvs verklig eller virtuell gemensam pott. </w:t>
      </w:r>
    </w:p>
    <w:p w:rsidR="005A1F18" w:rsidRPr="00F80BFF" w:rsidRDefault="005A1F18" w:rsidP="005A1F18">
      <w:pPr>
        <w:pStyle w:val="RKnormal"/>
      </w:pPr>
    </w:p>
    <w:p w:rsidR="00457C2C" w:rsidRPr="00F80BFF" w:rsidRDefault="005A1F18" w:rsidP="005A1F18">
      <w:pPr>
        <w:pStyle w:val="RKnormal"/>
      </w:pPr>
      <w:r w:rsidRPr="00F80BFF">
        <w:t xml:space="preserve">Coreper I godkände kompromisstexten om Bonus-169 vid mötet den 5 maj 2010. </w:t>
      </w:r>
      <w:r w:rsidR="00457C2C" w:rsidRPr="00F80BFF">
        <w:t>I förslaget framhålls att varje deltagande MS själv ska bestämma hur det egna landets bidrag ska hanteras.</w:t>
      </w:r>
    </w:p>
    <w:p w:rsidR="001C78CC" w:rsidRPr="00F80BFF" w:rsidRDefault="001C78CC">
      <w:pPr>
        <w:pStyle w:val="RKrubrik"/>
      </w:pPr>
      <w:r w:rsidRPr="00F80BFF">
        <w:lastRenderedPageBreak/>
        <w:t>2. Gällande svenska regler och förslagets effekt på dessa</w:t>
      </w:r>
    </w:p>
    <w:p w:rsidR="00994AD9" w:rsidRPr="00F80BFF" w:rsidRDefault="00994AD9" w:rsidP="00994AD9">
      <w:pPr>
        <w:pStyle w:val="RKnormal"/>
      </w:pPr>
      <w:r w:rsidRPr="00F80BFF">
        <w:t xml:space="preserve">Frågan om Sveriges möjligheter att delta i internationell forskningsfinansiering som innebär en verklig, gemensam pott bereds för närvarande i regeringskansliet. Det nu liggande förslaget innebär dock </w:t>
      </w:r>
      <w:r w:rsidRPr="00F80BFF">
        <w:rPr>
          <w:u w:val="single"/>
        </w:rPr>
        <w:t>inte</w:t>
      </w:r>
      <w:r w:rsidRPr="00F80BFF">
        <w:t xml:space="preserve"> att en verklig gemensam pott används.</w:t>
      </w:r>
    </w:p>
    <w:p w:rsidR="001C78CC" w:rsidRPr="00F80BFF" w:rsidRDefault="001C78CC">
      <w:pPr>
        <w:pStyle w:val="RKrubrik"/>
      </w:pPr>
      <w:r w:rsidRPr="00F80BFF">
        <w:t xml:space="preserve">3. Budgetära konsekvenser </w:t>
      </w:r>
    </w:p>
    <w:p w:rsidR="00994AD9" w:rsidRPr="00F80BFF" w:rsidRDefault="00994AD9" w:rsidP="00994AD9">
      <w:pPr>
        <w:pStyle w:val="RKnormal"/>
      </w:pPr>
      <w:r w:rsidRPr="00F80BFF">
        <w:t xml:space="preserve">Europeiska gemenskapen kommer att matcha de stödberättigade deltagande staternas bidrag upp till högst 50 miljoner euro, vilket innebär att den sammanlagda förväntade budgeten för initiativet är 100 miljoner euro. </w:t>
      </w:r>
    </w:p>
    <w:p w:rsidR="001C78CC" w:rsidRPr="00F80BFF" w:rsidRDefault="001C78CC">
      <w:pPr>
        <w:pStyle w:val="RKnormal"/>
      </w:pPr>
    </w:p>
    <w:p w:rsidR="001C78CC" w:rsidRPr="00F80BFF" w:rsidRDefault="001C78CC">
      <w:pPr>
        <w:pStyle w:val="RKrubrik"/>
        <w:rPr>
          <w:u w:val="single"/>
        </w:rPr>
      </w:pPr>
      <w:r w:rsidRPr="00F80BFF">
        <w:rPr>
          <w:u w:val="single"/>
        </w:rPr>
        <w:t>II Ståndpunkter</w:t>
      </w:r>
    </w:p>
    <w:p w:rsidR="001C78CC" w:rsidRPr="00F80BFF" w:rsidRDefault="001C78CC">
      <w:pPr>
        <w:pStyle w:val="RKrubrik"/>
      </w:pPr>
      <w:r w:rsidRPr="00F80BFF">
        <w:t xml:space="preserve">1. Svensk ståndpunkt </w:t>
      </w:r>
    </w:p>
    <w:p w:rsidR="00994AD9" w:rsidRPr="00F80BFF" w:rsidRDefault="00994AD9" w:rsidP="00994AD9">
      <w:pPr>
        <w:pStyle w:val="RKnormal"/>
      </w:pPr>
      <w:r w:rsidRPr="00F80BFF">
        <w:t xml:space="preserve">SE välkomnar den föreliggande förslaget. Forskning om Östersjön är av stor betydelse för arbetet med en hållbar utveckling. </w:t>
      </w:r>
    </w:p>
    <w:p w:rsidR="00994AD9" w:rsidRPr="00F80BFF" w:rsidRDefault="00994AD9" w:rsidP="00994AD9">
      <w:pPr>
        <w:pStyle w:val="RKnormal"/>
      </w:pPr>
    </w:p>
    <w:p w:rsidR="00994AD9" w:rsidRPr="00F80BFF" w:rsidRDefault="00994AD9" w:rsidP="00994AD9">
      <w:pPr>
        <w:pStyle w:val="RKnormal"/>
      </w:pPr>
      <w:r w:rsidRPr="00F80BFF">
        <w:t>SE har motsatt sig KOM:s förslag om en s.k. verklig, gemensam pott. Det är osäkert om alla åtta länderna, inklusive SE, kan delta om en sådan modell används.</w:t>
      </w:r>
    </w:p>
    <w:p w:rsidR="00994AD9" w:rsidRPr="00F80BFF" w:rsidRDefault="00994AD9" w:rsidP="00994AD9">
      <w:pPr>
        <w:pStyle w:val="RKnormal"/>
      </w:pPr>
    </w:p>
    <w:p w:rsidR="001C78CC" w:rsidRPr="00F80BFF" w:rsidRDefault="001C78CC">
      <w:pPr>
        <w:pStyle w:val="RKrubrik"/>
      </w:pPr>
      <w:r w:rsidRPr="00F80BFF">
        <w:t>III Övrigt</w:t>
      </w:r>
    </w:p>
    <w:p w:rsidR="001C78CC" w:rsidRPr="00F80BFF" w:rsidRDefault="001C78CC">
      <w:pPr>
        <w:pStyle w:val="RKrubrik"/>
      </w:pPr>
      <w:r w:rsidRPr="00F80BFF">
        <w:t>1. Fortsatt behandling av ärendet</w:t>
      </w:r>
    </w:p>
    <w:p w:rsidR="00C734E1" w:rsidRPr="00F80BFF" w:rsidRDefault="00C734E1" w:rsidP="00C734E1">
      <w:pPr>
        <w:pStyle w:val="RKnormal"/>
      </w:pPr>
      <w:r w:rsidRPr="00F80BFF">
        <w:t xml:space="preserve">ITRE-utskottet i EP röstade om kompromisstexten den 11 maj.  </w:t>
      </w:r>
    </w:p>
    <w:p w:rsidR="001C78CC" w:rsidRPr="00F80BFF" w:rsidRDefault="00C734E1" w:rsidP="00C734E1">
      <w:pPr>
        <w:pStyle w:val="RKnormal"/>
      </w:pPr>
      <w:r w:rsidRPr="00F80BFF">
        <w:t>EP förväntas fatta sitt beslut under perioden 14-17 juni 2001.</w:t>
      </w:r>
    </w:p>
    <w:p w:rsidR="001C78CC" w:rsidRPr="00F80BFF" w:rsidRDefault="001C78CC">
      <w:pPr>
        <w:pStyle w:val="RKrubrik"/>
      </w:pPr>
      <w:r w:rsidRPr="00F80BFF">
        <w:t>2. Rättslig grund och beslutsförfarande</w:t>
      </w:r>
    </w:p>
    <w:p w:rsidR="005A1F18" w:rsidRPr="00F80BFF" w:rsidRDefault="005A1F18" w:rsidP="005A1F18">
      <w:pPr>
        <w:pStyle w:val="RKnormal"/>
      </w:pPr>
      <w:r w:rsidRPr="00F80BFF">
        <w:t xml:space="preserve">Artikel 185. Ordinarie beslutsförfarande. </w:t>
      </w:r>
    </w:p>
    <w:p w:rsidR="001C78CC" w:rsidRPr="00F80BFF" w:rsidRDefault="001C78CC">
      <w:pPr>
        <w:pStyle w:val="RKrubrik"/>
        <w:spacing w:before="0" w:after="0"/>
      </w:pPr>
    </w:p>
    <w:p w:rsidR="001C78CC" w:rsidRPr="00F80BFF" w:rsidRDefault="001C78CC">
      <w:pPr>
        <w:pStyle w:val="RKnormal"/>
      </w:pPr>
    </w:p>
    <w:p w:rsidR="001C78CC" w:rsidRPr="00F80BFF" w:rsidRDefault="001C78CC">
      <w:pPr>
        <w:pStyle w:val="RKnormal"/>
      </w:pPr>
    </w:p>
    <w:sectPr w:rsidR="001C78CC" w:rsidRPr="00F80BFF">
      <w:headerReference w:type="even" r:id="rId6"/>
      <w:headerReference w:type="default" r:id="rId7"/>
      <w:headerReference w:type="first" r:id="rId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52DC" w:rsidRPr="00F80BFF" w:rsidRDefault="000152DC">
      <w:r w:rsidRPr="00F80BFF">
        <w:separator/>
      </w:r>
    </w:p>
  </w:endnote>
  <w:endnote w:type="continuationSeparator" w:id="0">
    <w:p w:rsidR="000152DC" w:rsidRPr="00F80BFF" w:rsidRDefault="000152DC">
      <w:r w:rsidRPr="00F80BF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52DC" w:rsidRPr="00F80BFF" w:rsidRDefault="000152DC">
      <w:r w:rsidRPr="00F80BFF">
        <w:separator/>
      </w:r>
    </w:p>
  </w:footnote>
  <w:footnote w:type="continuationSeparator" w:id="0">
    <w:p w:rsidR="000152DC" w:rsidRPr="00F80BFF" w:rsidRDefault="000152DC">
      <w:r w:rsidRPr="00F80BF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52DC" w:rsidRPr="00F80BFF" w:rsidRDefault="000152DC">
    <w:pPr>
      <w:pStyle w:val="Sidhuvud"/>
      <w:framePr w:wrap="around" w:vAnchor="text" w:hAnchor="margin" w:xAlign="right" w:y="1"/>
      <w:rPr>
        <w:rStyle w:val="Sidnummer"/>
      </w:rPr>
    </w:pPr>
    <w:r w:rsidRPr="00F80BFF">
      <w:rPr>
        <w:rStyle w:val="Sidnummer"/>
      </w:rPr>
      <w:fldChar w:fldCharType="begin" w:fldLock="1"/>
    </w:r>
    <w:r w:rsidRPr="00F80BFF">
      <w:rPr>
        <w:rStyle w:val="Sidnummer"/>
      </w:rPr>
      <w:instrText xml:space="preserve">PAGE  </w:instrText>
    </w:r>
    <w:r w:rsidRPr="00F80BFF">
      <w:rPr>
        <w:rStyle w:val="Sidnummer"/>
      </w:rPr>
      <w:fldChar w:fldCharType="separate"/>
    </w:r>
    <w:r w:rsidR="00AC2D16" w:rsidRPr="00F80BFF">
      <w:rPr>
        <w:rStyle w:val="Sidnummer"/>
      </w:rPr>
      <w:t>2</w:t>
    </w:r>
    <w:r w:rsidRPr="00F80BFF">
      <w:rPr>
        <w:rStyle w:val="Sidnummer"/>
      </w:rPr>
      <w:fldChar w:fldCharType="end"/>
    </w:r>
  </w:p>
  <w:p w:rsidR="000152DC" w:rsidRPr="00F80BFF" w:rsidRDefault="000152DC">
    <w:pPr>
      <w:pStyle w:val="Sidhuvud"/>
      <w:ind w:right="360"/>
    </w:pPr>
  </w:p>
  <w:p w:rsidR="000152DC" w:rsidRPr="00F80BFF" w:rsidRDefault="000152DC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52DC" w:rsidRPr="00F80BFF" w:rsidRDefault="000152DC">
    <w:pPr>
      <w:pStyle w:val="Sidhuvud"/>
      <w:framePr w:wrap="around" w:vAnchor="text" w:hAnchor="margin" w:xAlign="right" w:y="1"/>
      <w:rPr>
        <w:rStyle w:val="Sidnummer"/>
      </w:rPr>
    </w:pPr>
    <w:r w:rsidRPr="00F80BFF">
      <w:rPr>
        <w:rStyle w:val="Sidnummer"/>
      </w:rPr>
      <w:fldChar w:fldCharType="begin" w:fldLock="1"/>
    </w:r>
    <w:r w:rsidRPr="00F80BFF">
      <w:rPr>
        <w:rStyle w:val="Sidnummer"/>
      </w:rPr>
      <w:instrText xml:space="preserve">PAGE  </w:instrText>
    </w:r>
    <w:r w:rsidRPr="00F80BFF">
      <w:rPr>
        <w:rStyle w:val="Sidnummer"/>
      </w:rPr>
      <w:fldChar w:fldCharType="separate"/>
    </w:r>
    <w:r w:rsidRPr="00F80BFF">
      <w:rPr>
        <w:rStyle w:val="Sidnummer"/>
      </w:rPr>
      <w:t>3</w:t>
    </w:r>
    <w:r w:rsidRPr="00F80BFF">
      <w:rPr>
        <w:rStyle w:val="Sidnummer"/>
      </w:rPr>
      <w:fldChar w:fldCharType="end"/>
    </w:r>
  </w:p>
  <w:p w:rsidR="000152DC" w:rsidRPr="00F80BFF" w:rsidRDefault="000152DC">
    <w:pPr>
      <w:pStyle w:val="Sidhuvud"/>
      <w:ind w:right="360"/>
    </w:pPr>
  </w:p>
  <w:p w:rsidR="000152DC" w:rsidRPr="00F80BFF" w:rsidRDefault="000152DC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52DC" w:rsidRPr="00F80BFF" w:rsidRDefault="00F80BFF">
    <w:pPr>
      <w:framePr w:w="2948" w:h="1321" w:hRule="exact" w:wrap="notBeside" w:vAnchor="page" w:hAnchor="page" w:x="1362" w:y="653"/>
    </w:pPr>
    <w:r w:rsidRPr="00F80BFF">
      <w:rPr>
        <w:noProof/>
      </w:rPr>
      <w:drawing>
        <wp:inline distT="0" distB="0" distL="0" distR="0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152DC" w:rsidRPr="00F80BFF" w:rsidRDefault="000152DC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0152DC" w:rsidRPr="00F80BFF" w:rsidRDefault="000152DC">
    <w:pPr>
      <w:rPr>
        <w:rFonts w:ascii="TradeGothic" w:hAnsi="TradeGothic"/>
        <w:b/>
        <w:bCs/>
        <w:spacing w:val="12"/>
        <w:sz w:val="22"/>
      </w:rPr>
    </w:pPr>
  </w:p>
  <w:p w:rsidR="000152DC" w:rsidRPr="00F80BFF" w:rsidRDefault="000152DC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0152DC" w:rsidRPr="00F80BFF" w:rsidRDefault="000152DC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Näringsdepartementet"/>
    <w:docVar w:name="Regering" w:val="N"/>
  </w:docVars>
  <w:rsids>
    <w:rsidRoot w:val="001C78CC"/>
    <w:rsid w:val="000152DC"/>
    <w:rsid w:val="001C78CC"/>
    <w:rsid w:val="00457C2C"/>
    <w:rsid w:val="005A1F18"/>
    <w:rsid w:val="00994AD9"/>
    <w:rsid w:val="009B0449"/>
    <w:rsid w:val="00A05995"/>
    <w:rsid w:val="00AC2D16"/>
    <w:rsid w:val="00AF046C"/>
    <w:rsid w:val="00C734E1"/>
    <w:rsid w:val="00F8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421BA84-F025-4C9A-8312-C3B258999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RKBRev</Template>
  <TotalTime>1</TotalTime>
  <Pages>2</Pages>
  <Words>334</Words>
  <Characters>2031</Characters>
  <Application>Microsoft Office Word</Application>
  <DocSecurity>4</DocSecurity>
  <Lines>78</Lines>
  <Paragraphs>35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PM Till riksdagen</vt:lpstr>
      <vt:lpstr>PM Till riksdagen</vt:lpstr>
    </vt:vector>
  </TitlesOfParts>
  <Company>Regeringskansliet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 Till riksdagen</dc:title>
  <dc:subject>PM Till riksdagen</dc:subject>
  <dc:creator>Riksdagen</dc:creator>
  <cp:keywords>Riksdagen</cp:keywords>
  <dc:description/>
  <cp:lastModifiedBy>Lars Brink</cp:lastModifiedBy>
  <cp:revision>2</cp:revision>
  <cp:lastPrinted>2010-05-17T10:25:00Z</cp:lastPrinted>
  <dcterms:created xsi:type="dcterms:W3CDTF">2025-12-18T00:02:00Z</dcterms:created>
  <dcterms:modified xsi:type="dcterms:W3CDTF">2025-12-18T00:02:00Z</dcterms:modified>
  <cp:category>PM Till riksdagen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10;0;0;307</vt:lpwstr>
  </property>
  <property fmtid="{D5CDD505-2E9C-101B-9397-08002B2CF9AE}" pid="3" name="Sprak">
    <vt:lpwstr>Svenska</vt:lpwstr>
  </property>
  <property fmtid="{D5CDD505-2E9C-101B-9397-08002B2CF9AE}" pid="4" name="DokID">
    <vt:i4>60</vt:i4>
  </property>
  <property fmtid="{D5CDD505-2E9C-101B-9397-08002B2CF9AE}" pid="5" name="ContentType">
    <vt:lpwstr>Word</vt:lpwstr>
  </property>
  <property fmtid="{D5CDD505-2E9C-101B-9397-08002B2CF9AE}" pid="6" name="RKOrdnaDepartement">
    <vt:lpwstr>Utbildningsdepartementet</vt:lpwstr>
  </property>
  <property fmtid="{D5CDD505-2E9C-101B-9397-08002B2CF9AE}" pid="7" name="RKOrdnaActivityCategory">
    <vt:lpwstr>4.1. Europeiska unionen</vt:lpwstr>
  </property>
  <property fmtid="{D5CDD505-2E9C-101B-9397-08002B2CF9AE}" pid="8" name="RKOrdnaDiarienummer">
    <vt:lpwstr/>
  </property>
  <property fmtid="{D5CDD505-2E9C-101B-9397-08002B2CF9AE}" pid="9" name="RKOrdnaSearchKeywords">
    <vt:lpwstr/>
  </property>
  <property fmtid="{D5CDD505-2E9C-101B-9397-08002B2CF9AE}" pid="10" name="RKOrdnaSarskildSkyddsvard">
    <vt:lpwstr>0</vt:lpwstr>
  </property>
</Properties>
</file>