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5207" w:rsidP="00610746">
      <w:pPr>
        <w:pStyle w:val="Title"/>
        <w:spacing w:after="0"/>
        <w:rPr>
          <w:szCs w:val="26"/>
        </w:rPr>
      </w:pPr>
      <w:r w:rsidRPr="00B3490D">
        <w:rPr>
          <w:szCs w:val="26"/>
        </w:rPr>
        <w:t xml:space="preserve">Svar på fråga </w:t>
      </w:r>
      <w:r w:rsidR="00D87728">
        <w:rPr>
          <w:szCs w:val="26"/>
        </w:rPr>
        <w:t>2021/22:1</w:t>
      </w:r>
      <w:r w:rsidR="009B4FF1">
        <w:rPr>
          <w:szCs w:val="26"/>
        </w:rPr>
        <w:t>777</w:t>
      </w:r>
      <w:r w:rsidR="00D87728">
        <w:rPr>
          <w:szCs w:val="26"/>
        </w:rPr>
        <w:t xml:space="preserve"> av Markus Wiechel (SD) </w:t>
      </w:r>
    </w:p>
    <w:p w:rsidR="00D87728" w:rsidP="00610746">
      <w:pPr>
        <w:pStyle w:val="Title"/>
        <w:spacing w:after="0"/>
        <w:rPr>
          <w:szCs w:val="26"/>
        </w:rPr>
      </w:pPr>
      <w:r>
        <w:rPr>
          <w:szCs w:val="26"/>
        </w:rPr>
        <w:t>Ryssland som terrorstat</w:t>
      </w:r>
    </w:p>
    <w:p w:rsidR="00F42402" w:rsidP="00A5231C">
      <w:pPr>
        <w:spacing w:after="0"/>
        <w:contextualSpacing/>
      </w:pPr>
      <w:r>
        <w:rPr>
          <w:sz w:val="24"/>
          <w:szCs w:val="24"/>
        </w:rPr>
        <w:br/>
      </w:r>
      <w:r w:rsidR="00D87728">
        <w:t>Markus Wiechel</w:t>
      </w:r>
      <w:r w:rsidRPr="00FA5F2D" w:rsidR="0061243F">
        <w:t xml:space="preserve"> har frågat </w:t>
      </w:r>
      <w:r w:rsidR="00D87728">
        <w:t>mig hur regeringen</w:t>
      </w:r>
      <w:r w:rsidR="006408C0">
        <w:t xml:space="preserve"> ser på initiativ som tagits i USA och Litauen rörande att anse Ryssland som statlig sponsor av terrorism</w:t>
      </w:r>
      <w:r w:rsidR="000B6303">
        <w:t xml:space="preserve"> och att folkmord äger rum i Ukraina</w:t>
      </w:r>
      <w:r w:rsidR="006408C0">
        <w:t>, samt om jag avser att initiera liknande initiativ i Sverige, EU eller i andra internationella forum.</w:t>
      </w:r>
    </w:p>
    <w:p w:rsidR="00A5231C" w:rsidP="00A5231C">
      <w:pPr>
        <w:spacing w:after="0"/>
        <w:contextualSpacing/>
      </w:pPr>
    </w:p>
    <w:p w:rsidR="00594399" w:rsidP="00594399">
      <w:pPr>
        <w:spacing w:after="0"/>
        <w:contextualSpacing/>
      </w:pPr>
      <w:r>
        <w:t xml:space="preserve">Sverige har inom EU verkat för omfattande sanktioner mot Ryssland med anledning av Rysslands aggression mot Ukraina. </w:t>
      </w:r>
      <w:r>
        <w:t xml:space="preserve">Sverige </w:t>
      </w:r>
      <w:r w:rsidRPr="00594399">
        <w:t>har inga egna nationellt beslutade sanktioner</w:t>
      </w:r>
      <w:r>
        <w:t>.</w:t>
      </w:r>
      <w:r w:rsidRPr="00594399">
        <w:t xml:space="preserve"> </w:t>
      </w:r>
    </w:p>
    <w:p w:rsidR="00594399" w:rsidP="00594399">
      <w:pPr>
        <w:spacing w:after="0"/>
        <w:contextualSpacing/>
      </w:pPr>
    </w:p>
    <w:p w:rsidR="005500CB" w:rsidP="00A5231C">
      <w:pPr>
        <w:spacing w:after="0"/>
        <w:contextualSpacing/>
      </w:pPr>
      <w:r w:rsidRPr="000B6303">
        <w:t>Den 2 mars hänsköt Sverige tillsammans med 42 andra stater situationen</w:t>
      </w:r>
      <w:r>
        <w:t xml:space="preserve"> i Ukraina</w:t>
      </w:r>
      <w:r w:rsidRPr="000B6303">
        <w:t xml:space="preserve"> till den Internationella brottmålsdomstolen</w:t>
      </w:r>
      <w:r>
        <w:t xml:space="preserve">. </w:t>
      </w:r>
      <w:r w:rsidRPr="000B6303" w:rsidR="007F380A">
        <w:t>Det är möjligt</w:t>
      </w:r>
      <w:r w:rsidR="007F380A">
        <w:t xml:space="preserve"> att </w:t>
      </w:r>
      <w:r w:rsidRPr="000B6303" w:rsidR="007F380A">
        <w:t xml:space="preserve">folkmord </w:t>
      </w:r>
      <w:r w:rsidR="007F380A">
        <w:t>har begåtts i Ukraina</w:t>
      </w:r>
      <w:r w:rsidRPr="000B6303" w:rsidR="007F380A">
        <w:t>.</w:t>
      </w:r>
      <w:r w:rsidR="007F380A">
        <w:t xml:space="preserve"> </w:t>
      </w:r>
      <w:r w:rsidRPr="000B6303" w:rsidR="007F380A">
        <w:t>Det är viktig</w:t>
      </w:r>
      <w:r w:rsidR="007F380A">
        <w:t>t</w:t>
      </w:r>
      <w:r w:rsidRPr="000B6303" w:rsidR="007F380A">
        <w:t xml:space="preserve"> att utredningar och bevisinsamling sker så att </w:t>
      </w:r>
      <w:r w:rsidR="007F380A">
        <w:t>det</w:t>
      </w:r>
      <w:r w:rsidRPr="000B6303" w:rsidR="007F380A">
        <w:t xml:space="preserve"> kan prövas i domstol. </w:t>
      </w:r>
      <w:r w:rsidRPr="000B6303">
        <w:t xml:space="preserve">En rättslig prövning av vilka brott som har begåtts är domstolar bäst lämpade att göra. </w:t>
      </w:r>
    </w:p>
    <w:p w:rsidR="00594399" w:rsidP="00A5231C">
      <w:pPr>
        <w:spacing w:after="0"/>
        <w:contextualSpacing/>
      </w:pPr>
    </w:p>
    <w:p w:rsidR="00A33E29" w:rsidP="00705207">
      <w:pPr>
        <w:tabs>
          <w:tab w:val="left" w:pos="4250"/>
        </w:tabs>
        <w:spacing w:after="0"/>
        <w:contextualSpacing/>
      </w:pPr>
      <w:r w:rsidRPr="00FA5F2D">
        <w:t xml:space="preserve">Stockholm den </w:t>
      </w:r>
      <w:r w:rsidR="0008078C">
        <w:t>14</w:t>
      </w:r>
      <w:r w:rsidR="00D87728">
        <w:t xml:space="preserve"> </w:t>
      </w:r>
      <w:r w:rsidR="000E468F">
        <w:t>juli</w:t>
      </w:r>
      <w:r w:rsidRPr="00FA5F2D">
        <w:t xml:space="preserve"> 2022</w:t>
      </w:r>
      <w:r w:rsidR="00705207">
        <w:tab/>
      </w:r>
    </w:p>
    <w:p w:rsidR="00705207" w:rsidP="00705207">
      <w:pPr>
        <w:tabs>
          <w:tab w:val="left" w:pos="4250"/>
        </w:tabs>
        <w:spacing w:after="0"/>
        <w:contextualSpacing/>
      </w:pPr>
    </w:p>
    <w:p w:rsidR="00705207" w:rsidP="00705207">
      <w:pPr>
        <w:tabs>
          <w:tab w:val="left" w:pos="4250"/>
        </w:tabs>
        <w:spacing w:after="0"/>
        <w:contextualSpacing/>
      </w:pPr>
    </w:p>
    <w:p w:rsidR="00CF717A" w:rsidRPr="00FA5F2D" w:rsidP="00FA5F2D">
      <w:pPr>
        <w:spacing w:after="0"/>
        <w:contextualSpacing/>
        <w:rPr>
          <w:rFonts w:eastAsia="Times New Roman"/>
        </w:rPr>
      </w:pPr>
      <w:r w:rsidRPr="00FA5F2D">
        <w:t>Ann Linde</w:t>
      </w:r>
    </w:p>
    <w:sectPr w:rsidSect="00FA5F2D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</w:t>
              </w:r>
              <w:r w:rsidR="006E26F8">
                <w:t>10131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595785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 w:rsidR="006E26F8">
                <w:br/>
              </w:r>
              <w:r w:rsidR="006E26F8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B642D4A"/>
    <w:multiLevelType w:val="hybridMultilevel"/>
    <w:tmpl w:val="A9C8FC5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B931E27"/>
    <w:multiLevelType w:val="hybridMultilevel"/>
    <w:tmpl w:val="2FA8B042"/>
    <w:lvl w:ilvl="0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88532F"/>
    <w:multiLevelType w:val="multilevel"/>
    <w:tmpl w:val="1B563932"/>
    <w:numStyleLink w:val="RKNumreradlista"/>
  </w:abstractNum>
  <w:abstractNum w:abstractNumId="14">
    <w:nsid w:val="2AB05199"/>
    <w:multiLevelType w:val="multilevel"/>
    <w:tmpl w:val="186C6512"/>
    <w:numStyleLink w:val="Strecklistan"/>
  </w:abstractNum>
  <w:abstractNum w:abstractNumId="15">
    <w:nsid w:val="2ACE5D8B"/>
    <w:multiLevelType w:val="multilevel"/>
    <w:tmpl w:val="C7A2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E361F1"/>
    <w:multiLevelType w:val="multilevel"/>
    <w:tmpl w:val="1B563932"/>
    <w:numStyleLink w:val="RKNumreradlista"/>
  </w:abstractNum>
  <w:abstractNum w:abstractNumId="17">
    <w:nsid w:val="2C9B0453"/>
    <w:multiLevelType w:val="multilevel"/>
    <w:tmpl w:val="1A20A4CA"/>
    <w:numStyleLink w:val="RKPunktlista"/>
  </w:abstractNum>
  <w:abstractNum w:abstractNumId="18">
    <w:nsid w:val="2ECF6BA1"/>
    <w:multiLevelType w:val="multilevel"/>
    <w:tmpl w:val="1B563932"/>
    <w:numStyleLink w:val="RKNumreradlista"/>
  </w:abstractNum>
  <w:abstractNum w:abstractNumId="19">
    <w:nsid w:val="2F604539"/>
    <w:multiLevelType w:val="multilevel"/>
    <w:tmpl w:val="1B563932"/>
    <w:numStyleLink w:val="RKNumreradlista"/>
  </w:abstractNum>
  <w:abstractNum w:abstractNumId="20">
    <w:nsid w:val="30FA1F47"/>
    <w:multiLevelType w:val="multilevel"/>
    <w:tmpl w:val="51C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70774A"/>
    <w:multiLevelType w:val="multilevel"/>
    <w:tmpl w:val="1B563932"/>
    <w:numStyleLink w:val="RKNumreradlista"/>
  </w:abstractNum>
  <w:abstractNum w:abstractNumId="26">
    <w:nsid w:val="4C84297C"/>
    <w:multiLevelType w:val="multilevel"/>
    <w:tmpl w:val="1B563932"/>
    <w:numStyleLink w:val="RKNumreradlista"/>
  </w:abstractNum>
  <w:abstractNum w:abstractNumId="27">
    <w:nsid w:val="4D904BDB"/>
    <w:multiLevelType w:val="multilevel"/>
    <w:tmpl w:val="1B563932"/>
    <w:numStyleLink w:val="RKNumreradlista"/>
  </w:abstractNum>
  <w:abstractNum w:abstractNumId="28">
    <w:nsid w:val="4DAD38FF"/>
    <w:multiLevelType w:val="multilevel"/>
    <w:tmpl w:val="1B563932"/>
    <w:numStyleLink w:val="RKNumreradlista"/>
  </w:abstractNum>
  <w:abstractNum w:abstractNumId="29">
    <w:nsid w:val="53A05A92"/>
    <w:multiLevelType w:val="multilevel"/>
    <w:tmpl w:val="1B563932"/>
    <w:numStyleLink w:val="RKNumreradlista"/>
  </w:abstractNum>
  <w:abstractNum w:abstractNumId="30">
    <w:nsid w:val="5C6843F9"/>
    <w:multiLevelType w:val="multilevel"/>
    <w:tmpl w:val="1A20A4CA"/>
    <w:numStyleLink w:val="RKPunktlista"/>
  </w:abstractNum>
  <w:abstractNum w:abstractNumId="31">
    <w:nsid w:val="61AC437A"/>
    <w:multiLevelType w:val="multilevel"/>
    <w:tmpl w:val="E2FEA49E"/>
    <w:numStyleLink w:val="RKNumreraderubriker"/>
  </w:abstractNum>
  <w:abstractNum w:abstractNumId="32">
    <w:nsid w:val="64780D1B"/>
    <w:multiLevelType w:val="multilevel"/>
    <w:tmpl w:val="1B563932"/>
    <w:numStyleLink w:val="RKNumreradlista"/>
  </w:abstractNum>
  <w:abstractNum w:abstractNumId="33">
    <w:nsid w:val="664239C2"/>
    <w:multiLevelType w:val="multilevel"/>
    <w:tmpl w:val="1A20A4CA"/>
    <w:numStyleLink w:val="RKPunktlista"/>
  </w:abstractNum>
  <w:abstractNum w:abstractNumId="34">
    <w:nsid w:val="6AA87A6A"/>
    <w:multiLevelType w:val="multilevel"/>
    <w:tmpl w:val="186C6512"/>
    <w:numStyleLink w:val="Strecklistan"/>
  </w:abstractNum>
  <w:abstractNum w:abstractNumId="35">
    <w:nsid w:val="6D8C68B4"/>
    <w:multiLevelType w:val="multilevel"/>
    <w:tmpl w:val="1B563932"/>
    <w:numStyleLink w:val="RKNumreradlista"/>
  </w:abstractNum>
  <w:abstractNum w:abstractNumId="36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B37CC"/>
    <w:multiLevelType w:val="hybridMultilevel"/>
    <w:tmpl w:val="B62405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9"/>
  </w:num>
  <w:num w:numId="10">
    <w:abstractNumId w:val="16"/>
  </w:num>
  <w:num w:numId="11">
    <w:abstractNumId w:val="21"/>
  </w:num>
  <w:num w:numId="12">
    <w:abstractNumId w:val="36"/>
  </w:num>
  <w:num w:numId="13">
    <w:abstractNumId w:val="29"/>
  </w:num>
  <w:num w:numId="14">
    <w:abstractNumId w:val="10"/>
  </w:num>
  <w:num w:numId="15">
    <w:abstractNumId w:val="7"/>
  </w:num>
  <w:num w:numId="16">
    <w:abstractNumId w:val="33"/>
  </w:num>
  <w:num w:numId="17">
    <w:abstractNumId w:val="30"/>
  </w:num>
  <w:num w:numId="18">
    <w:abstractNumId w:val="6"/>
  </w:num>
  <w:num w:numId="19">
    <w:abstractNumId w:val="0"/>
  </w:num>
  <w:num w:numId="20">
    <w:abstractNumId w:val="2"/>
  </w:num>
  <w:num w:numId="21">
    <w:abstractNumId w:val="18"/>
  </w:num>
  <w:num w:numId="22">
    <w:abstractNumId w:val="11"/>
  </w:num>
  <w:num w:numId="23">
    <w:abstractNumId w:val="26"/>
  </w:num>
  <w:num w:numId="24">
    <w:abstractNumId w:val="27"/>
  </w:num>
  <w:num w:numId="25">
    <w:abstractNumId w:val="38"/>
  </w:num>
  <w:num w:numId="26">
    <w:abstractNumId w:val="23"/>
  </w:num>
  <w:num w:numId="27">
    <w:abstractNumId w:val="34"/>
  </w:num>
  <w:num w:numId="28">
    <w:abstractNumId w:val="17"/>
  </w:num>
  <w:num w:numId="29">
    <w:abstractNumId w:val="14"/>
  </w:num>
  <w:num w:numId="30">
    <w:abstractNumId w:val="35"/>
  </w:num>
  <w:num w:numId="31">
    <w:abstractNumId w:val="13"/>
  </w:num>
  <w:num w:numId="32">
    <w:abstractNumId w:val="28"/>
  </w:num>
  <w:num w:numId="33">
    <w:abstractNumId w:val="32"/>
  </w:num>
  <w:num w:numId="34">
    <w:abstractNumId w:val="39"/>
  </w:num>
  <w:num w:numId="35">
    <w:abstractNumId w:val="25"/>
  </w:num>
  <w:num w:numId="36">
    <w:abstractNumId w:val="8"/>
  </w:num>
  <w:num w:numId="37">
    <w:abstractNumId w:val="37"/>
  </w:num>
  <w:num w:numId="38">
    <w:abstractNumId w:val="12"/>
  </w:num>
  <w:num w:numId="39">
    <w:abstractNumId w:val="1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EE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6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6EE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UD2022/10131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4d132458-f94d-45e4-bfc7-46e6c3ee768d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7027-0A26-4D4A-AD06-956190507094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3244645B-09FD-4624-8838-8EE8942D2855}"/>
</file>

<file path=customXml/itemProps5.xml><?xml version="1.0" encoding="utf-8"?>
<ds:datastoreItem xmlns:ds="http://schemas.openxmlformats.org/officeDocument/2006/customXml" ds:itemID="{285BBA29-C471-4BD1-8043-943300A6F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1777 av Markus Wiechel (SD) Ryssland som terrorstat.docx</dc:title>
  <cp:revision>2</cp:revision>
  <cp:lastPrinted>2022-03-02T14:17:00Z</cp:lastPrinted>
  <dcterms:created xsi:type="dcterms:W3CDTF">2022-07-13T11:51:00Z</dcterms:created>
  <dcterms:modified xsi:type="dcterms:W3CDTF">2022-07-13T11:51:00Z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db6c3e3c-2dc7-4ff4-8ead-d7950653c00a</vt:lpwstr>
  </property>
</Properties>
</file>