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BC58F016FE4B43B3A5D3DA37301833C1"/>
        </w:placeholder>
        <w:text/>
      </w:sdtPr>
      <w:sdtEndPr/>
      <w:sdtContent>
        <w:p w:rsidRPr="009B062B" w:rsidR="00AF30DD" w:rsidP="00C571CB" w:rsidRDefault="00AF30DD" w14:paraId="72C7C2AC" w14:textId="77777777">
          <w:pPr>
            <w:pStyle w:val="Rubrik1"/>
            <w:spacing w:after="300"/>
          </w:pPr>
          <w:r w:rsidRPr="009B062B">
            <w:t>Förslag till riksdagsbeslut</w:t>
          </w:r>
        </w:p>
      </w:sdtContent>
    </w:sdt>
    <w:sdt>
      <w:sdtPr>
        <w:alias w:val="Yrkande 1"/>
        <w:tag w:val="050d98ee-7704-4d99-a69d-03881523696c"/>
        <w:id w:val="-1498260260"/>
        <w:lock w:val="sdtLocked"/>
      </w:sdtPr>
      <w:sdtEndPr/>
      <w:sdtContent>
        <w:p w:rsidR="003F0286" w:rsidRDefault="005744E6" w14:paraId="77DAFC64" w14:textId="77777777">
          <w:pPr>
            <w:pStyle w:val="Frslagstext"/>
            <w:numPr>
              <w:ilvl w:val="0"/>
              <w:numId w:val="0"/>
            </w:numPr>
          </w:pPr>
          <w:r>
            <w:t>Riksdagen ställer sig bakom det som anförs i motionen om att överväga att införa en gränsjusteringsmekanism för koldioxid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692741BDA55425D94B6596138C87D90"/>
        </w:placeholder>
        <w:text/>
      </w:sdtPr>
      <w:sdtEndPr/>
      <w:sdtContent>
        <w:p w:rsidRPr="009B062B" w:rsidR="006D79C9" w:rsidP="00333E95" w:rsidRDefault="006D79C9" w14:paraId="0D00BC50" w14:textId="77777777">
          <w:pPr>
            <w:pStyle w:val="Rubrik1"/>
          </w:pPr>
          <w:r>
            <w:t>Motivering</w:t>
          </w:r>
        </w:p>
      </w:sdtContent>
    </w:sdt>
    <w:bookmarkEnd w:displacedByCustomXml="prev" w:id="3"/>
    <w:bookmarkEnd w:displacedByCustomXml="prev" w:id="4"/>
    <w:p w:rsidR="00C571CB" w:rsidP="00C571CB" w:rsidRDefault="00ED744A" w14:paraId="57CFE5E4" w14:textId="18928FF7">
      <w:pPr>
        <w:pStyle w:val="Normalutanindragellerluft"/>
      </w:pPr>
      <w:r>
        <w:t>Vår enda planet har feber. Omställningstakten måste öka, och Sverige borde leda den gröna omställningen. Parisavtalets 1,5-gradersmål ska styra Sveriges och EU:s klimat</w:t>
      </w:r>
      <w:r w:rsidR="001711EA">
        <w:softHyphen/>
      </w:r>
      <w:r>
        <w:t xml:space="preserve">lagstiftning. Vi avvisar alla idéer om att Sverige har gjort nog. Från och med nu och under det kommande decenniet ska investeringstakten öka kraftfullt. </w:t>
      </w:r>
    </w:p>
    <w:p w:rsidR="00C571CB" w:rsidP="00C571CB" w:rsidRDefault="00ED744A" w14:paraId="3E32FD66" w14:textId="36C28447">
      <w:r>
        <w:t xml:space="preserve">Vetenskapen lämnar inget utrymme för tvekan, fakta ligger på bordet – nu är tiden </w:t>
      </w:r>
      <w:r w:rsidRPr="001711EA">
        <w:rPr>
          <w:spacing w:val="-1"/>
        </w:rPr>
        <w:t>inne för handling för att fortast möjligt nå klimatmålen. Marknaden kan inte lösa</w:t>
      </w:r>
      <w:r w:rsidRPr="001711EA" w:rsidR="009432AD">
        <w:rPr>
          <w:spacing w:val="-1"/>
        </w:rPr>
        <w:t xml:space="preserve"> </w:t>
      </w:r>
      <w:r w:rsidRPr="001711EA">
        <w:rPr>
          <w:spacing w:val="-1"/>
        </w:rPr>
        <w:t>klimat</w:t>
      </w:r>
      <w:r w:rsidR="001711EA">
        <w:rPr>
          <w:spacing w:val="-1"/>
        </w:rPr>
        <w:softHyphen/>
      </w:r>
      <w:r w:rsidRPr="001711EA">
        <w:rPr>
          <w:spacing w:val="-1"/>
        </w:rPr>
        <w:t>krisen</w:t>
      </w:r>
      <w:r>
        <w:t>. Vi alla har ett ansvar, men ansvaret kan inte vältras över på enskilda. Det krävs tydliga prioriteringar, investeringar och fortsatt utveckling. Möjligheten att ställa om är ojämlikt fördelad. De som står för de största utsläppen och har bäst förutsättningar bör också åläggas det största ansvaret. Sverige har goda förutsättningar att vara pådrivande och leverera de innovationer som världen efterfrågar. En rättvis klimatomställning ger nya jobb och exportinkomster, bättre hälsa och ökad jämlikhet. EU:s utsläppshandels</w:t>
      </w:r>
      <w:r w:rsidR="001711EA">
        <w:softHyphen/>
      </w:r>
      <w:r>
        <w:t>system är ett kraftfullt instrument för att ställa om till en hållbar ekonomi. Höga ambi</w:t>
      </w:r>
      <w:r w:rsidR="001711EA">
        <w:softHyphen/>
      </w:r>
      <w:r>
        <w:t>tioner får inte ge konkurrensnackdelar</w:t>
      </w:r>
      <w:r w:rsidR="005744E6">
        <w:t>;</w:t>
      </w:r>
      <w:r>
        <w:t xml:space="preserve"> därför bör en gränsjusteringsmekanism införas för att motverka koldioxidläckage. Tillväxt, välfärd och klimatomställning är inte bara förenliga med varandra, utan även varandras förutsättningar. </w:t>
      </w:r>
    </w:p>
    <w:p w:rsidR="00C571CB" w:rsidP="00C571CB" w:rsidRDefault="00ED744A" w14:paraId="5E1A2F50" w14:textId="37979AD8">
      <w:r w:rsidRPr="001711EA">
        <w:rPr>
          <w:spacing w:val="-2"/>
        </w:rPr>
        <w:t>Vi stärker vår konkurrenskraft, svenska jobb och resurserna till välfärden både genom</w:t>
      </w:r>
      <w:r>
        <w:t xml:space="preserve"> att leda omställningen och genom krav på att varje land måste göra investeringar för att efterleva Parisavtalet. En gränsjusteringsmekanism är ett mycket potent verktyg för att åstadkomma ett bättre klimat, fler gröna jobb och sund konkurrens. </w:t>
      </w:r>
    </w:p>
    <w:sdt>
      <w:sdtPr>
        <w:rPr>
          <w:i/>
          <w:noProof/>
        </w:rPr>
        <w:alias w:val="CC_Underskrifter"/>
        <w:tag w:val="CC_Underskrifter"/>
        <w:id w:val="583496634"/>
        <w:lock w:val="sdtContentLocked"/>
        <w:placeholder>
          <w:docPart w:val="9CB4A0AC44464D0BB01783F51A1FA50E"/>
        </w:placeholder>
      </w:sdtPr>
      <w:sdtEndPr>
        <w:rPr>
          <w:i w:val="0"/>
          <w:noProof w:val="0"/>
        </w:rPr>
      </w:sdtEndPr>
      <w:sdtContent>
        <w:p w:rsidR="00C571CB" w:rsidP="00C571CB" w:rsidRDefault="00C571CB" w14:paraId="753ACD64" w14:textId="4530041A"/>
        <w:p w:rsidRPr="008E0FE2" w:rsidR="004801AC" w:rsidP="00C571CB" w:rsidRDefault="001711EA" w14:paraId="0814DA69" w14:textId="5104C040"/>
      </w:sdtContent>
    </w:sdt>
    <w:tbl>
      <w:tblPr>
        <w:tblW w:w="5000" w:type="pct"/>
        <w:tblLook w:val="04A0" w:firstRow="1" w:lastRow="0" w:firstColumn="1" w:lastColumn="0" w:noHBand="0" w:noVBand="1"/>
        <w:tblCaption w:val="underskrifter"/>
      </w:tblPr>
      <w:tblGrid>
        <w:gridCol w:w="4252"/>
        <w:gridCol w:w="4252"/>
      </w:tblGrid>
      <w:tr w:rsidR="003F0286" w14:paraId="69195C44" w14:textId="77777777">
        <w:trPr>
          <w:cantSplit/>
        </w:trPr>
        <w:tc>
          <w:tcPr>
            <w:tcW w:w="50" w:type="pct"/>
            <w:vAlign w:val="bottom"/>
          </w:tcPr>
          <w:p w:rsidR="003F0286" w:rsidRDefault="005744E6" w14:paraId="5932AC0D" w14:textId="77777777">
            <w:pPr>
              <w:pStyle w:val="Underskrifter"/>
            </w:pPr>
            <w:r>
              <w:lastRenderedPageBreak/>
              <w:t>Hanna Westerén (S)</w:t>
            </w:r>
          </w:p>
        </w:tc>
        <w:tc>
          <w:tcPr>
            <w:tcW w:w="50" w:type="pct"/>
            <w:vAlign w:val="bottom"/>
          </w:tcPr>
          <w:p w:rsidR="003F0286" w:rsidRDefault="003F0286" w14:paraId="07FF52D5" w14:textId="77777777">
            <w:pPr>
              <w:pStyle w:val="Underskrifter"/>
            </w:pPr>
          </w:p>
        </w:tc>
      </w:tr>
    </w:tbl>
    <w:p w:rsidR="00DF1493" w:rsidRDefault="00DF1493" w14:paraId="7FCAE9BC" w14:textId="77777777"/>
    <w:sectPr w:rsidR="00DF1493"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484EF" w14:textId="77777777" w:rsidR="00A91CB4" w:rsidRDefault="00A91CB4" w:rsidP="000C1CAD">
      <w:pPr>
        <w:spacing w:line="240" w:lineRule="auto"/>
      </w:pPr>
      <w:r>
        <w:separator/>
      </w:r>
    </w:p>
  </w:endnote>
  <w:endnote w:type="continuationSeparator" w:id="0">
    <w:p w14:paraId="752A428E" w14:textId="77777777" w:rsidR="00A91CB4" w:rsidRDefault="00A91C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AED7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1551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C8D09" w14:textId="61F57136" w:rsidR="00262EA3" w:rsidRPr="00C571CB" w:rsidRDefault="00262EA3" w:rsidP="00C571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F4F0E" w14:textId="77777777" w:rsidR="00A91CB4" w:rsidRDefault="00A91CB4" w:rsidP="000C1CAD">
      <w:pPr>
        <w:spacing w:line="240" w:lineRule="auto"/>
      </w:pPr>
      <w:r>
        <w:separator/>
      </w:r>
    </w:p>
  </w:footnote>
  <w:footnote w:type="continuationSeparator" w:id="0">
    <w:p w14:paraId="4DAF45CA" w14:textId="77777777" w:rsidR="00A91CB4" w:rsidRDefault="00A91CB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A9F9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15135C1" wp14:editId="6387FA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1A1B92" w14:textId="306FC6A1" w:rsidR="00262EA3" w:rsidRDefault="001711EA" w:rsidP="008103B5">
                          <w:pPr>
                            <w:jc w:val="right"/>
                          </w:pPr>
                          <w:sdt>
                            <w:sdtPr>
                              <w:alias w:val="CC_Noformat_Partikod"/>
                              <w:tag w:val="CC_Noformat_Partikod"/>
                              <w:id w:val="-53464382"/>
                              <w:text/>
                            </w:sdtPr>
                            <w:sdtEndPr/>
                            <w:sdtContent>
                              <w:r w:rsidR="00ED744A">
                                <w:t>S</w:t>
                              </w:r>
                            </w:sdtContent>
                          </w:sdt>
                          <w:sdt>
                            <w:sdtPr>
                              <w:alias w:val="CC_Noformat_Partinummer"/>
                              <w:tag w:val="CC_Noformat_Partinummer"/>
                              <w:id w:val="-1709555926"/>
                              <w:text/>
                            </w:sdtPr>
                            <w:sdtEndPr/>
                            <w:sdtContent>
                              <w:r w:rsidR="00ED744A">
                                <w:t>1089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5135C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11A1B92" w14:textId="306FC6A1" w:rsidR="00262EA3" w:rsidRDefault="001711EA" w:rsidP="008103B5">
                    <w:pPr>
                      <w:jc w:val="right"/>
                    </w:pPr>
                    <w:sdt>
                      <w:sdtPr>
                        <w:alias w:val="CC_Noformat_Partikod"/>
                        <w:tag w:val="CC_Noformat_Partikod"/>
                        <w:id w:val="-53464382"/>
                        <w:text/>
                      </w:sdtPr>
                      <w:sdtEndPr/>
                      <w:sdtContent>
                        <w:r w:rsidR="00ED744A">
                          <w:t>S</w:t>
                        </w:r>
                      </w:sdtContent>
                    </w:sdt>
                    <w:sdt>
                      <w:sdtPr>
                        <w:alias w:val="CC_Noformat_Partinummer"/>
                        <w:tag w:val="CC_Noformat_Partinummer"/>
                        <w:id w:val="-1709555926"/>
                        <w:text/>
                      </w:sdtPr>
                      <w:sdtEndPr/>
                      <w:sdtContent>
                        <w:r w:rsidR="00ED744A">
                          <w:t>1089</w:t>
                        </w:r>
                      </w:sdtContent>
                    </w:sdt>
                  </w:p>
                </w:txbxContent>
              </v:textbox>
              <w10:wrap anchorx="page"/>
            </v:shape>
          </w:pict>
        </mc:Fallback>
      </mc:AlternateContent>
    </w:r>
  </w:p>
  <w:p w14:paraId="6159EB3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94247" w14:textId="77777777" w:rsidR="00262EA3" w:rsidRDefault="00262EA3" w:rsidP="008563AC">
    <w:pPr>
      <w:jc w:val="right"/>
    </w:pPr>
  </w:p>
  <w:p w14:paraId="6B807F9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3E770" w14:textId="77777777" w:rsidR="00262EA3" w:rsidRDefault="001711E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291268E" wp14:editId="4581014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7E2958C" w14:textId="38787403" w:rsidR="00262EA3" w:rsidRDefault="001711EA" w:rsidP="00A314CF">
    <w:pPr>
      <w:pStyle w:val="FSHNormal"/>
      <w:spacing w:before="40"/>
    </w:pPr>
    <w:sdt>
      <w:sdtPr>
        <w:alias w:val="CC_Noformat_Motionstyp"/>
        <w:tag w:val="CC_Noformat_Motionstyp"/>
        <w:id w:val="1162973129"/>
        <w:lock w:val="sdtContentLocked"/>
        <w15:appearance w15:val="hidden"/>
        <w:text/>
      </w:sdtPr>
      <w:sdtEndPr/>
      <w:sdtContent>
        <w:r w:rsidR="00C571CB">
          <w:t>Enskild motion</w:t>
        </w:r>
      </w:sdtContent>
    </w:sdt>
    <w:r w:rsidR="00821B36">
      <w:t xml:space="preserve"> </w:t>
    </w:r>
    <w:sdt>
      <w:sdtPr>
        <w:alias w:val="CC_Noformat_Partikod"/>
        <w:tag w:val="CC_Noformat_Partikod"/>
        <w:id w:val="1471015553"/>
        <w:text/>
      </w:sdtPr>
      <w:sdtEndPr/>
      <w:sdtContent>
        <w:r w:rsidR="00ED744A">
          <w:t>S</w:t>
        </w:r>
      </w:sdtContent>
    </w:sdt>
    <w:sdt>
      <w:sdtPr>
        <w:alias w:val="CC_Noformat_Partinummer"/>
        <w:tag w:val="CC_Noformat_Partinummer"/>
        <w:id w:val="-2014525982"/>
        <w:text/>
      </w:sdtPr>
      <w:sdtEndPr/>
      <w:sdtContent>
        <w:r w:rsidR="00ED744A">
          <w:t>1089</w:t>
        </w:r>
      </w:sdtContent>
    </w:sdt>
  </w:p>
  <w:p w14:paraId="3A8FD7E1" w14:textId="77777777" w:rsidR="00262EA3" w:rsidRPr="008227B3" w:rsidRDefault="001711E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B59992C" w14:textId="2A98D58C" w:rsidR="00262EA3" w:rsidRPr="008227B3" w:rsidRDefault="001711E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571CB">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571CB">
          <w:t>:156</w:t>
        </w:r>
      </w:sdtContent>
    </w:sdt>
  </w:p>
  <w:p w14:paraId="7755FCEE" w14:textId="30BCB6F4" w:rsidR="00262EA3" w:rsidRDefault="001711EA" w:rsidP="00E03A3D">
    <w:pPr>
      <w:pStyle w:val="Motionr"/>
    </w:pPr>
    <w:sdt>
      <w:sdtPr>
        <w:alias w:val="CC_Noformat_Avtext"/>
        <w:tag w:val="CC_Noformat_Avtext"/>
        <w:id w:val="-2020768203"/>
        <w:lock w:val="sdtContentLocked"/>
        <w15:appearance w15:val="hidden"/>
        <w:text/>
      </w:sdtPr>
      <w:sdtEndPr/>
      <w:sdtContent>
        <w:r w:rsidR="00C571CB">
          <w:t>av Hanna Westerén (S)</w:t>
        </w:r>
      </w:sdtContent>
    </w:sdt>
  </w:p>
  <w:sdt>
    <w:sdtPr>
      <w:alias w:val="CC_Noformat_Rubtext"/>
      <w:tag w:val="CC_Noformat_Rubtext"/>
      <w:id w:val="-218060500"/>
      <w:lock w:val="sdtLocked"/>
      <w:text/>
    </w:sdtPr>
    <w:sdtEndPr/>
    <w:sdtContent>
      <w:p w14:paraId="38D52F65" w14:textId="4ECEC2B8" w:rsidR="00262EA3" w:rsidRDefault="00ED744A" w:rsidP="00283E0F">
        <w:pPr>
          <w:pStyle w:val="FSHRub2"/>
        </w:pPr>
        <w:r>
          <w:t>Gränsjusteringsmekanism för koldioxid</w:t>
        </w:r>
      </w:p>
    </w:sdtContent>
  </w:sdt>
  <w:sdt>
    <w:sdtPr>
      <w:alias w:val="CC_Boilerplate_3"/>
      <w:tag w:val="CC_Boilerplate_3"/>
      <w:id w:val="1606463544"/>
      <w:lock w:val="sdtContentLocked"/>
      <w15:appearance w15:val="hidden"/>
      <w:text w:multiLine="1"/>
    </w:sdtPr>
    <w:sdtEndPr/>
    <w:sdtContent>
      <w:p w14:paraId="6588161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ED744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5B7"/>
    <w:rsid w:val="001679A5"/>
    <w:rsid w:val="00167A54"/>
    <w:rsid w:val="00167B25"/>
    <w:rsid w:val="00167B65"/>
    <w:rsid w:val="001701C2"/>
    <w:rsid w:val="0017077B"/>
    <w:rsid w:val="001711EA"/>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15B"/>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286"/>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4E6"/>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B1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2AD"/>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CB4"/>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1CB"/>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7C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493"/>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87E63"/>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44A"/>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60E803B"/>
  <w15:chartTrackingRefBased/>
  <w15:docId w15:val="{45124EC7-D6BE-468B-B6AC-32ABF8653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58F016FE4B43B3A5D3DA37301833C1"/>
        <w:category>
          <w:name w:val="Allmänt"/>
          <w:gallery w:val="placeholder"/>
        </w:category>
        <w:types>
          <w:type w:val="bbPlcHdr"/>
        </w:types>
        <w:behaviors>
          <w:behavior w:val="content"/>
        </w:behaviors>
        <w:guid w:val="{931928BB-23BF-474B-96AB-01D45D953104}"/>
      </w:docPartPr>
      <w:docPartBody>
        <w:p w:rsidR="0037314B" w:rsidRDefault="00F70CE9">
          <w:pPr>
            <w:pStyle w:val="BC58F016FE4B43B3A5D3DA37301833C1"/>
          </w:pPr>
          <w:r w:rsidRPr="005A0A93">
            <w:rPr>
              <w:rStyle w:val="Platshllartext"/>
            </w:rPr>
            <w:t>Förslag till riksdagsbeslut</w:t>
          </w:r>
        </w:p>
      </w:docPartBody>
    </w:docPart>
    <w:docPart>
      <w:docPartPr>
        <w:name w:val="3692741BDA55425D94B6596138C87D90"/>
        <w:category>
          <w:name w:val="Allmänt"/>
          <w:gallery w:val="placeholder"/>
        </w:category>
        <w:types>
          <w:type w:val="bbPlcHdr"/>
        </w:types>
        <w:behaviors>
          <w:behavior w:val="content"/>
        </w:behaviors>
        <w:guid w:val="{3CD8BF9B-08E3-4ADA-8DE6-EBDFF709576D}"/>
      </w:docPartPr>
      <w:docPartBody>
        <w:p w:rsidR="0037314B" w:rsidRDefault="00F70CE9">
          <w:pPr>
            <w:pStyle w:val="3692741BDA55425D94B6596138C87D90"/>
          </w:pPr>
          <w:r w:rsidRPr="005A0A93">
            <w:rPr>
              <w:rStyle w:val="Platshllartext"/>
            </w:rPr>
            <w:t>Motivering</w:t>
          </w:r>
        </w:p>
      </w:docPartBody>
    </w:docPart>
    <w:docPart>
      <w:docPartPr>
        <w:name w:val="9CB4A0AC44464D0BB01783F51A1FA50E"/>
        <w:category>
          <w:name w:val="Allmänt"/>
          <w:gallery w:val="placeholder"/>
        </w:category>
        <w:types>
          <w:type w:val="bbPlcHdr"/>
        </w:types>
        <w:behaviors>
          <w:behavior w:val="content"/>
        </w:behaviors>
        <w:guid w:val="{5D9ADAC2-C1BF-4D56-A3FE-51DF93C4FCDF}"/>
      </w:docPartPr>
      <w:docPartBody>
        <w:p w:rsidR="00460F53" w:rsidRDefault="00460F5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CE9"/>
    <w:rsid w:val="0037314B"/>
    <w:rsid w:val="00460F53"/>
    <w:rsid w:val="0080566F"/>
    <w:rsid w:val="00F61A68"/>
    <w:rsid w:val="00F70CE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C58F016FE4B43B3A5D3DA37301833C1">
    <w:name w:val="BC58F016FE4B43B3A5D3DA37301833C1"/>
  </w:style>
  <w:style w:type="paragraph" w:customStyle="1" w:styleId="3692741BDA55425D94B6596138C87D90">
    <w:name w:val="3692741BDA55425D94B6596138C87D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347376-EF10-45A7-956C-1E47799E443D}"/>
</file>

<file path=customXml/itemProps2.xml><?xml version="1.0" encoding="utf-8"?>
<ds:datastoreItem xmlns:ds="http://schemas.openxmlformats.org/officeDocument/2006/customXml" ds:itemID="{2347BE21-9896-4ED5-B6D6-869F6338995E}"/>
</file>

<file path=customXml/itemProps3.xml><?xml version="1.0" encoding="utf-8"?>
<ds:datastoreItem xmlns:ds="http://schemas.openxmlformats.org/officeDocument/2006/customXml" ds:itemID="{3655FB8F-E6C9-49D4-A9FB-0F29FD289CBE}"/>
</file>

<file path=docProps/app.xml><?xml version="1.0" encoding="utf-8"?>
<Properties xmlns="http://schemas.openxmlformats.org/officeDocument/2006/extended-properties" xmlns:vt="http://schemas.openxmlformats.org/officeDocument/2006/docPropsVTypes">
  <Template>Normal</Template>
  <TotalTime>15</TotalTime>
  <Pages>2</Pages>
  <Words>269</Words>
  <Characters>1645</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