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9EB2B7CB2674B26BC6034852BFC6408"/>
        </w:placeholder>
        <w15:appearance w15:val="hidden"/>
        <w:text/>
      </w:sdtPr>
      <w:sdtEndPr/>
      <w:sdtContent>
        <w:p w:rsidRPr="009B062B" w:rsidR="00AF30DD" w:rsidP="009B062B" w:rsidRDefault="00AF30DD" w14:paraId="3E9B1CAB" w14:textId="77777777">
          <w:pPr>
            <w:pStyle w:val="RubrikFrslagTIllRiksdagsbeslut"/>
          </w:pPr>
          <w:r w:rsidRPr="009B062B">
            <w:t>Förslag till riksdagsbeslut</w:t>
          </w:r>
        </w:p>
      </w:sdtContent>
    </w:sdt>
    <w:sdt>
      <w:sdtPr>
        <w:alias w:val="Yrkande 1"/>
        <w:tag w:val="8ef52979-3a4b-4227-bdb4-95b8ccca5712"/>
        <w:id w:val="-1724061094"/>
        <w:lock w:val="sdtLocked"/>
      </w:sdtPr>
      <w:sdtEndPr/>
      <w:sdtContent>
        <w:p w:rsidR="00E045F7" w:rsidRDefault="00921D6D" w14:paraId="3E9B1CAC" w14:textId="3E355BCD">
          <w:pPr>
            <w:pStyle w:val="Frslagstext"/>
            <w:numPr>
              <w:ilvl w:val="0"/>
              <w:numId w:val="0"/>
            </w:numPr>
          </w:pPr>
          <w:r>
            <w:t>Riksdagen ställer sig bakom det som anförs i motionen om att ta initiativ till att Eurostat ska införa ett industrikomponentsprisindex för att kunna jämföra prisnivåer i olika länder på den gemensamma marknaden för komponentkostnaden för industriutrustning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0397653F8648309E0EF075E828B0F7"/>
        </w:placeholder>
        <w15:appearance w15:val="hidden"/>
        <w:text/>
      </w:sdtPr>
      <w:sdtEndPr/>
      <w:sdtContent>
        <w:p w:rsidRPr="009B062B" w:rsidR="006D79C9" w:rsidP="00333E95" w:rsidRDefault="006D79C9" w14:paraId="3E9B1CAD" w14:textId="77777777">
          <w:pPr>
            <w:pStyle w:val="Rubrik1"/>
          </w:pPr>
          <w:r>
            <w:t>Motivering</w:t>
          </w:r>
        </w:p>
      </w:sdtContent>
    </w:sdt>
    <w:p w:rsidR="00C34094" w:rsidP="00F15DD5" w:rsidRDefault="00F15DD5" w14:paraId="3E9B1CAE" w14:textId="45BE944A">
      <w:pPr>
        <w:pStyle w:val="Normalutanindragellerluft"/>
      </w:pPr>
      <w:r w:rsidRPr="00F15DD5">
        <w:t>Sverigedemokraterna är positiv</w:t>
      </w:r>
      <w:r w:rsidR="004F739B">
        <w:t>a</w:t>
      </w:r>
      <w:r w:rsidRPr="00F15DD5">
        <w:t xml:space="preserve"> till frihandel på den gemensamma marknaden i Europa och är också angelägna om att det ska fungera väl till gagn för svenska företag. Tyvärr fungerar det inte alltid så väl som man kan önska.</w:t>
      </w:r>
    </w:p>
    <w:p w:rsidRPr="004F739B" w:rsidR="00C34094" w:rsidP="004F739B" w:rsidRDefault="00F15DD5" w14:paraId="3E9B1CAF" w14:textId="77777777">
      <w:r w:rsidRPr="004F739B">
        <w:t xml:space="preserve">När svenska företag jämför marknadspriser för komponentinköp i Sverige kontra inköp i Tyskland, Italien, Frankrike, Storbritannien etc. kan stora skillnader konstateras. Detta förhållande gäller inte bara för komponenter </w:t>
      </w:r>
      <w:r w:rsidRPr="004F739B">
        <w:lastRenderedPageBreak/>
        <w:t>som produceras av företag med huvudkontor utanför Sverige. Det förhållandet gäller även kända svenska publika företag. Agerandet försvaras ofta med att man har en differentierad prissättning och de anser att Sverige är ett högkostnadsland. Det är svårt att förstå hur Sverige kan</w:t>
      </w:r>
      <w:r w:rsidRPr="004F739B" w:rsidR="00C51560">
        <w:t xml:space="preserve"> </w:t>
      </w:r>
      <w:r w:rsidRPr="004F739B">
        <w:t>definieras som ett högkostnadsland när det gäller komponenter. När det gäller lönekostnad per tidsenhet är vi onekligen ett högkostnadsland. Det är dock mycket viktigt att inse att vi strävar efter en hög automationsnivå med låg personaltäthet. Det syftar till att nå en låg personalkostnad per producerad enhet. I ett oräkneligt antal framgångsrika exporterande svenska tillverkningsindustrier har man lyckats automatisera och nå en låg personalkostnad per producerad enhet.</w:t>
      </w:r>
    </w:p>
    <w:p w:rsidRPr="004F739B" w:rsidR="00C34094" w:rsidP="004F739B" w:rsidRDefault="00F15DD5" w14:paraId="3E9B1CB0" w14:textId="77777777">
      <w:r w:rsidRPr="004F739B">
        <w:t>Trots den fria marknaden i EU har det visat sig att det ofta är väldigt svårt att få tillgång till komponenterna i EU-länder med attraktiva marknadspriser. Man hänvisar i regel till dotterbolag, agenter eller återförsäljare i Sverige som tillämpar en högre prisnivå inte sällan kallad sverigeprislista eller skandinavienprislista.</w:t>
      </w:r>
    </w:p>
    <w:p w:rsidRPr="004F739B" w:rsidR="00652B73" w:rsidP="004F739B" w:rsidRDefault="00F15DD5" w14:paraId="3E9B1CB1" w14:textId="4105163C">
      <w:bookmarkStart w:name="_GoBack" w:id="1"/>
      <w:bookmarkEnd w:id="1"/>
      <w:r w:rsidRPr="004F739B">
        <w:t>Jag vill med denna motion uppmana riksdagen att tillkännage för regeringen att ta initiativ till att Eurostat ska inför</w:t>
      </w:r>
      <w:r w:rsidRPr="004F739B" w:rsidR="004F739B">
        <w:t>a</w:t>
      </w:r>
      <w:r w:rsidRPr="004F739B">
        <w:t xml:space="preserve"> ett </w:t>
      </w:r>
      <w:r w:rsidRPr="004F739B" w:rsidR="00C51560">
        <w:t>industrikomponent</w:t>
      </w:r>
      <w:r w:rsidRPr="004F739B" w:rsidR="004F739B">
        <w:t>s</w:t>
      </w:r>
      <w:r w:rsidRPr="004F739B" w:rsidR="00C51560">
        <w:t>prisindex</w:t>
      </w:r>
      <w:r w:rsidRPr="004F739B">
        <w:t xml:space="preserve"> för att kunna jämföra prisnivåer i olika länder på den gemensamma </w:t>
      </w:r>
      <w:r w:rsidRPr="004F739B">
        <w:lastRenderedPageBreak/>
        <w:t>markn</w:t>
      </w:r>
      <w:r w:rsidRPr="004F739B" w:rsidR="00C51560">
        <w:t>aden för komponentkostnaden för</w:t>
      </w:r>
      <w:r w:rsidRPr="004F739B">
        <w:t xml:space="preserve"> industr</w:t>
      </w:r>
      <w:r w:rsidRPr="004F739B" w:rsidR="00C51560">
        <w:t>iutrustning</w:t>
      </w:r>
      <w:r w:rsidRPr="004F739B">
        <w:t xml:space="preserve">. På detta sätt synliggörs de konkurrensnackdelar som </w:t>
      </w:r>
      <w:r w:rsidRPr="004F739B" w:rsidR="00C51560">
        <w:t xml:space="preserve">idag </w:t>
      </w:r>
      <w:r w:rsidRPr="004F739B">
        <w:t>åläggs Sverige i och med den högre prissättningen för komponenter så som kompressorer, robotar, styrsystem, kullager, servodrifter m</w:t>
      </w:r>
      <w:r w:rsidRPr="004F739B" w:rsidR="004F739B">
        <w:t>.</w:t>
      </w:r>
      <w:r w:rsidRPr="004F739B">
        <w:t>m</w:t>
      </w:r>
      <w:r w:rsidRPr="004F739B" w:rsidR="00843CEF">
        <w:t>.</w:t>
      </w:r>
    </w:p>
    <w:p w:rsidRPr="004F739B" w:rsidR="004F739B" w:rsidP="004F739B" w:rsidRDefault="004F739B" w14:paraId="7B32CB84" w14:textId="77777777"/>
    <w:sdt>
      <w:sdtPr>
        <w:rPr>
          <w:i/>
          <w:noProof/>
        </w:rPr>
        <w:alias w:val="CC_Underskrifter"/>
        <w:tag w:val="CC_Underskrifter"/>
        <w:id w:val="583496634"/>
        <w:lock w:val="sdtContentLocked"/>
        <w:placeholder>
          <w:docPart w:val="0D8BF84FC54B4357A2056AEE38940DF7"/>
        </w:placeholder>
        <w15:appearance w15:val="hidden"/>
      </w:sdtPr>
      <w:sdtEndPr>
        <w:rPr>
          <w:i w:val="0"/>
          <w:noProof w:val="0"/>
        </w:rPr>
      </w:sdtEndPr>
      <w:sdtContent>
        <w:p w:rsidR="004801AC" w:rsidP="00C34094" w:rsidRDefault="004F739B" w14:paraId="3E9B1C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 </w:t>
            </w:r>
          </w:p>
        </w:tc>
      </w:tr>
    </w:tbl>
    <w:p w:rsidR="00BA274A" w:rsidRDefault="00BA274A" w14:paraId="3E9B1CB6" w14:textId="77777777"/>
    <w:sectPr w:rsidR="00BA274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B1CB8" w14:textId="77777777" w:rsidR="00822408" w:rsidRDefault="00822408" w:rsidP="000C1CAD">
      <w:pPr>
        <w:spacing w:line="240" w:lineRule="auto"/>
      </w:pPr>
      <w:r>
        <w:separator/>
      </w:r>
    </w:p>
  </w:endnote>
  <w:endnote w:type="continuationSeparator" w:id="0">
    <w:p w14:paraId="3E9B1CB9" w14:textId="77777777" w:rsidR="00822408" w:rsidRDefault="008224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B1CB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B1CBF" w14:textId="55DD0CE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739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B1CB6" w14:textId="77777777" w:rsidR="00822408" w:rsidRDefault="00822408" w:rsidP="000C1CAD">
      <w:pPr>
        <w:spacing w:line="240" w:lineRule="auto"/>
      </w:pPr>
      <w:r>
        <w:separator/>
      </w:r>
    </w:p>
  </w:footnote>
  <w:footnote w:type="continuationSeparator" w:id="0">
    <w:p w14:paraId="3E9B1CB7" w14:textId="77777777" w:rsidR="00822408" w:rsidRDefault="008224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E9B1C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9B1CC9" wp14:anchorId="3E9B1C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F739B" w14:paraId="3E9B1CCA" w14:textId="77777777">
                          <w:pPr>
                            <w:jc w:val="right"/>
                          </w:pPr>
                          <w:sdt>
                            <w:sdtPr>
                              <w:alias w:val="CC_Noformat_Partikod"/>
                              <w:tag w:val="CC_Noformat_Partikod"/>
                              <w:id w:val="-53464382"/>
                              <w:placeholder>
                                <w:docPart w:val="E6FC9D512F4F46819810568F453CE6AE"/>
                              </w:placeholder>
                              <w:text/>
                            </w:sdtPr>
                            <w:sdtEndPr/>
                            <w:sdtContent>
                              <w:r w:rsidR="00822408">
                                <w:t>SD</w:t>
                              </w:r>
                            </w:sdtContent>
                          </w:sdt>
                          <w:sdt>
                            <w:sdtPr>
                              <w:alias w:val="CC_Noformat_Partinummer"/>
                              <w:tag w:val="CC_Noformat_Partinummer"/>
                              <w:id w:val="-1709555926"/>
                              <w:placeholder>
                                <w:docPart w:val="38B7D26C60E6497D8E84E3AD1A9B1E7F"/>
                              </w:placeholder>
                              <w:text/>
                            </w:sdtPr>
                            <w:sdtEndPr/>
                            <w:sdtContent>
                              <w:r w:rsidR="00822408">
                                <w:t>382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9B1C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F739B" w14:paraId="3E9B1CCA" w14:textId="77777777">
                    <w:pPr>
                      <w:jc w:val="right"/>
                    </w:pPr>
                    <w:sdt>
                      <w:sdtPr>
                        <w:alias w:val="CC_Noformat_Partikod"/>
                        <w:tag w:val="CC_Noformat_Partikod"/>
                        <w:id w:val="-53464382"/>
                        <w:placeholder>
                          <w:docPart w:val="E6FC9D512F4F46819810568F453CE6AE"/>
                        </w:placeholder>
                        <w:text/>
                      </w:sdtPr>
                      <w:sdtEndPr/>
                      <w:sdtContent>
                        <w:r w:rsidR="00822408">
                          <w:t>SD</w:t>
                        </w:r>
                      </w:sdtContent>
                    </w:sdt>
                    <w:sdt>
                      <w:sdtPr>
                        <w:alias w:val="CC_Noformat_Partinummer"/>
                        <w:tag w:val="CC_Noformat_Partinummer"/>
                        <w:id w:val="-1709555926"/>
                        <w:placeholder>
                          <w:docPart w:val="38B7D26C60E6497D8E84E3AD1A9B1E7F"/>
                        </w:placeholder>
                        <w:text/>
                      </w:sdtPr>
                      <w:sdtEndPr/>
                      <w:sdtContent>
                        <w:r w:rsidR="00822408">
                          <w:t>382</w:t>
                        </w:r>
                      </w:sdtContent>
                    </w:sdt>
                  </w:p>
                </w:txbxContent>
              </v:textbox>
              <w10:wrap anchorx="page"/>
            </v:shape>
          </w:pict>
        </mc:Fallback>
      </mc:AlternateContent>
    </w:r>
  </w:p>
  <w:p w:rsidRPr="00293C4F" w:rsidR="004F35FE" w:rsidP="00776B74" w:rsidRDefault="004F35FE" w14:paraId="3E9B1C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F739B" w14:paraId="3E9B1CBC" w14:textId="77777777">
    <w:pPr>
      <w:jc w:val="right"/>
    </w:pPr>
    <w:sdt>
      <w:sdtPr>
        <w:alias w:val="CC_Noformat_Partikod"/>
        <w:tag w:val="CC_Noformat_Partikod"/>
        <w:id w:val="559911109"/>
        <w:placeholder>
          <w:docPart w:val="38B7D26C60E6497D8E84E3AD1A9B1E7F"/>
        </w:placeholder>
        <w:text/>
      </w:sdtPr>
      <w:sdtEndPr/>
      <w:sdtContent>
        <w:r w:rsidR="00822408">
          <w:t>SD</w:t>
        </w:r>
      </w:sdtContent>
    </w:sdt>
    <w:sdt>
      <w:sdtPr>
        <w:alias w:val="CC_Noformat_Partinummer"/>
        <w:tag w:val="CC_Noformat_Partinummer"/>
        <w:id w:val="1197820850"/>
        <w:text/>
      </w:sdtPr>
      <w:sdtEndPr/>
      <w:sdtContent>
        <w:r w:rsidR="00822408">
          <w:t>382</w:t>
        </w:r>
      </w:sdtContent>
    </w:sdt>
  </w:p>
  <w:p w:rsidR="004F35FE" w:rsidP="00776B74" w:rsidRDefault="004F35FE" w14:paraId="3E9B1CB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F739B" w14:paraId="3E9B1CC0" w14:textId="77777777">
    <w:pPr>
      <w:jc w:val="right"/>
    </w:pPr>
    <w:sdt>
      <w:sdtPr>
        <w:alias w:val="CC_Noformat_Partikod"/>
        <w:tag w:val="CC_Noformat_Partikod"/>
        <w:id w:val="1471015553"/>
        <w:text/>
      </w:sdtPr>
      <w:sdtEndPr/>
      <w:sdtContent>
        <w:r w:rsidR="00822408">
          <w:t>SD</w:t>
        </w:r>
      </w:sdtContent>
    </w:sdt>
    <w:sdt>
      <w:sdtPr>
        <w:alias w:val="CC_Noformat_Partinummer"/>
        <w:tag w:val="CC_Noformat_Partinummer"/>
        <w:id w:val="-2014525982"/>
        <w:text/>
      </w:sdtPr>
      <w:sdtEndPr/>
      <w:sdtContent>
        <w:r w:rsidR="00822408">
          <w:t>382</w:t>
        </w:r>
      </w:sdtContent>
    </w:sdt>
  </w:p>
  <w:p w:rsidR="004F35FE" w:rsidP="00A314CF" w:rsidRDefault="004F739B" w14:paraId="3E9B1CC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F739B" w14:paraId="3E9B1CC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F739B" w14:paraId="3E9B1C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:3520</w:t>
        </w:r>
      </w:sdtContent>
    </w:sdt>
  </w:p>
  <w:p w:rsidR="004F35FE" w:rsidP="00E03A3D" w:rsidRDefault="004F739B" w14:paraId="3E9B1CC4" w14:textId="77777777">
    <w:pPr>
      <w:pStyle w:val="Motionr"/>
    </w:pPr>
    <w:sdt>
      <w:sdtPr>
        <w:alias w:val="CC_Noformat_Avtext"/>
        <w:tag w:val="CC_Noformat_Avtext"/>
        <w:id w:val="-2020768203"/>
        <w:lock w:val="sdtContentLocked"/>
        <w15:appearance w15:val="hidden"/>
        <w:text/>
      </w:sdtPr>
      <w:sdtEndPr/>
      <w:sdtContent>
        <w:r>
          <w:t>av Mikael Jansson (SD)</w:t>
        </w:r>
      </w:sdtContent>
    </w:sdt>
  </w:p>
  <w:sdt>
    <w:sdtPr>
      <w:alias w:val="CC_Noformat_Rubtext"/>
      <w:tag w:val="CC_Noformat_Rubtext"/>
      <w:id w:val="-218060500"/>
      <w:lock w:val="sdtLocked"/>
      <w15:appearance w15:val="hidden"/>
      <w:text/>
    </w:sdtPr>
    <w:sdtEndPr/>
    <w:sdtContent>
      <w:p w:rsidR="004F35FE" w:rsidP="00283E0F" w:rsidRDefault="00921D6D" w14:paraId="3E9B1CC5" w14:textId="03DD94D9">
        <w:pPr>
          <w:pStyle w:val="FSHRub2"/>
        </w:pPr>
        <w:r>
          <w:t>Ett industrikomponentsprisindex genom Eurostat</w:t>
        </w:r>
      </w:p>
    </w:sdtContent>
  </w:sdt>
  <w:sdt>
    <w:sdtPr>
      <w:alias w:val="CC_Boilerplate_3"/>
      <w:tag w:val="CC_Boilerplate_3"/>
      <w:id w:val="1606463544"/>
      <w:lock w:val="sdtContentLocked"/>
      <w15:appearance w15:val="hidden"/>
      <w:text w:multiLine="1"/>
    </w:sdtPr>
    <w:sdtEndPr/>
    <w:sdtContent>
      <w:p w:rsidR="004F35FE" w:rsidP="00283E0F" w:rsidRDefault="004F35FE" w14:paraId="3E9B1C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40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39B"/>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408"/>
    <w:rsid w:val="008227B3"/>
    <w:rsid w:val="00823D04"/>
    <w:rsid w:val="0082427E"/>
    <w:rsid w:val="0082474D"/>
    <w:rsid w:val="008252B8"/>
    <w:rsid w:val="00825DD8"/>
    <w:rsid w:val="00826564"/>
    <w:rsid w:val="00826574"/>
    <w:rsid w:val="00826F78"/>
    <w:rsid w:val="008272B7"/>
    <w:rsid w:val="008272C5"/>
    <w:rsid w:val="00827BA1"/>
    <w:rsid w:val="00830945"/>
    <w:rsid w:val="00830E4F"/>
    <w:rsid w:val="008310DE"/>
    <w:rsid w:val="00832081"/>
    <w:rsid w:val="008320FC"/>
    <w:rsid w:val="0083219D"/>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1D6D"/>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90B"/>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274A"/>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4094"/>
    <w:rsid w:val="00C35733"/>
    <w:rsid w:val="00C362D1"/>
    <w:rsid w:val="00C369D4"/>
    <w:rsid w:val="00C37833"/>
    <w:rsid w:val="00C37957"/>
    <w:rsid w:val="00C4288F"/>
    <w:rsid w:val="00C43A7C"/>
    <w:rsid w:val="00C463D5"/>
    <w:rsid w:val="00C51560"/>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1631"/>
    <w:rsid w:val="00E03A3D"/>
    <w:rsid w:val="00E03E0C"/>
    <w:rsid w:val="00E045F7"/>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5DD5"/>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9B1CAA"/>
  <w15:chartTrackingRefBased/>
  <w15:docId w15:val="{95DC42F0-2C7A-4216-918C-CD722C05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EB2B7CB2674B26BC6034852BFC6408"/>
        <w:category>
          <w:name w:val="Allmänt"/>
          <w:gallery w:val="placeholder"/>
        </w:category>
        <w:types>
          <w:type w:val="bbPlcHdr"/>
        </w:types>
        <w:behaviors>
          <w:behavior w:val="content"/>
        </w:behaviors>
        <w:guid w:val="{C86A9A39-194B-4EEA-A63D-EFF4ADAE51E5}"/>
      </w:docPartPr>
      <w:docPartBody>
        <w:p w:rsidR="008A2C3D" w:rsidRDefault="008A2C3D">
          <w:pPr>
            <w:pStyle w:val="89EB2B7CB2674B26BC6034852BFC6408"/>
          </w:pPr>
          <w:r w:rsidRPr="005A0A93">
            <w:rPr>
              <w:rStyle w:val="Platshllartext"/>
            </w:rPr>
            <w:t>Förslag till riksdagsbeslut</w:t>
          </w:r>
        </w:p>
      </w:docPartBody>
    </w:docPart>
    <w:docPart>
      <w:docPartPr>
        <w:name w:val="A80397653F8648309E0EF075E828B0F7"/>
        <w:category>
          <w:name w:val="Allmänt"/>
          <w:gallery w:val="placeholder"/>
        </w:category>
        <w:types>
          <w:type w:val="bbPlcHdr"/>
        </w:types>
        <w:behaviors>
          <w:behavior w:val="content"/>
        </w:behaviors>
        <w:guid w:val="{15E82800-8D30-473F-AD92-8568330A0AED}"/>
      </w:docPartPr>
      <w:docPartBody>
        <w:p w:rsidR="008A2C3D" w:rsidRDefault="008A2C3D">
          <w:pPr>
            <w:pStyle w:val="A80397653F8648309E0EF075E828B0F7"/>
          </w:pPr>
          <w:r w:rsidRPr="005A0A93">
            <w:rPr>
              <w:rStyle w:val="Platshllartext"/>
            </w:rPr>
            <w:t>Motivering</w:t>
          </w:r>
        </w:p>
      </w:docPartBody>
    </w:docPart>
    <w:docPart>
      <w:docPartPr>
        <w:name w:val="E6FC9D512F4F46819810568F453CE6AE"/>
        <w:category>
          <w:name w:val="Allmänt"/>
          <w:gallery w:val="placeholder"/>
        </w:category>
        <w:types>
          <w:type w:val="bbPlcHdr"/>
        </w:types>
        <w:behaviors>
          <w:behavior w:val="content"/>
        </w:behaviors>
        <w:guid w:val="{D9DC38E0-0256-4E44-AFB0-FE81653847FD}"/>
      </w:docPartPr>
      <w:docPartBody>
        <w:p w:rsidR="008A2C3D" w:rsidRDefault="008A2C3D">
          <w:pPr>
            <w:pStyle w:val="E6FC9D512F4F46819810568F453CE6AE"/>
          </w:pPr>
          <w:r>
            <w:rPr>
              <w:rStyle w:val="Platshllartext"/>
            </w:rPr>
            <w:t xml:space="preserve"> </w:t>
          </w:r>
        </w:p>
      </w:docPartBody>
    </w:docPart>
    <w:docPart>
      <w:docPartPr>
        <w:name w:val="38B7D26C60E6497D8E84E3AD1A9B1E7F"/>
        <w:category>
          <w:name w:val="Allmänt"/>
          <w:gallery w:val="placeholder"/>
        </w:category>
        <w:types>
          <w:type w:val="bbPlcHdr"/>
        </w:types>
        <w:behaviors>
          <w:behavior w:val="content"/>
        </w:behaviors>
        <w:guid w:val="{4E3F15FE-DCA5-4144-A508-AF00A1418796}"/>
      </w:docPartPr>
      <w:docPartBody>
        <w:p w:rsidR="008A2C3D" w:rsidRDefault="008A2C3D">
          <w:pPr>
            <w:pStyle w:val="38B7D26C60E6497D8E84E3AD1A9B1E7F"/>
          </w:pPr>
          <w:r>
            <w:t xml:space="preserve"> </w:t>
          </w:r>
        </w:p>
      </w:docPartBody>
    </w:docPart>
    <w:docPart>
      <w:docPartPr>
        <w:name w:val="0D8BF84FC54B4357A2056AEE38940DF7"/>
        <w:category>
          <w:name w:val="Allmänt"/>
          <w:gallery w:val="placeholder"/>
        </w:category>
        <w:types>
          <w:type w:val="bbPlcHdr"/>
        </w:types>
        <w:behaviors>
          <w:behavior w:val="content"/>
        </w:behaviors>
        <w:guid w:val="{4E64C4CE-82EE-4322-9E7C-2EDE7B9EB48E}"/>
      </w:docPartPr>
      <w:docPartBody>
        <w:p w:rsidR="00000000" w:rsidRDefault="003318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C3D"/>
    <w:rsid w:val="008A2C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EB2B7CB2674B26BC6034852BFC6408">
    <w:name w:val="89EB2B7CB2674B26BC6034852BFC6408"/>
  </w:style>
  <w:style w:type="paragraph" w:customStyle="1" w:styleId="50D39B17BDFF4EE3BC5F3EA24A11382F">
    <w:name w:val="50D39B17BDFF4EE3BC5F3EA24A11382F"/>
  </w:style>
  <w:style w:type="paragraph" w:customStyle="1" w:styleId="6A621EF5152C43ADBB3B433323BAC058">
    <w:name w:val="6A621EF5152C43ADBB3B433323BAC058"/>
  </w:style>
  <w:style w:type="paragraph" w:customStyle="1" w:styleId="A80397653F8648309E0EF075E828B0F7">
    <w:name w:val="A80397653F8648309E0EF075E828B0F7"/>
  </w:style>
  <w:style w:type="paragraph" w:customStyle="1" w:styleId="61B93B5E535E4A6DA09A89F22D134C08">
    <w:name w:val="61B93B5E535E4A6DA09A89F22D134C08"/>
  </w:style>
  <w:style w:type="paragraph" w:customStyle="1" w:styleId="E6FC9D512F4F46819810568F453CE6AE">
    <w:name w:val="E6FC9D512F4F46819810568F453CE6AE"/>
  </w:style>
  <w:style w:type="paragraph" w:customStyle="1" w:styleId="38B7D26C60E6497D8E84E3AD1A9B1E7F">
    <w:name w:val="38B7D26C60E6497D8E84E3AD1A9B1E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B8E108-5658-45EC-9205-E9A8B59D3F26}"/>
</file>

<file path=customXml/itemProps2.xml><?xml version="1.0" encoding="utf-8"?>
<ds:datastoreItem xmlns:ds="http://schemas.openxmlformats.org/officeDocument/2006/customXml" ds:itemID="{0956BF5F-476D-4B33-9434-D1AED9A49031}"/>
</file>

<file path=customXml/itemProps3.xml><?xml version="1.0" encoding="utf-8"?>
<ds:datastoreItem xmlns:ds="http://schemas.openxmlformats.org/officeDocument/2006/customXml" ds:itemID="{EC408CC4-4BAB-494C-86BB-232C7406C51B}"/>
</file>

<file path=docProps/app.xml><?xml version="1.0" encoding="utf-8"?>
<Properties xmlns="http://schemas.openxmlformats.org/officeDocument/2006/extended-properties" xmlns:vt="http://schemas.openxmlformats.org/officeDocument/2006/docPropsVTypes">
  <Template>Normal</Template>
  <TotalTime>17</TotalTime>
  <Pages>2</Pages>
  <Words>335</Words>
  <Characters>2037</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SD382 Ett Industrikomponentsprisindex genom Eurostat</vt:lpstr>
      <vt:lpstr>
      </vt:lpstr>
    </vt:vector>
  </TitlesOfParts>
  <Company>Sveriges riksdag</Company>
  <LinksUpToDate>false</LinksUpToDate>
  <CharactersWithSpaces>2363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