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24D" w:rsidRPr="00E4424D" w:rsidRDefault="00E4424D">
      <w:pPr>
        <w:pStyle w:val="Hemstlrubrik"/>
      </w:pPr>
      <w:r w:rsidRPr="00E4424D">
        <w:t>Förslag till riksdagsbeslut</w:t>
      </w:r>
    </w:p>
    <w:p w:rsidR="00E4424D" w:rsidRPr="00E4424D" w:rsidRDefault="00E4424D">
      <w:pPr>
        <w:pStyle w:val="Hemstlatt"/>
        <w:numPr>
          <w:ilvl w:val="0"/>
          <w:numId w:val="1"/>
        </w:numPr>
      </w:pPr>
      <w:r w:rsidRPr="00E4424D">
        <w:t>Riksdagen tillkännager för regeringen som sin mening vad som anförs i motionen om den kommande nationella cance</w:t>
      </w:r>
      <w:r w:rsidRPr="00E4424D">
        <w:t>r</w:t>
      </w:r>
      <w:r w:rsidRPr="00E4424D">
        <w:t>strategin.</w:t>
      </w:r>
    </w:p>
    <w:p w:rsidR="00E4424D" w:rsidRPr="00E4424D" w:rsidRDefault="00E4424D">
      <w:pPr>
        <w:pStyle w:val="Hemstlatt"/>
        <w:numPr>
          <w:ilvl w:val="0"/>
          <w:numId w:val="1"/>
        </w:numPr>
      </w:pPr>
      <w:r w:rsidRPr="00E4424D">
        <w:t xml:space="preserve">Riksdagen tillkännager för regeringen som sin mening vad som anförs i motionen om </w:t>
      </w:r>
      <w:r w:rsidRPr="00E4424D">
        <w:rPr>
          <w:szCs w:val="26"/>
        </w:rPr>
        <w:t>kvalitet och likvärdighet.</w:t>
      </w:r>
    </w:p>
    <w:p w:rsidR="00E4424D" w:rsidRPr="00E4424D" w:rsidRDefault="00E4424D">
      <w:pPr>
        <w:pStyle w:val="Hemstlatt"/>
        <w:numPr>
          <w:ilvl w:val="0"/>
          <w:numId w:val="1"/>
        </w:numPr>
      </w:pPr>
      <w:r w:rsidRPr="00E4424D">
        <w:t>Riksdagen tillkännager för regeringen som sin mening vad som anförs i motionen om prostatacancerpatienters rätt till vård i hela landet.</w:t>
      </w:r>
    </w:p>
    <w:p w:rsidR="00E4424D" w:rsidRPr="00E4424D" w:rsidRDefault="00E4424D">
      <w:pPr>
        <w:pStyle w:val="Hemstlatt"/>
        <w:numPr>
          <w:ilvl w:val="0"/>
          <w:numId w:val="1"/>
        </w:numPr>
      </w:pPr>
      <w:r w:rsidRPr="00E4424D">
        <w:t>Riksdagen tillkännager för regeringen som sin mening vad som anförs i motionen om den kliniska forskningens förutsättnin</w:t>
      </w:r>
      <w:r w:rsidRPr="00E4424D">
        <w:t>g</w:t>
      </w:r>
      <w:r w:rsidRPr="00E4424D">
        <w:t>ar.</w:t>
      </w:r>
      <w:r w:rsidRPr="00E4424D">
        <w:rPr>
          <w:vertAlign w:val="superscript"/>
        </w:rPr>
        <w:t>1</w:t>
      </w:r>
    </w:p>
    <w:p w:rsidR="00E4424D" w:rsidRPr="00E4424D" w:rsidRDefault="00E4424D">
      <w:pPr>
        <w:pStyle w:val="Yrkandehnv"/>
        <w:spacing w:before="190"/>
        <w:rPr>
          <w:noProof w:val="0"/>
          <w:sz w:val="19"/>
          <w:vertAlign w:val="superscript"/>
        </w:rPr>
      </w:pPr>
    </w:p>
    <w:p w:rsidR="00E4424D" w:rsidRPr="00E4424D" w:rsidRDefault="00E4424D">
      <w:pPr>
        <w:pStyle w:val="Yrkandehnv"/>
        <w:spacing w:before="190"/>
        <w:rPr>
          <w:noProof w:val="0"/>
          <w:sz w:val="19"/>
          <w:vertAlign w:val="superscript"/>
        </w:rPr>
      </w:pPr>
    </w:p>
    <w:p w:rsidR="00E4424D" w:rsidRPr="00E4424D" w:rsidRDefault="00E4424D">
      <w:pPr>
        <w:pStyle w:val="Yrkandehnv"/>
        <w:spacing w:before="190"/>
        <w:rPr>
          <w:noProof w:val="0"/>
          <w:sz w:val="19"/>
          <w:vertAlign w:val="superscript"/>
        </w:rPr>
      </w:pPr>
    </w:p>
    <w:p w:rsidR="00E4424D" w:rsidRPr="00E4424D" w:rsidRDefault="00E4424D">
      <w:pPr>
        <w:pStyle w:val="Yrkandehnv"/>
        <w:spacing w:before="190"/>
        <w:rPr>
          <w:noProof w:val="0"/>
          <w:sz w:val="19"/>
          <w:vertAlign w:val="superscript"/>
        </w:rPr>
      </w:pPr>
    </w:p>
    <w:p w:rsidR="00E4424D" w:rsidRPr="00E4424D" w:rsidRDefault="00E4424D">
      <w:pPr>
        <w:pStyle w:val="Yrkandehnv"/>
        <w:spacing w:before="190"/>
        <w:rPr>
          <w:noProof w:val="0"/>
          <w:sz w:val="19"/>
          <w:vertAlign w:val="superscript"/>
        </w:rPr>
      </w:pPr>
    </w:p>
    <w:p w:rsidR="00E4424D" w:rsidRPr="00E4424D" w:rsidRDefault="00E4424D">
      <w:pPr>
        <w:pStyle w:val="Yrkandehnv"/>
        <w:spacing w:before="190"/>
        <w:rPr>
          <w:noProof w:val="0"/>
          <w:sz w:val="19"/>
          <w:vertAlign w:val="superscript"/>
        </w:rPr>
      </w:pPr>
    </w:p>
    <w:p w:rsidR="00E4424D" w:rsidRPr="00E4424D" w:rsidRDefault="00E4424D">
      <w:pPr>
        <w:pStyle w:val="Yrkandehnv"/>
        <w:spacing w:before="190"/>
        <w:rPr>
          <w:noProof w:val="0"/>
          <w:sz w:val="19"/>
          <w:vertAlign w:val="superscript"/>
        </w:rPr>
      </w:pPr>
    </w:p>
    <w:p w:rsidR="00E4424D" w:rsidRPr="00E4424D" w:rsidRDefault="00E4424D">
      <w:pPr>
        <w:pStyle w:val="Yrkandehnv"/>
        <w:spacing w:before="190"/>
        <w:rPr>
          <w:noProof w:val="0"/>
          <w:sz w:val="19"/>
          <w:vertAlign w:val="superscript"/>
        </w:rPr>
      </w:pPr>
    </w:p>
    <w:p w:rsidR="00E4424D" w:rsidRPr="00E4424D" w:rsidRDefault="00E4424D">
      <w:pPr>
        <w:pStyle w:val="Yrkandehnv"/>
        <w:spacing w:before="190"/>
        <w:rPr>
          <w:noProof w:val="0"/>
          <w:sz w:val="19"/>
          <w:vertAlign w:val="superscript"/>
        </w:rPr>
      </w:pPr>
    </w:p>
    <w:p w:rsidR="00E4424D" w:rsidRPr="00E4424D" w:rsidRDefault="00E4424D">
      <w:pPr>
        <w:pStyle w:val="Yrkandehnv"/>
        <w:spacing w:before="190"/>
        <w:rPr>
          <w:noProof w:val="0"/>
          <w:sz w:val="19"/>
          <w:vertAlign w:val="superscript"/>
        </w:rPr>
      </w:pPr>
    </w:p>
    <w:p w:rsidR="00E4424D" w:rsidRPr="00E4424D" w:rsidRDefault="00E4424D">
      <w:pPr>
        <w:pStyle w:val="Yrkandehnv"/>
        <w:spacing w:before="190"/>
        <w:rPr>
          <w:noProof w:val="0"/>
          <w:sz w:val="19"/>
          <w:vertAlign w:val="superscript"/>
        </w:rPr>
      </w:pPr>
    </w:p>
    <w:p w:rsidR="00E4424D" w:rsidRPr="00E4424D" w:rsidRDefault="00E4424D">
      <w:r w:rsidRPr="00E4424D">
        <w:rPr>
          <w:vertAlign w:val="superscript"/>
        </w:rPr>
        <w:t>1</w:t>
      </w:r>
      <w:r w:rsidRPr="00E4424D">
        <w:t xml:space="preserve"> Yrkande 4 hänvisat till UbU.</w:t>
      </w:r>
    </w:p>
    <w:p w:rsidR="00E4424D" w:rsidRPr="00E4424D" w:rsidRDefault="00E4424D">
      <w:pPr>
        <w:pStyle w:val="Rubrik1"/>
        <w:pageBreakBefore/>
        <w:spacing w:before="0"/>
      </w:pPr>
      <w:r w:rsidRPr="00E4424D">
        <w:lastRenderedPageBreak/>
        <w:t>Motivering</w:t>
      </w:r>
    </w:p>
    <w:p w:rsidR="00E4424D" w:rsidRPr="00E4424D" w:rsidRDefault="00E4424D">
      <w:r w:rsidRPr="00E4424D">
        <w:t>För oss socialdemokrater är det viktigt med en likvärdig sjukvård för alla i landet. Ingen får stängas ute från rätten till en bra vård.</w:t>
      </w:r>
    </w:p>
    <w:p w:rsidR="00E4424D" w:rsidRPr="00E4424D" w:rsidRDefault="00E4424D">
      <w:pPr>
        <w:pStyle w:val="Normaltindrag"/>
      </w:pPr>
      <w:r w:rsidRPr="00E4424D">
        <w:t>En av de stora utmaningarna för sjukvården under senare år har varit ca</w:t>
      </w:r>
      <w:r w:rsidRPr="00E4424D">
        <w:t>n</w:t>
      </w:r>
      <w:r w:rsidRPr="00E4424D">
        <w:t>cern. Tack vare intensiv forskning har cancervården gjort stora framsteg. Men det finns fortfarande mycket kvar att göra. Det gäller kanske i synnerhet de cancersjukdomar, prostata- och bröstcancer, som drabbar flest patienter. Vi</w:t>
      </w:r>
      <w:r w:rsidRPr="00E4424D">
        <w:t>s</w:t>
      </w:r>
      <w:r w:rsidRPr="00E4424D">
        <w:t>serligen har nya behandlingsmetoder, där läkemedel är en viktig del, betytt mycket för att förbättra vården för de många cancerpatienterna men fortfara</w:t>
      </w:r>
      <w:r w:rsidRPr="00E4424D">
        <w:t>n</w:t>
      </w:r>
      <w:r w:rsidRPr="00E4424D">
        <w:t>de finns skillnader som bygger på t ex var man bor eller vilket kön patienten har. Ytterst slår detta mot de svagaste i samhälle</w:t>
      </w:r>
      <w:r w:rsidRPr="00E4424D">
        <w:t>t.</w:t>
      </w:r>
    </w:p>
    <w:p w:rsidR="00E4424D" w:rsidRPr="00E4424D" w:rsidRDefault="00E4424D">
      <w:pPr>
        <w:pStyle w:val="Normaltindrag"/>
      </w:pPr>
      <w:r w:rsidRPr="00E4424D">
        <w:t>Socialdemokraterna kan aldrig acceptera att den vård som patienten får b</w:t>
      </w:r>
      <w:r w:rsidRPr="00E4424D">
        <w:t>e</w:t>
      </w:r>
      <w:r w:rsidRPr="00E4424D">
        <w:t>ror på något annat än de medicinska behov som patienten har. Regeringen har tillsatt en utredare för en nationell cancerstrategi. Socialdemokraterna förvä</w:t>
      </w:r>
      <w:r w:rsidRPr="00E4424D">
        <w:t>n</w:t>
      </w:r>
      <w:r w:rsidRPr="00E4424D">
        <w:t>tar sig att denna strategi inte blir ett slag i luften utan leder till högre kvalitet och likvärdighet i cancervården. Regeringen måste ta sitt ansvar för cance</w:t>
      </w:r>
      <w:r w:rsidRPr="00E4424D">
        <w:t>r</w:t>
      </w:r>
      <w:r w:rsidRPr="00E4424D">
        <w:t>vården och föreslå insatser som leder till höjd kvalitet och likvärdighet.</w:t>
      </w:r>
    </w:p>
    <w:p w:rsidR="00E4424D" w:rsidRPr="00E4424D" w:rsidRDefault="00E4424D">
      <w:pPr>
        <w:pStyle w:val="Normaltindrag"/>
      </w:pPr>
      <w:r w:rsidRPr="00E4424D">
        <w:t>Detta gäller i all synnerhet prostatacancerpatienterna som har att vänta ol</w:t>
      </w:r>
      <w:r w:rsidRPr="00E4424D">
        <w:t>i</w:t>
      </w:r>
      <w:r w:rsidRPr="00E4424D">
        <w:t>ka behandlingar beroende på var patienten bor. Det är rimligt att den ko</w:t>
      </w:r>
      <w:r w:rsidRPr="00E4424D">
        <w:t>m</w:t>
      </w:r>
      <w:r w:rsidRPr="00E4424D">
        <w:t>mande cancerstrategin leder till högre likvärdighet och rättvisa också när det kommer till prostatacancerpatienterna.</w:t>
      </w:r>
    </w:p>
    <w:p w:rsidR="00E4424D" w:rsidRPr="00E4424D" w:rsidRDefault="00E4424D">
      <w:pPr>
        <w:pStyle w:val="Normaltindrag"/>
      </w:pPr>
      <w:r w:rsidRPr="00E4424D">
        <w:t>För socialdemokraterna är det också viktigt att cancervården får fortsätta utvecklas. Då är klimatet för de kliniska prövningarna viktigt. I dag kan kl</w:t>
      </w:r>
      <w:r w:rsidRPr="00E4424D">
        <w:t>i</w:t>
      </w:r>
      <w:r w:rsidRPr="00E4424D">
        <w:t>niska prövningar trängas ut från Sverige när klimatet för dessa inte är tillräc</w:t>
      </w:r>
      <w:r w:rsidRPr="00E4424D">
        <w:t>k</w:t>
      </w:r>
      <w:r w:rsidRPr="00E4424D">
        <w:t>lighet bra. Under den socialdemokratiska regeringen tillämpades olika riktade satsningar i forskningspolitiken, med gott resultat. I den kommande fors</w:t>
      </w:r>
      <w:r w:rsidRPr="00E4424D">
        <w:t>k</w:t>
      </w:r>
      <w:r w:rsidRPr="00E4424D">
        <w:t>ningspropositionen är det viktigt att det finns satsningar på medicinsk fors</w:t>
      </w:r>
      <w:r w:rsidRPr="00E4424D">
        <w:t>k</w:t>
      </w:r>
      <w:r w:rsidRPr="00E4424D">
        <w:t>ning och då särskilt på förutsättningarna för kliniska prövningar och forskning så att svensk vård kan fortsätta att utvecklas till fromma för de patienter som behöver den mest effektiva vården.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4424D">
        <w:trPr>
          <w:cantSplit/>
        </w:trPr>
        <w:tc>
          <w:tcPr>
            <w:tcW w:w="3046" w:type="dxa"/>
          </w:tcPr>
          <w:p w:rsidR="00E4424D" w:rsidRPr="00E4424D" w:rsidRDefault="00E4424D">
            <w:pPr>
              <w:pStyle w:val="UnderskriftDatum"/>
              <w:spacing w:before="240"/>
            </w:pPr>
            <w:r w:rsidRPr="00E4424D">
              <w:t>Stockholm den 6 oktober 2008</w:t>
            </w:r>
          </w:p>
        </w:tc>
        <w:tc>
          <w:tcPr>
            <w:tcW w:w="3047" w:type="dxa"/>
          </w:tcPr>
          <w:p w:rsidR="00E4424D" w:rsidRPr="00E4424D" w:rsidRDefault="00E4424D">
            <w:pPr>
              <w:pStyle w:val="Underskrifter"/>
              <w:spacing w:before="240"/>
            </w:pPr>
          </w:p>
        </w:tc>
      </w:tr>
      <w:tr w:rsidR="00000000" w:rsidRPr="00E4424D">
        <w:trPr>
          <w:cantSplit/>
        </w:trPr>
        <w:tc>
          <w:tcPr>
            <w:tcW w:w="3046" w:type="dxa"/>
          </w:tcPr>
          <w:p w:rsidR="00E4424D" w:rsidRPr="00E4424D" w:rsidRDefault="00E4424D">
            <w:pPr>
              <w:pStyle w:val="Underskrifter"/>
            </w:pPr>
            <w:r w:rsidRPr="00E4424D">
              <w:t>Alf Eriksson (s)</w:t>
            </w:r>
          </w:p>
        </w:tc>
        <w:tc>
          <w:tcPr>
            <w:tcW w:w="3046" w:type="dxa"/>
          </w:tcPr>
          <w:p w:rsidR="00E4424D" w:rsidRPr="00E4424D" w:rsidRDefault="00E4424D">
            <w:pPr>
              <w:pStyle w:val="Underskrifter"/>
            </w:pPr>
          </w:p>
        </w:tc>
      </w:tr>
    </w:tbl>
    <w:p w:rsidR="00E4424D" w:rsidRPr="00E4424D" w:rsidRDefault="00E4424D">
      <w:pPr>
        <w:pStyle w:val="Normaltindrag"/>
      </w:pPr>
    </w:p>
    <w:sectPr w:rsidR="00000000" w:rsidRPr="00E442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24D" w:rsidRPr="00E4424D" w:rsidRDefault="00E4424D">
      <w:r w:rsidRPr="00E4424D">
        <w:separator/>
      </w:r>
    </w:p>
  </w:endnote>
  <w:endnote w:type="continuationSeparator" w:id="0">
    <w:p w:rsidR="00E4424D" w:rsidRPr="00E4424D" w:rsidRDefault="00E4424D">
      <w:r w:rsidRPr="00E442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24D" w:rsidRPr="00E4424D" w:rsidRDefault="00E4424D">
    <w:pPr>
      <w:pStyle w:val="Sidfot"/>
    </w:pPr>
    <w:r w:rsidRPr="00E4424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583998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24D" w:rsidRDefault="00E442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424D" w:rsidRDefault="00E442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24D" w:rsidRPr="00E4424D" w:rsidRDefault="00E4424D">
    <w:pPr>
      <w:pStyle w:val="Sidfot"/>
    </w:pPr>
    <w:r w:rsidRPr="00E4424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59537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24D" w:rsidRDefault="00E442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424D" w:rsidRDefault="00E442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24D" w:rsidRPr="00E4424D" w:rsidRDefault="00E4424D">
    <w:pPr>
      <w:pStyle w:val="Sidfot"/>
    </w:pPr>
    <w:r w:rsidRPr="00E4424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31296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24D" w:rsidRDefault="00E442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424D" w:rsidRDefault="00E442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24D" w:rsidRPr="00E4424D" w:rsidRDefault="00E4424D">
      <w:r w:rsidRPr="00E4424D">
        <w:separator/>
      </w:r>
    </w:p>
  </w:footnote>
  <w:footnote w:type="continuationSeparator" w:id="0">
    <w:p w:rsidR="00E4424D" w:rsidRPr="00E4424D" w:rsidRDefault="00E4424D">
      <w:r w:rsidRPr="00E442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24D" w:rsidRPr="00E4424D" w:rsidRDefault="00E4424D">
    <w:pPr>
      <w:pStyle w:val="Sidhuvud"/>
    </w:pPr>
    <w:r w:rsidRPr="00E4424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19202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24D" w:rsidRDefault="00E442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424D" w:rsidRDefault="00E442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24D" w:rsidRPr="00E4424D" w:rsidRDefault="00E4424D">
    <w:pPr>
      <w:pStyle w:val="Sidhuvud"/>
    </w:pPr>
    <w:r w:rsidRPr="00E4424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71050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24D" w:rsidRDefault="00E442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424D" w:rsidRDefault="00E442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24D" w:rsidRPr="00E4424D" w:rsidRDefault="00E4424D">
    <w:pPr>
      <w:pStyle w:val="FSHNormal"/>
      <w:tabs>
        <w:tab w:val="right" w:pos="5840"/>
      </w:tabs>
    </w:pPr>
    <w:r w:rsidRPr="00E4424D">
      <w:br/>
    </w:r>
    <w:r w:rsidRPr="00E4424D">
      <w:fldChar w:fldCharType="begin" w:fldLock="1"/>
    </w:r>
    <w:r w:rsidRPr="00E4424D">
      <w:instrText xml:space="preserve"> DOCPROPERTY</w:instrText>
    </w:r>
    <w:r w:rsidRPr="00E4424D">
      <w:rPr>
        <w:sz w:val="18"/>
      </w:rPr>
      <w:instrText xml:space="preserve"> "YearUser" *\charformat </w:instrText>
    </w:r>
    <w:r w:rsidRPr="00E4424D">
      <w:fldChar w:fldCharType="separate"/>
    </w:r>
    <w:r w:rsidRPr="00E4424D">
      <w:t>2008/09</w:t>
    </w:r>
    <w:r w:rsidRPr="00E4424D">
      <w:fldChar w:fldCharType="end"/>
    </w:r>
    <w:r w:rsidRPr="00E4424D">
      <w:t xml:space="preserve"> </w:t>
    </w:r>
    <w:r w:rsidRPr="00E4424D">
      <w:tab/>
      <w:t xml:space="preserve">mnr: </w:t>
    </w:r>
    <w:r w:rsidRPr="00E4424D">
      <w:fldChar w:fldCharType="begin" w:fldLock="1"/>
    </w:r>
    <w:r w:rsidRPr="00E4424D">
      <w:instrText xml:space="preserve"> DOCPROPERTY</w:instrText>
    </w:r>
    <w:r w:rsidRPr="00E4424D">
      <w:rPr>
        <w:sz w:val="18"/>
      </w:rPr>
      <w:instrText xml:space="preserve"> "Motionsnummer" *\charformat </w:instrText>
    </w:r>
    <w:r w:rsidRPr="00E4424D">
      <w:fldChar w:fldCharType="separate"/>
    </w:r>
    <w:r w:rsidRPr="00E4424D">
      <w:t>So524</w:t>
    </w:r>
    <w:r w:rsidRPr="00E4424D">
      <w:fldChar w:fldCharType="end"/>
    </w:r>
    <w:r w:rsidRPr="00E4424D">
      <w:br/>
    </w:r>
    <w:r w:rsidRPr="00E4424D">
      <w:fldChar w:fldCharType="begin" w:fldLock="1"/>
    </w:r>
    <w:r w:rsidRPr="00E4424D">
      <w:instrText xml:space="preserve"> DOCPROPERTY</w:instrText>
    </w:r>
    <w:r w:rsidRPr="00E4424D">
      <w:rPr>
        <w:sz w:val="18"/>
      </w:rPr>
      <w:instrText xml:space="preserve"> "Samling" *\charformat </w:instrText>
    </w:r>
    <w:r w:rsidRPr="00E4424D">
      <w:fldChar w:fldCharType="end"/>
    </w:r>
    <w:r w:rsidRPr="00E4424D">
      <w:tab/>
      <w:t xml:space="preserve">pnr: </w:t>
    </w:r>
    <w:r w:rsidRPr="00E4424D">
      <w:fldChar w:fldCharType="begin" w:fldLock="1"/>
    </w:r>
    <w:r w:rsidRPr="00E4424D">
      <w:instrText xml:space="preserve"> DOCPROPERTY</w:instrText>
    </w:r>
    <w:r w:rsidRPr="00E4424D">
      <w:rPr>
        <w:sz w:val="18"/>
      </w:rPr>
      <w:instrText xml:space="preserve"> "Partinummer" *\charformat </w:instrText>
    </w:r>
    <w:r w:rsidRPr="00E4424D">
      <w:fldChar w:fldCharType="separate"/>
    </w:r>
    <w:r w:rsidRPr="00E4424D">
      <w:t>s80080</w:t>
    </w:r>
    <w:r w:rsidRPr="00E4424D">
      <w:fldChar w:fldCharType="end"/>
    </w:r>
  </w:p>
  <w:p w:rsidR="00E4424D" w:rsidRPr="00E4424D" w:rsidRDefault="00E4424D">
    <w:pPr>
      <w:pStyle w:val="FSHRub1"/>
    </w:pPr>
    <w:r w:rsidRPr="00E4424D">
      <w:t>Motion till riksdagen</w:t>
    </w:r>
    <w:r w:rsidRPr="00E4424D">
      <w:br/>
    </w:r>
    <w:r w:rsidRPr="00E4424D">
      <w:fldChar w:fldCharType="begin" w:fldLock="1"/>
    </w:r>
    <w:r w:rsidRPr="00E4424D">
      <w:instrText xml:space="preserve"> DOCPROPERTY "YearUser" *\charformat </w:instrText>
    </w:r>
    <w:r w:rsidRPr="00E4424D">
      <w:fldChar w:fldCharType="separate"/>
    </w:r>
    <w:r w:rsidRPr="00E4424D">
      <w:t>2008/09</w:t>
    </w:r>
    <w:r w:rsidRPr="00E4424D">
      <w:fldChar w:fldCharType="end"/>
    </w:r>
    <w:r w:rsidRPr="00E4424D">
      <w:t>:</w:t>
    </w:r>
    <w:r w:rsidRPr="00E4424D">
      <w:fldChar w:fldCharType="begin" w:fldLock="1"/>
    </w:r>
    <w:r w:rsidRPr="00E4424D">
      <w:instrText xml:space="preserve"> DOCPROPERTY "Motionsnummer" *\charformat </w:instrText>
    </w:r>
    <w:r w:rsidRPr="00E4424D">
      <w:fldChar w:fldCharType="separate"/>
    </w:r>
    <w:r w:rsidRPr="00E4424D">
      <w:t>So524</w:t>
    </w:r>
    <w:r w:rsidRPr="00E4424D">
      <w:fldChar w:fldCharType="end"/>
    </w:r>
  </w:p>
  <w:p w:rsidR="00E4424D" w:rsidRPr="00E4424D" w:rsidRDefault="00E4424D">
    <w:pPr>
      <w:pStyle w:val="FSHNormalS5"/>
    </w:pPr>
    <w:r w:rsidRPr="00E4424D">
      <w:fldChar w:fldCharType="begin" w:fldLock="1"/>
    </w:r>
    <w:r w:rsidRPr="00E4424D">
      <w:instrText xml:space="preserve"> DOCPROPERTY "MotionarText" *\charformat </w:instrText>
    </w:r>
    <w:r w:rsidRPr="00E4424D">
      <w:fldChar w:fldCharType="separate"/>
    </w:r>
    <w:r w:rsidRPr="00E4424D">
      <w:t>av Alf Eriksson (s)</w:t>
    </w:r>
    <w:r w:rsidRPr="00E4424D">
      <w:fldChar w:fldCharType="end"/>
    </w:r>
    <w:r w:rsidRPr="00E4424D">
      <w:br/>
    </w:r>
    <w:r w:rsidRPr="00E4424D">
      <w:fldChar w:fldCharType="begin" w:fldLock="1"/>
    </w:r>
    <w:r w:rsidRPr="00E4424D">
      <w:instrText xml:space="preserve"> DOCPROPERTY "SvarFrasKort" *\charformat </w:instrText>
    </w:r>
    <w:r w:rsidRPr="00E4424D">
      <w:fldChar w:fldCharType="end"/>
    </w:r>
  </w:p>
  <w:p w:rsidR="00E4424D" w:rsidRPr="00E4424D" w:rsidRDefault="00E4424D">
    <w:pPr>
      <w:pStyle w:val="FSHTitel"/>
    </w:pPr>
    <w:r w:rsidRPr="00E4424D">
      <w:fldChar w:fldCharType="begin" w:fldLock="1"/>
    </w:r>
    <w:r w:rsidRPr="00E4424D">
      <w:instrText xml:space="preserve"> DOCPROPERTY</w:instrText>
    </w:r>
    <w:r w:rsidRPr="00E4424D">
      <w:rPr>
        <w:sz w:val="18"/>
      </w:rPr>
      <w:instrText xml:space="preserve"> "RubrikSvar" *\charformat </w:instrText>
    </w:r>
    <w:r w:rsidRPr="00E4424D">
      <w:fldChar w:fldCharType="separate"/>
    </w:r>
    <w:r w:rsidRPr="00E4424D">
      <w:t>Cancervården</w:t>
    </w:r>
    <w:r w:rsidRPr="00E4424D">
      <w:fldChar w:fldCharType="end"/>
    </w:r>
  </w:p>
  <w:p w:rsidR="00E4424D" w:rsidRPr="00E4424D" w:rsidRDefault="00E4424D">
    <w:pPr>
      <w:pStyle w:val="Normal00"/>
    </w:pPr>
  </w:p>
  <w:p w:rsidR="00E4424D" w:rsidRPr="00E4424D" w:rsidRDefault="00E442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C7636D0"/>
    <w:multiLevelType w:val="hybridMultilevel"/>
    <w:tmpl w:val="D874515A"/>
    <w:lvl w:ilvl="0" w:tplc="81B212A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202830">
    <w:abstractNumId w:val="8"/>
  </w:num>
  <w:num w:numId="2" w16cid:durableId="826361349">
    <w:abstractNumId w:val="9"/>
  </w:num>
  <w:num w:numId="3" w16cid:durableId="1622954572">
    <w:abstractNumId w:val="8"/>
  </w:num>
  <w:num w:numId="4" w16cid:durableId="20207138">
    <w:abstractNumId w:val="9"/>
  </w:num>
  <w:num w:numId="5" w16cid:durableId="618803918">
    <w:abstractNumId w:val="13"/>
  </w:num>
  <w:num w:numId="6" w16cid:durableId="1371951830">
    <w:abstractNumId w:val="10"/>
  </w:num>
  <w:num w:numId="7" w16cid:durableId="622658048">
    <w:abstractNumId w:val="11"/>
  </w:num>
  <w:num w:numId="8" w16cid:durableId="1708069877">
    <w:abstractNumId w:val="12"/>
  </w:num>
  <w:num w:numId="9" w16cid:durableId="1498880118">
    <w:abstractNumId w:val="8"/>
  </w:num>
  <w:num w:numId="10" w16cid:durableId="676080282">
    <w:abstractNumId w:val="3"/>
  </w:num>
  <w:num w:numId="11" w16cid:durableId="370426121">
    <w:abstractNumId w:val="2"/>
  </w:num>
  <w:num w:numId="12" w16cid:durableId="633174111">
    <w:abstractNumId w:val="1"/>
  </w:num>
  <w:num w:numId="13" w16cid:durableId="403718550">
    <w:abstractNumId w:val="0"/>
  </w:num>
  <w:num w:numId="14" w16cid:durableId="1637221959">
    <w:abstractNumId w:val="9"/>
  </w:num>
  <w:num w:numId="15" w16cid:durableId="160396270">
    <w:abstractNumId w:val="7"/>
  </w:num>
  <w:num w:numId="16" w16cid:durableId="1168596471">
    <w:abstractNumId w:val="6"/>
  </w:num>
  <w:num w:numId="17" w16cid:durableId="194272078">
    <w:abstractNumId w:val="5"/>
  </w:num>
  <w:num w:numId="18" w16cid:durableId="231241052">
    <w:abstractNumId w:val="4"/>
  </w:num>
  <w:num w:numId="19" w16cid:durableId="3519556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6"/>
    <w:docVar w:name="PersonGUIDs" w:val="{622BAC93-598F-4CA9-AD94-75479E0DCA7F}"/>
  </w:docVars>
  <w:rsids>
    <w:rsidRoot w:val="00E03B15"/>
    <w:rsid w:val="00E03B15"/>
    <w:rsid w:val="00E4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45EA752-87DF-48ED-99E6-F95B79D6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2335</Characters>
  <Application>Microsoft Office Word</Application>
  <DocSecurity>4</DocSecurity>
  <Lines>55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s80080</vt:lpstr>
    </vt:vector>
  </TitlesOfParts>
  <Company>Riksdagen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s80080</dc:title>
  <dc:subject>s80080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2009-02-01T09:27:00Z</cp:lastPrinted>
  <dcterms:created xsi:type="dcterms:W3CDTF">2025-12-17T18:35:00Z</dcterms:created>
  <dcterms:modified xsi:type="dcterms:W3CDTF">2025-12-17T18:35:00Z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mot2000_495_2008-10-06</vt:lpwstr>
  </property>
  <property fmtid="{D5CDD505-2E9C-101B-9397-08002B2CF9AE}" pid="3" name="version">
    <vt:lpwstr>mot2000_495_2008-10-06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Cancervården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Cancervården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s80080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Alf Eriksson (s)</vt:lpwstr>
  </property>
  <property fmtid="{D5CDD505-2E9C-101B-9397-08002B2CF9AE}" pid="26" name="MotionarLista">
    <vt:lpwstr>Eriksson, Alf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20082009000000000115000800800069</vt:lpwstr>
  </property>
  <property fmtid="{D5CDD505-2E9C-101B-9397-08002B2CF9AE}" pid="47" name="datum">
    <vt:lpwstr>081006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20082009000000000115000800800069</vt:lpwstr>
  </property>
  <property fmtid="{D5CDD505-2E9C-101B-9397-08002B2CF9AE}" pid="50" name="nummer">
    <vt:lpwstr>524</vt:lpwstr>
  </property>
  <property fmtid="{D5CDD505-2E9C-101B-9397-08002B2CF9AE}" pid="51" name="utskottsbeteckning">
    <vt:lpwstr>So</vt:lpwstr>
  </property>
  <property fmtid="{D5CDD505-2E9C-101B-9397-08002B2CF9AE}" pid="52" name="GlobalUID">
    <vt:lpwstr>{4DA4E3D9-6BC3-48AC-8514-CD3B12250BE7}</vt:lpwstr>
  </property>
  <property fmtid="{D5CDD505-2E9C-101B-9397-08002B2CF9AE}" pid="53" name="Överföringar">
    <vt:i4>0</vt:i4>
  </property>
  <property fmtid="{D5CDD505-2E9C-101B-9397-08002B2CF9AE}" pid="54" name="Checksum">
    <vt:lpwstr>*1012711739482*</vt:lpwstr>
  </property>
  <property fmtid="{D5CDD505-2E9C-101B-9397-08002B2CF9AE}" pid="55" name="skuggnummer">
    <vt:lpwstr>3116</vt:lpwstr>
  </property>
  <property fmtid="{D5CDD505-2E9C-101B-9397-08002B2CF9AE}" pid="56" name="urixVersion">
    <vt:lpwstr>3.2.0.8</vt:lpwstr>
  </property>
  <property fmtid="{D5CDD505-2E9C-101B-9397-08002B2CF9AE}" pid="57" name="urixOrigin">
    <vt:lpwstr>090402 18:21:53.959</vt:lpwstr>
  </property>
  <property fmtid="{D5CDD505-2E9C-101B-9397-08002B2CF9AE}" pid="58" name="urixGuid">
    <vt:lpwstr>{C5DB0555-B180-44F8-873B-DAC82ACE406D}</vt:lpwstr>
  </property>
</Properties>
</file>