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8457D6" w14:textId="77777777">
        <w:tc>
          <w:tcPr>
            <w:tcW w:w="2268" w:type="dxa"/>
          </w:tcPr>
          <w:p w14:paraId="059D78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1E67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266176" w14:textId="77777777">
        <w:tc>
          <w:tcPr>
            <w:tcW w:w="2268" w:type="dxa"/>
          </w:tcPr>
          <w:p w14:paraId="422AAD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5EEF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8D2ED4" w14:textId="77777777">
        <w:tc>
          <w:tcPr>
            <w:tcW w:w="3402" w:type="dxa"/>
            <w:gridSpan w:val="2"/>
          </w:tcPr>
          <w:p w14:paraId="0675BE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2BCE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EDCDE2" w14:textId="77777777">
        <w:tc>
          <w:tcPr>
            <w:tcW w:w="2268" w:type="dxa"/>
          </w:tcPr>
          <w:p w14:paraId="404A4D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9DB32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9DDB640" w14:textId="77777777">
        <w:tc>
          <w:tcPr>
            <w:tcW w:w="2268" w:type="dxa"/>
          </w:tcPr>
          <w:p w14:paraId="2F0029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3D2C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B76AD1" w14:textId="77777777">
        <w:trPr>
          <w:trHeight w:val="284"/>
        </w:trPr>
        <w:tc>
          <w:tcPr>
            <w:tcW w:w="4911" w:type="dxa"/>
          </w:tcPr>
          <w:p w14:paraId="39A583A0" w14:textId="77777777" w:rsidR="006E4E11" w:rsidRDefault="00C80B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98C1006" w14:textId="77777777">
        <w:trPr>
          <w:trHeight w:val="284"/>
        </w:trPr>
        <w:tc>
          <w:tcPr>
            <w:tcW w:w="4911" w:type="dxa"/>
          </w:tcPr>
          <w:p w14:paraId="208997AA" w14:textId="77777777" w:rsidR="006E4E11" w:rsidRDefault="00C80B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43A549D" w14:textId="77777777">
        <w:trPr>
          <w:trHeight w:val="284"/>
        </w:trPr>
        <w:tc>
          <w:tcPr>
            <w:tcW w:w="4911" w:type="dxa"/>
          </w:tcPr>
          <w:p w14:paraId="6D4FAA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D189EF" w14:textId="77777777">
        <w:trPr>
          <w:trHeight w:val="284"/>
        </w:trPr>
        <w:tc>
          <w:tcPr>
            <w:tcW w:w="4911" w:type="dxa"/>
          </w:tcPr>
          <w:p w14:paraId="6CCCD9EF" w14:textId="4B2EA8DF" w:rsidR="006E4E11" w:rsidRDefault="006E4E11" w:rsidP="009F5D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16F65F" w14:textId="77777777">
        <w:trPr>
          <w:trHeight w:val="284"/>
        </w:trPr>
        <w:tc>
          <w:tcPr>
            <w:tcW w:w="4911" w:type="dxa"/>
          </w:tcPr>
          <w:p w14:paraId="46A53CB6" w14:textId="5811618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0E300A" w14:textId="77777777">
        <w:trPr>
          <w:trHeight w:val="284"/>
        </w:trPr>
        <w:tc>
          <w:tcPr>
            <w:tcW w:w="4911" w:type="dxa"/>
          </w:tcPr>
          <w:p w14:paraId="27F675B4" w14:textId="2DD7752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9BC3B1" w14:textId="77777777">
        <w:trPr>
          <w:trHeight w:val="284"/>
        </w:trPr>
        <w:tc>
          <w:tcPr>
            <w:tcW w:w="4911" w:type="dxa"/>
          </w:tcPr>
          <w:p w14:paraId="23A51ECF" w14:textId="77777777" w:rsidR="00E87EC8" w:rsidRDefault="00E87E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D31B1" w14:textId="77777777">
        <w:trPr>
          <w:trHeight w:val="284"/>
        </w:trPr>
        <w:tc>
          <w:tcPr>
            <w:tcW w:w="4911" w:type="dxa"/>
          </w:tcPr>
          <w:p w14:paraId="42AF24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B80D37" w14:textId="77777777">
        <w:trPr>
          <w:trHeight w:val="284"/>
        </w:trPr>
        <w:tc>
          <w:tcPr>
            <w:tcW w:w="4911" w:type="dxa"/>
          </w:tcPr>
          <w:p w14:paraId="7F0841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E00307" w14:textId="77777777" w:rsidR="006E4E11" w:rsidRDefault="00C80B03">
      <w:pPr>
        <w:framePr w:w="4400" w:h="2523" w:wrap="notBeside" w:vAnchor="page" w:hAnchor="page" w:x="6453" w:y="2445"/>
        <w:ind w:left="142"/>
      </w:pPr>
      <w:r>
        <w:t>Till riksdagen</w:t>
      </w:r>
    </w:p>
    <w:p w14:paraId="09E0C364" w14:textId="77777777" w:rsidR="005C5341" w:rsidRDefault="005C5341">
      <w:pPr>
        <w:framePr w:w="4400" w:h="2523" w:wrap="notBeside" w:vAnchor="page" w:hAnchor="page" w:x="6453" w:y="2445"/>
        <w:ind w:left="142"/>
      </w:pPr>
    </w:p>
    <w:p w14:paraId="240D188B" w14:textId="77777777" w:rsidR="006E4E11" w:rsidRDefault="00C80B03" w:rsidP="00C80B03">
      <w:pPr>
        <w:pStyle w:val="RKrubrik"/>
        <w:pBdr>
          <w:bottom w:val="single" w:sz="4" w:space="1" w:color="auto"/>
        </w:pBdr>
        <w:spacing w:before="0" w:after="0"/>
      </w:pPr>
      <w:r>
        <w:t>Svar på fråga 2013/14:754 av Emma Wallrup (V) Konfliktrisken kring vattenfrågor</w:t>
      </w:r>
    </w:p>
    <w:p w14:paraId="25735999" w14:textId="77777777" w:rsidR="006E4E11" w:rsidRDefault="006E4E11">
      <w:pPr>
        <w:pStyle w:val="RKnormal"/>
      </w:pPr>
    </w:p>
    <w:p w14:paraId="554118E6" w14:textId="77777777" w:rsidR="00A711F5" w:rsidRDefault="00A711F5" w:rsidP="004A7116">
      <w:pPr>
        <w:pStyle w:val="RKnormal"/>
      </w:pPr>
      <w:r>
        <w:rPr>
          <w:rFonts w:eastAsia="Arial Unicode MS"/>
        </w:rPr>
        <w:t>Emma Wallrup har fr</w:t>
      </w:r>
      <w:r>
        <w:rPr>
          <w:rFonts w:ascii="Arial Unicode MS" w:eastAsia="Arial Unicode MS"/>
        </w:rPr>
        <w:t>å</w:t>
      </w:r>
      <w:r>
        <w:rPr>
          <w:rFonts w:eastAsia="Arial Unicode MS"/>
        </w:rPr>
        <w:t>gat mig om vad jag avser g</w:t>
      </w:r>
      <w:r>
        <w:rPr>
          <w:rFonts w:ascii="Arial Unicode MS" w:eastAsia="Arial Unicode MS"/>
        </w:rPr>
        <w:t>ö</w:t>
      </w:r>
      <w:r>
        <w:rPr>
          <w:rFonts w:eastAsia="Arial Unicode MS"/>
        </w:rPr>
        <w:t>ra f</w:t>
      </w:r>
      <w:r>
        <w:rPr>
          <w:rFonts w:ascii="Arial Unicode MS" w:eastAsia="Arial Unicode MS"/>
        </w:rPr>
        <w:t>ö</w:t>
      </w:r>
      <w:r>
        <w:rPr>
          <w:rFonts w:eastAsia="Arial Unicode MS"/>
        </w:rPr>
        <w:t>r att f</w:t>
      </w:r>
      <w:r>
        <w:rPr>
          <w:rFonts w:ascii="Arial Unicode MS" w:eastAsia="Arial Unicode MS"/>
        </w:rPr>
        <w:t>ö</w:t>
      </w:r>
      <w:r>
        <w:rPr>
          <w:rFonts w:eastAsia="Arial Unicode MS"/>
        </w:rPr>
        <w:t xml:space="preserve">rebygga vattenkonflikter. </w:t>
      </w:r>
    </w:p>
    <w:p w14:paraId="3D6512FC" w14:textId="77777777" w:rsidR="00A711F5" w:rsidRDefault="00A711F5" w:rsidP="004A7116">
      <w:pPr>
        <w:pStyle w:val="RKnormal"/>
      </w:pPr>
    </w:p>
    <w:p w14:paraId="1808BE56" w14:textId="77777777" w:rsidR="00073E3B" w:rsidRDefault="00A711F5" w:rsidP="004A7116">
      <w:pPr>
        <w:pStyle w:val="RKnormal"/>
      </w:pPr>
      <w:r>
        <w:t>Sverige verkar för ökat internationellt samarbete kring delade vattendrag och vattentillg</w:t>
      </w:r>
      <w:r>
        <w:rPr>
          <w:lang w:val="da-DK"/>
        </w:rPr>
        <w:t>å</w:t>
      </w:r>
      <w:r>
        <w:t>ngar, för att på så vi</w:t>
      </w:r>
      <w:r w:rsidR="00E87EC8">
        <w:t>s</w:t>
      </w:r>
      <w:r>
        <w:t xml:space="preserve"> bidra till att förebygga väpnade konflikter</w:t>
      </w:r>
      <w:r>
        <w:rPr>
          <w:lang w:val="da-DK"/>
        </w:rPr>
        <w:t>. Det</w:t>
      </w:r>
      <w:r>
        <w:t xml:space="preserve"> handlar bland annat om att bygga upp institutioner och regionala samarbeten i regioner och lä</w:t>
      </w:r>
      <w:r>
        <w:rPr>
          <w:lang w:val="da-DK"/>
        </w:rPr>
        <w:t>nder d</w:t>
      </w:r>
      <w:r>
        <w:t>är det finns risk för konflikter kring vatten. Vi har under lång tid varit engagerat i gränsöver</w:t>
      </w:r>
      <w:r w:rsidR="00E87EC8">
        <w:softHyphen/>
      </w:r>
      <w:r>
        <w:t xml:space="preserve">skridande vattenprojekt i Afrika söder om Sahara, Mellanöstern, Asien och </w:t>
      </w:r>
      <w:r w:rsidRPr="00B847C3">
        <w:t>Östeuropa</w:t>
      </w:r>
      <w:r>
        <w:t xml:space="preserve">, framför allt genom att ge ekonomiskt och tekniskt stöd, och </w:t>
      </w:r>
      <w:r>
        <w:rPr>
          <w:lang w:val="nl-NL"/>
        </w:rPr>
        <w:t>underl</w:t>
      </w:r>
      <w:r>
        <w:t>ätta dialog och förhandlingar kring vattenfr</w:t>
      </w:r>
      <w:r>
        <w:rPr>
          <w:lang w:val="da-DK"/>
        </w:rPr>
        <w:t>å</w:t>
      </w:r>
      <w:r>
        <w:t>gor. Vi bedriv</w:t>
      </w:r>
      <w:r w:rsidR="00B847C3">
        <w:t>er</w:t>
      </w:r>
      <w:r>
        <w:t xml:space="preserve"> forskning och policyutveckling kring konfliktförebyggande, makt</w:t>
      </w:r>
      <w:r w:rsidR="00073E3B">
        <w:softHyphen/>
      </w:r>
      <w:r>
        <w:t xml:space="preserve">relationer och vinstdelning av vattenresurser. </w:t>
      </w:r>
      <w:r w:rsidR="00B847C3">
        <w:t xml:space="preserve">Ett konkret exempel är regeringens avtal med UNESCO om etableringen av ett </w:t>
      </w:r>
      <w:r w:rsidR="00B847C3" w:rsidRPr="000E7940">
        <w:t>forsknings</w:t>
      </w:r>
      <w:r w:rsidR="00073E3B">
        <w:softHyphen/>
      </w:r>
      <w:r w:rsidR="00B847C3" w:rsidRPr="000E7940">
        <w:t>center</w:t>
      </w:r>
      <w:r w:rsidR="00B847C3">
        <w:t xml:space="preserve"> vid SIWI</w:t>
      </w:r>
      <w:r w:rsidR="00B847C3" w:rsidRPr="000E7940">
        <w:t xml:space="preserve"> </w:t>
      </w:r>
      <w:r w:rsidR="00B847C3">
        <w:t>som</w:t>
      </w:r>
      <w:r w:rsidR="00B847C3" w:rsidRPr="00ED6948">
        <w:t xml:space="preserve"> har som mål att utveckla forskning och kunskap </w:t>
      </w:r>
    </w:p>
    <w:p w14:paraId="699628CF" w14:textId="227AB3F3" w:rsidR="00A711F5" w:rsidRDefault="00B847C3" w:rsidP="004A7116">
      <w:pPr>
        <w:pStyle w:val="RKnormal"/>
      </w:pPr>
      <w:r w:rsidRPr="00ED6948">
        <w:t>om gränsöverskridande vattenresurser</w:t>
      </w:r>
      <w:r>
        <w:t>.</w:t>
      </w:r>
    </w:p>
    <w:p w14:paraId="40A8702E" w14:textId="77777777" w:rsidR="00A711F5" w:rsidRDefault="00A711F5" w:rsidP="004A7116">
      <w:pPr>
        <w:pStyle w:val="RKnormal"/>
      </w:pPr>
    </w:p>
    <w:p w14:paraId="18E46C88" w14:textId="6C33F1C8" w:rsidR="00A711F5" w:rsidRDefault="00A711F5" w:rsidP="004A7116">
      <w:pPr>
        <w:pStyle w:val="RKnormal"/>
      </w:pPr>
      <w:r>
        <w:t xml:space="preserve">Det finns ett växande samarbete inom EU för vattendiplomati. </w:t>
      </w:r>
      <w:r>
        <w:rPr>
          <w:lang w:val="da-DK"/>
        </w:rPr>
        <w:t xml:space="preserve">Sverige driver </w:t>
      </w:r>
      <w:r>
        <w:t xml:space="preserve">där behovet av att ha ett modernt, </w:t>
      </w:r>
      <w:r>
        <w:rPr>
          <w:lang w:val="da-DK"/>
        </w:rPr>
        <w:t>helt</w:t>
      </w:r>
      <w:r>
        <w:t>äckande vattensäkerhets</w:t>
      </w:r>
      <w:r w:rsidR="00E87EC8">
        <w:softHyphen/>
      </w:r>
      <w:r>
        <w:t>koncept och en god förvaltning av gränsöverskridande vattenresurser, som inkludera</w:t>
      </w:r>
      <w:r w:rsidR="0001111C">
        <w:t>r</w:t>
      </w:r>
      <w:bookmarkStart w:id="0" w:name="_GoBack"/>
      <w:bookmarkEnd w:id="0"/>
      <w:r>
        <w:t xml:space="preserve"> frågor som prissättning, innovation, forskning och jämställdhet. Vattendiplomati omfattar ocks</w:t>
      </w:r>
      <w:r>
        <w:rPr>
          <w:lang w:val="da-DK"/>
        </w:rPr>
        <w:t xml:space="preserve">å </w:t>
      </w:r>
      <w:r>
        <w:t xml:space="preserve">sambanden mellan vatten och klimatförändringar, livsmedelssäkerhet, energi, sanitet och hälsa samt betydelsen av den privata sektorn och det civila samhället. </w:t>
      </w:r>
    </w:p>
    <w:p w14:paraId="0E244C64" w14:textId="77777777" w:rsidR="00A711F5" w:rsidRDefault="00A711F5" w:rsidP="004A7116">
      <w:pPr>
        <w:pStyle w:val="RKnormal"/>
      </w:pPr>
    </w:p>
    <w:p w14:paraId="21934789" w14:textId="0FEADE9E" w:rsidR="00A711F5" w:rsidRDefault="00A711F5" w:rsidP="004A7116">
      <w:pPr>
        <w:pStyle w:val="RKnormal"/>
      </w:pPr>
      <w:r>
        <w:t>Sveriges regering st</w:t>
      </w:r>
      <w:r>
        <w:rPr>
          <w:lang w:val="da-DK"/>
        </w:rPr>
        <w:t>å</w:t>
      </w:r>
      <w:r>
        <w:t>r bakom den mänskliga rättigheten till vatten och sanitet</w:t>
      </w:r>
      <w:r w:rsidR="00B847C3">
        <w:t>. I</w:t>
      </w:r>
      <w:r>
        <w:t xml:space="preserve"> förhandlingarna om nya utvecklingsmål bortom 2015</w:t>
      </w:r>
      <w:r w:rsidR="00B847C3">
        <w:t xml:space="preserve"> står Sverige bakom</w:t>
      </w:r>
      <w:r w:rsidR="00600A9F">
        <w:t xml:space="preserve"> </w:t>
      </w:r>
      <w:r>
        <w:t>ett särskilt mål om tillgänglighet till vatten och sanitet (m</w:t>
      </w:r>
      <w:r>
        <w:rPr>
          <w:lang w:val="da-DK"/>
        </w:rPr>
        <w:t>å</w:t>
      </w:r>
      <w:r>
        <w:t>l 6: ”</w:t>
      </w:r>
      <w:r w:rsidRPr="00B847C3">
        <w:rPr>
          <w:i/>
          <w:iCs/>
        </w:rPr>
        <w:t>Ensure availability and sustainable management of water and sanitation for all</w:t>
      </w:r>
      <w:r>
        <w:t>”.)</w:t>
      </w:r>
    </w:p>
    <w:p w14:paraId="2A2C16E2" w14:textId="77777777" w:rsidR="00A711F5" w:rsidRDefault="00A711F5" w:rsidP="004A7116">
      <w:pPr>
        <w:pStyle w:val="RKnormal"/>
      </w:pPr>
    </w:p>
    <w:p w14:paraId="787693D8" w14:textId="77777777" w:rsidR="00A711F5" w:rsidRDefault="00A711F5" w:rsidP="004A7116">
      <w:pPr>
        <w:pStyle w:val="RKnormal"/>
      </w:pPr>
      <w:r>
        <w:lastRenderedPageBreak/>
        <w:t>Sverige stöder ocks</w:t>
      </w:r>
      <w:r>
        <w:rPr>
          <w:lang w:val="da-DK"/>
        </w:rPr>
        <w:t xml:space="preserve">å </w:t>
      </w:r>
      <w:r>
        <w:t>kapacitetsuppbyggnad för utvecklingspartners genom institutionell utveckling och utbildning av bl.a. regeringar, det civila samhället och användarorganisationer.</w:t>
      </w:r>
    </w:p>
    <w:p w14:paraId="7812CB10" w14:textId="77777777" w:rsidR="00A711F5" w:rsidRDefault="00A711F5" w:rsidP="004A7116">
      <w:pPr>
        <w:pStyle w:val="RKnormal"/>
      </w:pPr>
    </w:p>
    <w:p w14:paraId="04051FEC" w14:textId="77777777" w:rsidR="00A711F5" w:rsidRDefault="00A711F5" w:rsidP="004A7116">
      <w:pPr>
        <w:pStyle w:val="RKnormal"/>
      </w:pPr>
      <w:r>
        <w:t>Stockholm den 28 augusti 2014</w:t>
      </w:r>
    </w:p>
    <w:p w14:paraId="53A664FE" w14:textId="77777777" w:rsidR="00A711F5" w:rsidRDefault="00A711F5" w:rsidP="004A7116">
      <w:pPr>
        <w:pStyle w:val="RKnormal"/>
      </w:pPr>
    </w:p>
    <w:p w14:paraId="317D5052" w14:textId="77777777" w:rsidR="00A711F5" w:rsidRDefault="00A711F5" w:rsidP="004A7116">
      <w:pPr>
        <w:pStyle w:val="RKnormal"/>
      </w:pPr>
    </w:p>
    <w:p w14:paraId="2F7F30C8" w14:textId="77777777" w:rsidR="00A711F5" w:rsidRDefault="00A711F5" w:rsidP="004A7116">
      <w:pPr>
        <w:pStyle w:val="RKnormal"/>
      </w:pPr>
    </w:p>
    <w:p w14:paraId="3D7F3E13" w14:textId="77777777" w:rsidR="00A711F5" w:rsidRDefault="00A711F5" w:rsidP="004A7116">
      <w:pPr>
        <w:pStyle w:val="RKnormal"/>
      </w:pPr>
      <w:r>
        <w:rPr>
          <w:lang w:val="de-DE"/>
        </w:rPr>
        <w:t>Carl Bildt</w:t>
      </w:r>
    </w:p>
    <w:sectPr w:rsidR="00A711F5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5D1A" w14:textId="77777777" w:rsidR="00C80B03" w:rsidRDefault="00C80B03">
      <w:r>
        <w:separator/>
      </w:r>
    </w:p>
  </w:endnote>
  <w:endnote w:type="continuationSeparator" w:id="0">
    <w:p w14:paraId="74CBD83B" w14:textId="77777777" w:rsidR="00C80B03" w:rsidRDefault="00C8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D3B70" w14:textId="77777777" w:rsidR="00C80B03" w:rsidRDefault="00C80B03">
      <w:r>
        <w:separator/>
      </w:r>
    </w:p>
  </w:footnote>
  <w:footnote w:type="continuationSeparator" w:id="0">
    <w:p w14:paraId="75B3441D" w14:textId="77777777" w:rsidR="00C80B03" w:rsidRDefault="00C80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5FD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11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9F1A74" w14:textId="77777777">
      <w:trPr>
        <w:cantSplit/>
      </w:trPr>
      <w:tc>
        <w:tcPr>
          <w:tcW w:w="3119" w:type="dxa"/>
        </w:tcPr>
        <w:p w14:paraId="7454E4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C8F9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252F93" w14:textId="77777777" w:rsidR="00E80146" w:rsidRDefault="00E80146">
          <w:pPr>
            <w:pStyle w:val="Sidhuvud"/>
            <w:ind w:right="360"/>
          </w:pPr>
        </w:p>
      </w:tc>
    </w:tr>
  </w:tbl>
  <w:p w14:paraId="5FC6BE5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0A2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A8976E" w14:textId="77777777">
      <w:trPr>
        <w:cantSplit/>
      </w:trPr>
      <w:tc>
        <w:tcPr>
          <w:tcW w:w="3119" w:type="dxa"/>
        </w:tcPr>
        <w:p w14:paraId="65D805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FBC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BE53FC" w14:textId="77777777" w:rsidR="00E80146" w:rsidRDefault="00E80146">
          <w:pPr>
            <w:pStyle w:val="Sidhuvud"/>
            <w:ind w:right="360"/>
          </w:pPr>
        </w:p>
      </w:tc>
    </w:tr>
  </w:tbl>
  <w:p w14:paraId="20C629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36FE0" w14:textId="4B254900" w:rsidR="00C80B03" w:rsidRDefault="00B847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B534C3" wp14:editId="166C1318">
          <wp:extent cx="187134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07B3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6FA8C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AB49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258CA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3"/>
    <w:rsid w:val="0001111C"/>
    <w:rsid w:val="00073E3B"/>
    <w:rsid w:val="00150384"/>
    <w:rsid w:val="00160901"/>
    <w:rsid w:val="001805B7"/>
    <w:rsid w:val="00367B1C"/>
    <w:rsid w:val="004A328D"/>
    <w:rsid w:val="004A7116"/>
    <w:rsid w:val="0058762B"/>
    <w:rsid w:val="005C5341"/>
    <w:rsid w:val="00600A9F"/>
    <w:rsid w:val="006E4E11"/>
    <w:rsid w:val="007242A3"/>
    <w:rsid w:val="007625A4"/>
    <w:rsid w:val="007A6855"/>
    <w:rsid w:val="0092027A"/>
    <w:rsid w:val="00955E31"/>
    <w:rsid w:val="00992E72"/>
    <w:rsid w:val="009F5D73"/>
    <w:rsid w:val="00A711F5"/>
    <w:rsid w:val="00AF26D1"/>
    <w:rsid w:val="00B847C3"/>
    <w:rsid w:val="00C80B03"/>
    <w:rsid w:val="00D133D7"/>
    <w:rsid w:val="00E80146"/>
    <w:rsid w:val="00E87EC8"/>
    <w:rsid w:val="00E904D0"/>
    <w:rsid w:val="00EC25F9"/>
    <w:rsid w:val="00ED29E7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D4D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link w:val="BrdtextChar"/>
    <w:rsid w:val="00A711F5"/>
    <w:pPr>
      <w:pBdr>
        <w:top w:val="nil"/>
        <w:left w:val="nil"/>
        <w:bottom w:val="nil"/>
        <w:right w:val="nil"/>
        <w:between w:val="nil"/>
        <w:bar w:val="nil"/>
      </w:pBdr>
      <w:spacing w:line="320" w:lineRule="atLeast"/>
    </w:pPr>
    <w:rPr>
      <w:rFonts w:ascii="OrigGarmnd BT" w:eastAsia="OrigGarmnd BT" w:hAnsi="OrigGarmnd BT" w:cs="OrigGarmnd BT"/>
      <w:color w:val="000000"/>
      <w:sz w:val="24"/>
      <w:szCs w:val="24"/>
      <w:u w:color="000000"/>
      <w:bdr w:val="nil"/>
    </w:rPr>
  </w:style>
  <w:style w:type="character" w:customStyle="1" w:styleId="BrdtextChar">
    <w:name w:val="Brödtext Char"/>
    <w:basedOn w:val="Standardstycketeckensnitt"/>
    <w:link w:val="Brdtext"/>
    <w:rsid w:val="00A711F5"/>
    <w:rPr>
      <w:rFonts w:ascii="OrigGarmnd BT" w:eastAsia="OrigGarmnd BT" w:hAnsi="OrigGarmnd BT" w:cs="OrigGarmnd BT"/>
      <w:color w:val="000000"/>
      <w:sz w:val="24"/>
      <w:szCs w:val="24"/>
      <w:u w:color="000000"/>
      <w:bdr w:val="nil"/>
    </w:rPr>
  </w:style>
  <w:style w:type="paragraph" w:styleId="Ballongtext">
    <w:name w:val="Balloon Text"/>
    <w:basedOn w:val="Normal"/>
    <w:link w:val="BallongtextChar"/>
    <w:rsid w:val="005C5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53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link w:val="BrdtextChar"/>
    <w:rsid w:val="00A711F5"/>
    <w:pPr>
      <w:pBdr>
        <w:top w:val="nil"/>
        <w:left w:val="nil"/>
        <w:bottom w:val="nil"/>
        <w:right w:val="nil"/>
        <w:between w:val="nil"/>
        <w:bar w:val="nil"/>
      </w:pBdr>
      <w:spacing w:line="320" w:lineRule="atLeast"/>
    </w:pPr>
    <w:rPr>
      <w:rFonts w:ascii="OrigGarmnd BT" w:eastAsia="OrigGarmnd BT" w:hAnsi="OrigGarmnd BT" w:cs="OrigGarmnd BT"/>
      <w:color w:val="000000"/>
      <w:sz w:val="24"/>
      <w:szCs w:val="24"/>
      <w:u w:color="000000"/>
      <w:bdr w:val="nil"/>
    </w:rPr>
  </w:style>
  <w:style w:type="character" w:customStyle="1" w:styleId="BrdtextChar">
    <w:name w:val="Brödtext Char"/>
    <w:basedOn w:val="Standardstycketeckensnitt"/>
    <w:link w:val="Brdtext"/>
    <w:rsid w:val="00A711F5"/>
    <w:rPr>
      <w:rFonts w:ascii="OrigGarmnd BT" w:eastAsia="OrigGarmnd BT" w:hAnsi="OrigGarmnd BT" w:cs="OrigGarmnd BT"/>
      <w:color w:val="000000"/>
      <w:sz w:val="24"/>
      <w:szCs w:val="24"/>
      <w:u w:color="000000"/>
      <w:bdr w:val="nil"/>
    </w:rPr>
  </w:style>
  <w:style w:type="paragraph" w:styleId="Ballongtext">
    <w:name w:val="Balloon Text"/>
    <w:basedOn w:val="Normal"/>
    <w:link w:val="BallongtextChar"/>
    <w:rsid w:val="005C5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53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ba8c66fe-6b97-45fb-8b17-33452efa6656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bbd073-b977-40c4-94a6-f6e9df9417b8">4ATX6N3VD6NF-2-412</_dlc_DocId>
    <_dlc_DocIdUrl xmlns="6ebbd073-b977-40c4-94a6-f6e9df9417b8">
      <Url>http://rkdhs/personal/sin0430/_layouts/DocIdRedir.aspx?ID=4ATX6N3VD6NF-2-412</Url>
      <Description>4ATX6N3VD6NF-2-412</Description>
    </_dlc_DocIdUrl>
  </documentManagement>
</p:properties>
</file>

<file path=customXml/itemProps1.xml><?xml version="1.0" encoding="utf-8"?>
<ds:datastoreItem xmlns:ds="http://schemas.openxmlformats.org/officeDocument/2006/customXml" ds:itemID="{2A4A3080-D629-48D6-B48D-6CCC6E00C203}"/>
</file>

<file path=customXml/itemProps2.xml><?xml version="1.0" encoding="utf-8"?>
<ds:datastoreItem xmlns:ds="http://schemas.openxmlformats.org/officeDocument/2006/customXml" ds:itemID="{B2D7DE42-BC65-4559-9476-671FC8B7C387}"/>
</file>

<file path=customXml/itemProps3.xml><?xml version="1.0" encoding="utf-8"?>
<ds:datastoreItem xmlns:ds="http://schemas.openxmlformats.org/officeDocument/2006/customXml" ds:itemID="{994CB2AC-769F-4A61-A004-6A2A07A806A9}"/>
</file>

<file path=customXml/itemProps4.xml><?xml version="1.0" encoding="utf-8"?>
<ds:datastoreItem xmlns:ds="http://schemas.openxmlformats.org/officeDocument/2006/customXml" ds:itemID="{B2D7DE42-BC65-4559-9476-671FC8B7C387}">
  <ds:schemaRefs>
    <ds:schemaRef ds:uri="http://schemas.microsoft.com/office/2006/metadata/properties"/>
    <ds:schemaRef ds:uri="http://schemas.microsoft.com/office/infopath/2007/PartnerControls"/>
    <ds:schemaRef ds:uri="6ebbd073-b977-40c4-94a6-f6e9df941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Holm</dc:creator>
  <cp:lastModifiedBy>Inga Holm</cp:lastModifiedBy>
  <cp:revision>7</cp:revision>
  <cp:lastPrinted>2014-08-28T13:54:00Z</cp:lastPrinted>
  <dcterms:created xsi:type="dcterms:W3CDTF">2014-08-27T14:17:00Z</dcterms:created>
  <dcterms:modified xsi:type="dcterms:W3CDTF">2014-08-28T13:54:00Z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abd5dd51-5c48-43b2-8dbe-c6acf644e75f</vt:lpwstr>
  </property>
</Properties>
</file>