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37C3E" w:rsidRDefault="004B5894" w14:paraId="0346E6E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1567F3C6CF34424BE020600F460051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6703ef8-f467-4169-b832-ea9dbf1719c6"/>
        <w:id w:val="-762845272"/>
        <w:lock w:val="sdtLocked"/>
      </w:sdtPr>
      <w:sdtEndPr/>
      <w:sdtContent>
        <w:p w:rsidR="00E67DA7" w:rsidRDefault="00F62E95" w14:paraId="3AEE76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försäljning av öl och vin i licensierade livsmedelsbutiker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B19013B0AC43A79FA6A355173264BF"/>
        </w:placeholder>
        <w:text/>
      </w:sdtPr>
      <w:sdtEndPr/>
      <w:sdtContent>
        <w:p w:rsidRPr="009B062B" w:rsidR="006D79C9" w:rsidP="00333E95" w:rsidRDefault="006D79C9" w14:paraId="737D8A2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4B5894" w:rsidRDefault="009863A4" w14:paraId="322A6166" w14:textId="28EF6DBA">
      <w:pPr>
        <w:pStyle w:val="Normalutanindragellerluft"/>
      </w:pPr>
      <w:r w:rsidRPr="009863A4">
        <w:t>Mer än hälften av alkoholen i Sverige säljs av andra än Systembolaget, och den illegala försäljningen till inte minst ungdomar är omfattande. Många butiker slarvar med försälj</w:t>
      </w:r>
      <w:r w:rsidR="004B5894">
        <w:softHyphen/>
      </w:r>
      <w:r w:rsidRPr="009863A4">
        <w:t xml:space="preserve">ningen av folköl, och kontrollen och sanktionerna är bristfälliga. Alltför många svenskar köper stora mängder alkohol utomlands och lagrar denna hemma i garaget. Det lär knappast minska alkoholkonsumtionen. Regeringen bör därför överväga att avskaffa Systembolagets monopol på försäljning av öl och vin och i stället tillåta försäljning även </w:t>
      </w:r>
      <w:r w:rsidRPr="004B5894">
        <w:rPr>
          <w:spacing w:val="-1"/>
        </w:rPr>
        <w:t>i licensierade livsmedelsbutiker. Licensen skulle kopplas till en betydligt hårdare kontroll</w:t>
      </w:r>
      <w:r w:rsidRPr="009863A4">
        <w:t xml:space="preserve"> </w:t>
      </w:r>
      <w:r w:rsidRPr="004B5894">
        <w:rPr>
          <w:spacing w:val="-2"/>
        </w:rPr>
        <w:t>än i dag så att försäljning inte sker till omyndiga. Vid upprepade överträdelser av reglerna</w:t>
      </w:r>
      <w:r w:rsidRPr="009863A4">
        <w:t xml:space="preserve"> skulle licensen kunna återkallas. Detta skulle antagligen göra att varje butik blir noga med att följa reglerna för att man inte vill förlora sin licens. I dag är vissa butiker utlämningsställen åt Systembolaget. Vari skillnaden ligger att man skulle få sälja från ett eget lager är svårt att se. En licensiering skulle förenkla för många boende i glesbygd och även hjälpa små butiker på landsbygden att överleva.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1C4C134FFC4D2EBB34071D0C5E4624"/>
        </w:placeholder>
      </w:sdtPr>
      <w:sdtEndPr/>
      <w:sdtContent>
        <w:p w:rsidR="00537C3E" w:rsidP="004512F7" w:rsidRDefault="00537C3E" w14:paraId="1814E075" w14:textId="77777777"/>
        <w:p w:rsidR="00537C3E" w:rsidP="004512F7" w:rsidRDefault="004B5894" w14:paraId="7B5A4A91" w14:textId="6BE417A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67DA7" w14:paraId="6970A368" w14:textId="77777777">
        <w:trPr>
          <w:cantSplit/>
        </w:trPr>
        <w:tc>
          <w:tcPr>
            <w:tcW w:w="50" w:type="pct"/>
            <w:vAlign w:val="bottom"/>
          </w:tcPr>
          <w:p w:rsidR="00E67DA7" w:rsidRDefault="00F62E95" w14:paraId="46BE7453" w14:textId="77777777">
            <w:pPr>
              <w:pStyle w:val="Underskrifter"/>
              <w:spacing w:after="0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E67DA7" w:rsidRDefault="00E67DA7" w14:paraId="13817BA2" w14:textId="77777777">
            <w:pPr>
              <w:pStyle w:val="Underskrifter"/>
              <w:spacing w:after="0"/>
            </w:pPr>
          </w:p>
        </w:tc>
      </w:tr>
      <w:tr w:rsidR="00E67DA7" w14:paraId="65596A38" w14:textId="77777777">
        <w:trPr>
          <w:cantSplit/>
        </w:trPr>
        <w:tc>
          <w:tcPr>
            <w:tcW w:w="50" w:type="pct"/>
            <w:vAlign w:val="bottom"/>
          </w:tcPr>
          <w:p w:rsidR="00E67DA7" w:rsidRDefault="00F62E95" w14:paraId="2139B768" w14:textId="77777777">
            <w:pPr>
              <w:pStyle w:val="Underskrifter"/>
              <w:spacing w:after="0"/>
            </w:pPr>
            <w:r>
              <w:t>Alireza Akhondi (C)</w:t>
            </w:r>
          </w:p>
        </w:tc>
        <w:tc>
          <w:tcPr>
            <w:tcW w:w="50" w:type="pct"/>
            <w:vAlign w:val="bottom"/>
          </w:tcPr>
          <w:p w:rsidR="00E67DA7" w:rsidRDefault="00F62E95" w14:paraId="3E3DD677" w14:textId="77777777">
            <w:pPr>
              <w:pStyle w:val="Underskrifter"/>
              <w:spacing w:after="0"/>
            </w:pPr>
            <w:r>
              <w:t>Jonny Cato (C)</w:t>
            </w:r>
          </w:p>
        </w:tc>
      </w:tr>
    </w:tbl>
    <w:p w:rsidRPr="008E0FE2" w:rsidR="004801AC" w:rsidP="00DF3554" w:rsidRDefault="004801AC" w14:paraId="0055F20C" w14:textId="51EB98A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818F" w14:textId="77777777" w:rsidR="009863A4" w:rsidRDefault="009863A4" w:rsidP="000C1CAD">
      <w:pPr>
        <w:spacing w:line="240" w:lineRule="auto"/>
      </w:pPr>
      <w:r>
        <w:separator/>
      </w:r>
    </w:p>
  </w:endnote>
  <w:endnote w:type="continuationSeparator" w:id="0">
    <w:p w14:paraId="495E302C" w14:textId="77777777" w:rsidR="009863A4" w:rsidRDefault="009863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FB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48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0490" w14:textId="36518CAB" w:rsidR="00262EA3" w:rsidRPr="004512F7" w:rsidRDefault="00262EA3" w:rsidP="004512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8E0C" w14:textId="77777777" w:rsidR="009863A4" w:rsidRDefault="009863A4" w:rsidP="000C1CAD">
      <w:pPr>
        <w:spacing w:line="240" w:lineRule="auto"/>
      </w:pPr>
      <w:r>
        <w:separator/>
      </w:r>
    </w:p>
  </w:footnote>
  <w:footnote w:type="continuationSeparator" w:id="0">
    <w:p w14:paraId="73AB18D0" w14:textId="77777777" w:rsidR="009863A4" w:rsidRDefault="009863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D9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E80935" wp14:editId="35B62B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E874B" w14:textId="0B76617A" w:rsidR="00262EA3" w:rsidRDefault="004B589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C2E24A0A72411C854B60D289AE64EB"/>
                              </w:placeholder>
                              <w:text/>
                            </w:sdtPr>
                            <w:sdtEndPr/>
                            <w:sdtContent>
                              <w:r w:rsidR="009863A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F630E752B7495A8BD72A74644F026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E8093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AAE874B" w14:textId="0B76617A" w:rsidR="00262EA3" w:rsidRDefault="004B589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C2E24A0A72411C854B60D289AE64EB"/>
                        </w:placeholder>
                        <w:text/>
                      </w:sdtPr>
                      <w:sdtEndPr/>
                      <w:sdtContent>
                        <w:r w:rsidR="009863A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F630E752B7495A8BD72A74644F026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512A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53A5" w14:textId="77777777" w:rsidR="00262EA3" w:rsidRDefault="00262EA3" w:rsidP="008563AC">
    <w:pPr>
      <w:jc w:val="right"/>
    </w:pPr>
  </w:p>
  <w:p w14:paraId="7A69C20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6C21" w14:textId="77777777" w:rsidR="00262EA3" w:rsidRDefault="004B589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BEAA6A" wp14:editId="359C5D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970043" w14:textId="56A1D4B9" w:rsidR="00262EA3" w:rsidRDefault="004B589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12F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63A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DF1CEBF" w14:textId="77777777" w:rsidR="00262EA3" w:rsidRPr="008227B3" w:rsidRDefault="004B589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956F5F" w14:textId="5F21DAE9" w:rsidR="00262EA3" w:rsidRPr="008227B3" w:rsidRDefault="004B589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12F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12F7">
          <w:t>:2772</w:t>
        </w:r>
      </w:sdtContent>
    </w:sdt>
  </w:p>
  <w:p w14:paraId="3FDE5E43" w14:textId="72C15E0B" w:rsidR="00262EA3" w:rsidRDefault="004B589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8C2E24A0A72411C854B60D289AE64EB"/>
        </w:placeholder>
        <w15:appearance w15:val="hidden"/>
        <w:text/>
      </w:sdtPr>
      <w:sdtEndPr/>
      <w:sdtContent>
        <w:r w:rsidR="004512F7">
          <w:t>av Niels Paarup-Petersen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2F630E752B7495A8BD72A74644F0263"/>
      </w:placeholder>
      <w:text/>
    </w:sdtPr>
    <w:sdtEndPr/>
    <w:sdtContent>
      <w:p w14:paraId="50D30682" w14:textId="45A29C45" w:rsidR="00262EA3" w:rsidRDefault="009863A4" w:rsidP="00283E0F">
        <w:pPr>
          <w:pStyle w:val="FSHRub2"/>
        </w:pPr>
        <w:r>
          <w:t>Försäljning av öl och vin i licensierade livsmedelsbutiker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AD7EB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8234665">
    <w:abstractNumId w:val="9"/>
  </w:num>
  <w:num w:numId="2" w16cid:durableId="1721896866">
    <w:abstractNumId w:val="8"/>
  </w:num>
  <w:num w:numId="3" w16cid:durableId="1380740023">
    <w:abstractNumId w:val="16"/>
  </w:num>
  <w:num w:numId="4" w16cid:durableId="1982080388">
    <w:abstractNumId w:val="14"/>
  </w:num>
  <w:num w:numId="5" w16cid:durableId="114106975">
    <w:abstractNumId w:val="17"/>
  </w:num>
  <w:num w:numId="6" w16cid:durableId="126971961">
    <w:abstractNumId w:val="18"/>
  </w:num>
  <w:num w:numId="7" w16cid:durableId="1994790742">
    <w:abstractNumId w:val="11"/>
  </w:num>
  <w:num w:numId="8" w16cid:durableId="698161210">
    <w:abstractNumId w:val="12"/>
  </w:num>
  <w:num w:numId="9" w16cid:durableId="1903829470">
    <w:abstractNumId w:val="15"/>
  </w:num>
  <w:num w:numId="10" w16cid:durableId="277302241">
    <w:abstractNumId w:val="22"/>
  </w:num>
  <w:num w:numId="11" w16cid:durableId="81532544">
    <w:abstractNumId w:val="21"/>
  </w:num>
  <w:num w:numId="12" w16cid:durableId="1741369135">
    <w:abstractNumId w:val="21"/>
  </w:num>
  <w:num w:numId="13" w16cid:durableId="423690317">
    <w:abstractNumId w:val="3"/>
  </w:num>
  <w:num w:numId="14" w16cid:durableId="1725445415">
    <w:abstractNumId w:val="2"/>
  </w:num>
  <w:num w:numId="15" w16cid:durableId="1403795012">
    <w:abstractNumId w:val="1"/>
  </w:num>
  <w:num w:numId="16" w16cid:durableId="1849173156">
    <w:abstractNumId w:val="0"/>
  </w:num>
  <w:num w:numId="17" w16cid:durableId="339282492">
    <w:abstractNumId w:val="7"/>
  </w:num>
  <w:num w:numId="18" w16cid:durableId="359859135">
    <w:abstractNumId w:val="6"/>
  </w:num>
  <w:num w:numId="19" w16cid:durableId="6367849">
    <w:abstractNumId w:val="5"/>
  </w:num>
  <w:num w:numId="20" w16cid:durableId="1557283124">
    <w:abstractNumId w:val="4"/>
  </w:num>
  <w:num w:numId="21" w16cid:durableId="219561164">
    <w:abstractNumId w:val="21"/>
  </w:num>
  <w:num w:numId="22" w16cid:durableId="1145122920">
    <w:abstractNumId w:val="21"/>
  </w:num>
  <w:num w:numId="23" w16cid:durableId="1015887142">
    <w:abstractNumId w:val="21"/>
  </w:num>
  <w:num w:numId="24" w16cid:durableId="1510751464">
    <w:abstractNumId w:val="21"/>
  </w:num>
  <w:num w:numId="25" w16cid:durableId="533346603">
    <w:abstractNumId w:val="21"/>
  </w:num>
  <w:num w:numId="26" w16cid:durableId="1661956589">
    <w:abstractNumId w:val="22"/>
  </w:num>
  <w:num w:numId="27" w16cid:durableId="1005480232">
    <w:abstractNumId w:val="22"/>
  </w:num>
  <w:num w:numId="28" w16cid:durableId="851071989">
    <w:abstractNumId w:val="22"/>
  </w:num>
  <w:num w:numId="29" w16cid:durableId="1136217735">
    <w:abstractNumId w:val="22"/>
  </w:num>
  <w:num w:numId="30" w16cid:durableId="1356268929">
    <w:abstractNumId w:val="21"/>
  </w:num>
  <w:num w:numId="31" w16cid:durableId="358967810">
    <w:abstractNumId w:val="21"/>
  </w:num>
  <w:num w:numId="32" w16cid:durableId="1042903609">
    <w:abstractNumId w:val="22"/>
  </w:num>
  <w:num w:numId="33" w16cid:durableId="1459835668">
    <w:abstractNumId w:val="21"/>
  </w:num>
  <w:num w:numId="34" w16cid:durableId="1129586068">
    <w:abstractNumId w:val="18"/>
  </w:num>
  <w:num w:numId="35" w16cid:durableId="1879393585">
    <w:abstractNumId w:val="18"/>
    <w:lvlOverride w:ilvl="0">
      <w:startOverride w:val="1"/>
    </w:lvlOverride>
  </w:num>
  <w:num w:numId="36" w16cid:durableId="526336779">
    <w:abstractNumId w:val="19"/>
  </w:num>
  <w:num w:numId="37" w16cid:durableId="2144300982">
    <w:abstractNumId w:val="18"/>
    <w:lvlOverride w:ilvl="0">
      <w:startOverride w:val="1"/>
    </w:lvlOverride>
  </w:num>
  <w:num w:numId="38" w16cid:durableId="1049845036">
    <w:abstractNumId w:val="13"/>
  </w:num>
  <w:num w:numId="39" w16cid:durableId="1937866335">
    <w:abstractNumId w:val="10"/>
  </w:num>
  <w:num w:numId="40" w16cid:durableId="156310263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63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F6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2F7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89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C3E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1B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25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D18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0F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936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74F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3A4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DA7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B11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E95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8E81D9"/>
  <w15:chartTrackingRefBased/>
  <w15:docId w15:val="{524A0DF3-4DA6-44B7-83B1-16C4A611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567F3C6CF34424BE020600F4600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80514-80DD-413F-AD4E-FAE02B4865C9}"/>
      </w:docPartPr>
      <w:docPartBody>
        <w:p w:rsidR="00326E78" w:rsidRDefault="00326E78">
          <w:pPr>
            <w:pStyle w:val="21567F3C6CF34424BE020600F46005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B19013B0AC43A79FA6A35517326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13375-A39D-4781-BD4B-5EAFD2BDD873}"/>
      </w:docPartPr>
      <w:docPartBody>
        <w:p w:rsidR="00326E78" w:rsidRDefault="00326E78">
          <w:pPr>
            <w:pStyle w:val="76B19013B0AC43A79FA6A355173264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C2E24A0A72411C854B60D289AE6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C8751-C26E-4A67-87CF-DB4F0CDBCDD1}"/>
      </w:docPartPr>
      <w:docPartBody>
        <w:p w:rsidR="00326E78" w:rsidRDefault="00326E78">
          <w:pPr>
            <w:pStyle w:val="68C2E24A0A72411C854B60D289AE64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F630E752B7495A8BD72A74644F0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91B37-1DF3-484D-ACF8-6132BA409ACA}"/>
      </w:docPartPr>
      <w:docPartBody>
        <w:p w:rsidR="00326E78" w:rsidRDefault="00326E78">
          <w:pPr>
            <w:pStyle w:val="B2F630E752B7495A8BD72A74644F0263"/>
          </w:pPr>
          <w:r>
            <w:t xml:space="preserve"> </w:t>
          </w:r>
        </w:p>
      </w:docPartBody>
    </w:docPart>
    <w:docPart>
      <w:docPartPr>
        <w:name w:val="961C4C134FFC4D2EBB34071D0C5E4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F13AC-CD20-44B0-A9C1-D824A4A831FB}"/>
      </w:docPartPr>
      <w:docPartBody>
        <w:p w:rsidR="00A935B8" w:rsidRDefault="00A935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78"/>
    <w:rsid w:val="000B51F6"/>
    <w:rsid w:val="00326E78"/>
    <w:rsid w:val="005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1567F3C6CF34424BE020600F460051F">
    <w:name w:val="21567F3C6CF34424BE020600F460051F"/>
  </w:style>
  <w:style w:type="paragraph" w:customStyle="1" w:styleId="76B19013B0AC43A79FA6A355173264BF">
    <w:name w:val="76B19013B0AC43A79FA6A355173264BF"/>
  </w:style>
  <w:style w:type="paragraph" w:customStyle="1" w:styleId="68C2E24A0A72411C854B60D289AE64EB">
    <w:name w:val="68C2E24A0A72411C854B60D289AE64EB"/>
  </w:style>
  <w:style w:type="paragraph" w:customStyle="1" w:styleId="B2F630E752B7495A8BD72A74644F0263">
    <w:name w:val="B2F630E752B7495A8BD72A74644F0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C84BCF-4D12-4BB1-BD4A-91B8E9F27616}"/>
</file>

<file path=customXml/itemProps2.xml><?xml version="1.0" encoding="utf-8"?>
<ds:datastoreItem xmlns:ds="http://schemas.openxmlformats.org/officeDocument/2006/customXml" ds:itemID="{C837B001-FFDE-4B61-9DA5-887B54EC794E}"/>
</file>

<file path=customXml/itemProps3.xml><?xml version="1.0" encoding="utf-8"?>
<ds:datastoreItem xmlns:ds="http://schemas.openxmlformats.org/officeDocument/2006/customXml" ds:itemID="{41F1D569-BC76-4BCE-AA71-9EB1F2C76C9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1192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Försäljning av öl och vin i licensierade livsmedelsbutiker</vt:lpstr>
      <vt:lpstr>
      </vt:lpstr>
    </vt:vector>
  </TitlesOfParts>
  <Company>Sveriges riksdag</Company>
  <LinksUpToDate>false</LinksUpToDate>
  <CharactersWithSpaces>1391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