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E362AB">
              <w:rPr>
                <w:b/>
              </w:rPr>
              <w:t>9/20</w:t>
            </w:r>
            <w:r w:rsidR="00520D71">
              <w:rPr>
                <w:b/>
              </w:rPr>
              <w:t>:</w:t>
            </w:r>
            <w:r w:rsidR="00D4144B">
              <w:rPr>
                <w:b/>
              </w:rPr>
              <w:t>45</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20</w:t>
            </w:r>
            <w:r w:rsidR="00520D71">
              <w:t>-</w:t>
            </w:r>
            <w:r w:rsidR="00D4144B">
              <w:t>05</w:t>
            </w:r>
            <w:r w:rsidR="00520D71">
              <w:t>-</w:t>
            </w:r>
            <w:r w:rsidR="00D4144B">
              <w:t>28</w:t>
            </w:r>
          </w:p>
        </w:tc>
      </w:tr>
      <w:tr w:rsidR="00447E69">
        <w:tc>
          <w:tcPr>
            <w:tcW w:w="1985" w:type="dxa"/>
          </w:tcPr>
          <w:p w:rsidR="00447E69" w:rsidRDefault="00447E69">
            <w:r>
              <w:t>TID</w:t>
            </w:r>
          </w:p>
        </w:tc>
        <w:tc>
          <w:tcPr>
            <w:tcW w:w="6463" w:type="dxa"/>
          </w:tcPr>
          <w:p w:rsidR="00447E69" w:rsidRDefault="00D4144B">
            <w:r>
              <w:t>10</w:t>
            </w:r>
            <w:r w:rsidR="00BF5F58">
              <w:t>:</w:t>
            </w:r>
            <w:r>
              <w:t>3</w:t>
            </w:r>
            <w:r w:rsidR="00B2693D">
              <w:t>0</w:t>
            </w:r>
            <w:r w:rsidR="00FA543D">
              <w:t>–</w:t>
            </w:r>
            <w:r w:rsidR="007F1B05">
              <w:t>11:30</w:t>
            </w:r>
          </w:p>
        </w:tc>
      </w:tr>
      <w:tr w:rsidR="00447E69">
        <w:tc>
          <w:tcPr>
            <w:tcW w:w="1985" w:type="dxa"/>
          </w:tcPr>
          <w:p w:rsidR="00447E69" w:rsidRDefault="00CF376E">
            <w:r>
              <w:t>NÄRVARANDE</w:t>
            </w:r>
            <w:r w:rsidR="00931D40">
              <w:t>/UPPKOPPLADE PER TELEFON</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8E2E78" w:rsidRDefault="00931D40" w:rsidP="00662279">
            <w:pPr>
              <w:tabs>
                <w:tab w:val="left" w:pos="1701"/>
              </w:tabs>
              <w:rPr>
                <w:b/>
                <w:snapToGrid w:val="0"/>
              </w:rPr>
            </w:pPr>
            <w:r>
              <w:rPr>
                <w:b/>
                <w:snapToGrid w:val="0"/>
              </w:rPr>
              <w:t>Medgivande att vara uppkopplade per telefon</w:t>
            </w:r>
          </w:p>
          <w:p w:rsidR="00D4144B" w:rsidRDefault="00D4144B" w:rsidP="00662279">
            <w:pPr>
              <w:tabs>
                <w:tab w:val="left" w:pos="1701"/>
              </w:tabs>
              <w:rPr>
                <w:b/>
                <w:snapToGrid w:val="0"/>
              </w:rPr>
            </w:pPr>
          </w:p>
          <w:p w:rsidR="00D4144B" w:rsidRDefault="00D4144B" w:rsidP="00D4144B">
            <w:pPr>
              <w:rPr>
                <w:snapToGrid w:val="0"/>
              </w:rPr>
            </w:pPr>
            <w:r w:rsidRPr="001275AE">
              <w:rPr>
                <w:snapToGrid w:val="0"/>
              </w:rPr>
              <w:t xml:space="preserve">Utskottet beslutade att tillåta följande ordinarie ledamöter och </w:t>
            </w:r>
            <w:r w:rsidRPr="00126E41">
              <w:rPr>
                <w:snapToGrid w:val="0"/>
              </w:rPr>
              <w:t>suppleanter:</w:t>
            </w:r>
            <w:r>
              <w:t xml:space="preserve"> </w:t>
            </w:r>
            <w:r w:rsidR="007363B6">
              <w:t>Pia Nilsson (S), Lars Püss (M), Caroline Helmersson Olsson (S), Fredrik Christensson (C), Marie-Louise Hänel Sandström (M), Linus Sköld (S), Gudrun Brunegård (KD), Michael Rubbestad (SD), Annika Hirvonen Falk (MP), Maria Nilsson (L), Roza Güclü Hedin (S), Noria Manouchi (M), Aylin Fazelian (S), Ilona Szatmari Waldau (V), Mats Berglund (MP)</w:t>
            </w:r>
            <w:r w:rsidR="007363B6">
              <w:t xml:space="preserve"> och</w:t>
            </w:r>
            <w:r w:rsidR="007363B6">
              <w:t xml:space="preserve"> Pia Steensland (KD)</w:t>
            </w:r>
            <w:r w:rsidR="007363B6">
              <w:t xml:space="preserve"> </w:t>
            </w:r>
            <w:r w:rsidRPr="00126E41">
              <w:rPr>
                <w:snapToGrid w:val="0"/>
              </w:rPr>
              <w:t>samt tjänstemän</w:t>
            </w:r>
            <w:r w:rsidRPr="001275AE">
              <w:rPr>
                <w:snapToGrid w:val="0"/>
              </w:rPr>
              <w:t xml:space="preserve"> från utbildningsutskottets</w:t>
            </w:r>
            <w:r>
              <w:rPr>
                <w:snapToGrid w:val="0"/>
              </w:rPr>
              <w:t xml:space="preserve"> </w:t>
            </w:r>
            <w:r w:rsidRPr="001275AE">
              <w:rPr>
                <w:snapToGrid w:val="0"/>
              </w:rPr>
              <w:t>kansli, att vara uppkopplade per telefon</w:t>
            </w:r>
            <w:r>
              <w:rPr>
                <w:snapToGrid w:val="0"/>
              </w:rPr>
              <w:t xml:space="preserve">. </w:t>
            </w:r>
          </w:p>
          <w:p w:rsidR="00D4144B" w:rsidRDefault="00D4144B" w:rsidP="00D4144B">
            <w:pPr>
              <w:rPr>
                <w:snapToGrid w:val="0"/>
              </w:rPr>
            </w:pPr>
          </w:p>
          <w:p w:rsidR="00D4144B" w:rsidRDefault="00D4144B" w:rsidP="00D4144B">
            <w:pPr>
              <w:rPr>
                <w:snapToGrid w:val="0"/>
                <w:szCs w:val="24"/>
              </w:rPr>
            </w:pPr>
            <w:r>
              <w:rPr>
                <w:snapToGrid w:val="0"/>
              </w:rPr>
              <w:t>Vidare tilläts generaldirektören Anders Söderholm</w:t>
            </w:r>
            <w:r w:rsidR="007D6F34">
              <w:rPr>
                <w:snapToGrid w:val="0"/>
              </w:rPr>
              <w:t xml:space="preserve"> och </w:t>
            </w:r>
            <w:r w:rsidR="007D6F34">
              <w:rPr>
                <w:color w:val="000000"/>
                <w:szCs w:val="24"/>
              </w:rPr>
              <w:t>avdelningschefen Annika Pontén</w:t>
            </w:r>
            <w:r w:rsidR="00195DBC">
              <w:rPr>
                <w:snapToGrid w:val="0"/>
              </w:rPr>
              <w:t xml:space="preserve"> </w:t>
            </w:r>
            <w:r w:rsidR="007D6F34">
              <w:rPr>
                <w:snapToGrid w:val="0"/>
              </w:rPr>
              <w:t>från</w:t>
            </w:r>
            <w:r>
              <w:rPr>
                <w:snapToGrid w:val="0"/>
              </w:rPr>
              <w:t xml:space="preserve"> Universitets- och högskolerådet</w:t>
            </w:r>
            <w:r w:rsidR="007D6F34">
              <w:rPr>
                <w:snapToGrid w:val="0"/>
              </w:rPr>
              <w:t xml:space="preserve"> </w:t>
            </w:r>
            <w:r w:rsidR="00EC5E4E">
              <w:rPr>
                <w:snapToGrid w:val="0"/>
              </w:rPr>
              <w:t>samt</w:t>
            </w:r>
            <w:r>
              <w:rPr>
                <w:snapToGrid w:val="0"/>
              </w:rPr>
              <w:t xml:space="preserve"> generaldirektören Karin Röding</w:t>
            </w:r>
            <w:r w:rsidR="00EC5E4E">
              <w:rPr>
                <w:snapToGrid w:val="0"/>
              </w:rPr>
              <w:t xml:space="preserve"> och </w:t>
            </w:r>
            <w:r w:rsidR="00EC5E4E">
              <w:t>avdelningschefen Tuula Kuosmanen</w:t>
            </w:r>
            <w:r w:rsidR="00195DBC">
              <w:t xml:space="preserve"> </w:t>
            </w:r>
            <w:r>
              <w:rPr>
                <w:snapToGrid w:val="0"/>
              </w:rPr>
              <w:t>från Universitets- och högskolerådet, att vara uppkopplade per telef</w:t>
            </w:r>
            <w:r w:rsidRPr="00556353">
              <w:rPr>
                <w:snapToGrid w:val="0"/>
                <w:szCs w:val="24"/>
              </w:rPr>
              <w:t>on (punkterna 1–2).</w:t>
            </w:r>
          </w:p>
          <w:p w:rsidR="00EC5E4E" w:rsidRDefault="00EC5E4E" w:rsidP="00D4144B">
            <w:pPr>
              <w:rPr>
                <w:snapToGrid w:val="0"/>
              </w:rPr>
            </w:pPr>
          </w:p>
          <w:p w:rsidR="00D4144B" w:rsidRDefault="00D4144B" w:rsidP="003F3639">
            <w:pPr>
              <w:rPr>
                <w:b/>
                <w:snapToGrid w:val="0"/>
              </w:rPr>
            </w:pPr>
            <w:r>
              <w:rPr>
                <w:snapToGrid w:val="0"/>
              </w:rPr>
              <w:t>Paragrafen förklarades omedelbart justerad.</w:t>
            </w:r>
          </w:p>
          <w:p w:rsidR="00931D40" w:rsidRDefault="00931D40" w:rsidP="00662279">
            <w:pPr>
              <w:tabs>
                <w:tab w:val="left" w:pos="1701"/>
              </w:tabs>
              <w:rPr>
                <w:b/>
                <w:snapToGrid w:val="0"/>
              </w:rPr>
            </w:pPr>
          </w:p>
        </w:tc>
      </w:tr>
      <w:tr w:rsidR="00D4144B" w:rsidTr="0001177E">
        <w:tc>
          <w:tcPr>
            <w:tcW w:w="567" w:type="dxa"/>
          </w:tcPr>
          <w:p w:rsidR="00D4144B" w:rsidRPr="003B4DE8" w:rsidRDefault="00D4144B" w:rsidP="003B4DE8">
            <w:pPr>
              <w:pStyle w:val="Liststycke"/>
              <w:numPr>
                <w:ilvl w:val="0"/>
                <w:numId w:val="2"/>
              </w:numPr>
              <w:tabs>
                <w:tab w:val="left" w:pos="1701"/>
              </w:tabs>
              <w:rPr>
                <w:b/>
                <w:snapToGrid w:val="0"/>
              </w:rPr>
            </w:pPr>
          </w:p>
        </w:tc>
        <w:tc>
          <w:tcPr>
            <w:tcW w:w="6946" w:type="dxa"/>
            <w:gridSpan w:val="2"/>
          </w:tcPr>
          <w:p w:rsidR="00D4144B" w:rsidRDefault="00D4144B">
            <w:pPr>
              <w:tabs>
                <w:tab w:val="left" w:pos="1701"/>
              </w:tabs>
              <w:rPr>
                <w:b/>
                <w:bCs/>
                <w:color w:val="000000"/>
                <w:szCs w:val="24"/>
              </w:rPr>
            </w:pPr>
            <w:r>
              <w:rPr>
                <w:b/>
                <w:bCs/>
                <w:color w:val="000000"/>
                <w:szCs w:val="24"/>
              </w:rPr>
              <w:t>Information från Universitetskanslersämbetet och Universitets- och högskolerådet om lärarutbildning m.m.</w:t>
            </w:r>
          </w:p>
          <w:p w:rsidR="00D4144B" w:rsidRDefault="00D4144B">
            <w:pPr>
              <w:tabs>
                <w:tab w:val="left" w:pos="1701"/>
              </w:tabs>
              <w:rPr>
                <w:b/>
                <w:snapToGrid w:val="0"/>
              </w:rPr>
            </w:pPr>
          </w:p>
          <w:p w:rsidR="00D4144B" w:rsidRDefault="00D4144B" w:rsidP="003F3639">
            <w:pPr>
              <w:tabs>
                <w:tab w:val="left" w:pos="1701"/>
              </w:tabs>
              <w:rPr>
                <w:color w:val="000000"/>
                <w:szCs w:val="24"/>
              </w:rPr>
            </w:pPr>
            <w:r>
              <w:rPr>
                <w:color w:val="000000"/>
                <w:szCs w:val="24"/>
              </w:rPr>
              <w:t xml:space="preserve">Generaldirektören Anders Söderholm </w:t>
            </w:r>
            <w:r w:rsidR="007D6F34">
              <w:rPr>
                <w:color w:val="000000"/>
                <w:szCs w:val="24"/>
              </w:rPr>
              <w:t>och avdelningschefen Annika Pontén</w:t>
            </w:r>
            <w:r w:rsidR="00195DBC">
              <w:rPr>
                <w:color w:val="000000"/>
                <w:szCs w:val="24"/>
              </w:rPr>
              <w:t xml:space="preserve"> </w:t>
            </w:r>
            <w:r w:rsidR="007D6F34">
              <w:rPr>
                <w:color w:val="000000"/>
                <w:szCs w:val="24"/>
              </w:rPr>
              <w:t xml:space="preserve">från </w:t>
            </w:r>
            <w:r>
              <w:rPr>
                <w:color w:val="000000"/>
                <w:szCs w:val="24"/>
              </w:rPr>
              <w:t xml:space="preserve">Universitetskanslersämbetet </w:t>
            </w:r>
            <w:r w:rsidR="00EC5E4E">
              <w:rPr>
                <w:color w:val="000000"/>
                <w:szCs w:val="24"/>
              </w:rPr>
              <w:t>samt</w:t>
            </w:r>
            <w:r>
              <w:rPr>
                <w:color w:val="000000"/>
                <w:szCs w:val="24"/>
              </w:rPr>
              <w:t xml:space="preserve"> generaldirektören Karin Röding</w:t>
            </w:r>
            <w:r w:rsidR="00EC5E4E">
              <w:rPr>
                <w:color w:val="000000"/>
                <w:szCs w:val="24"/>
              </w:rPr>
              <w:t xml:space="preserve"> och </w:t>
            </w:r>
            <w:r w:rsidR="00EC5E4E">
              <w:t>avdelningschefen Tuula Kuosmanen</w:t>
            </w:r>
            <w:r w:rsidR="00195DBC">
              <w:t xml:space="preserve"> </w:t>
            </w:r>
            <w:r w:rsidR="00EC5E4E">
              <w:rPr>
                <w:snapToGrid w:val="0"/>
              </w:rPr>
              <w:t>från Universitets- och högskolerådet</w:t>
            </w:r>
            <w:r w:rsidR="00EC5E4E">
              <w:rPr>
                <w:color w:val="000000"/>
                <w:szCs w:val="24"/>
              </w:rPr>
              <w:t xml:space="preserve">, </w:t>
            </w:r>
            <w:r>
              <w:rPr>
                <w:color w:val="000000"/>
                <w:szCs w:val="24"/>
              </w:rPr>
              <w:t xml:space="preserve">var uppkopplade per telefon och informerade </w:t>
            </w:r>
            <w:r w:rsidR="007F1B05">
              <w:rPr>
                <w:color w:val="000000"/>
                <w:szCs w:val="24"/>
              </w:rPr>
              <w:t xml:space="preserve">om </w:t>
            </w:r>
            <w:r w:rsidR="003F3639">
              <w:rPr>
                <w:color w:val="000000"/>
                <w:szCs w:val="24"/>
              </w:rPr>
              <w:t xml:space="preserve">ansökningsläget till högskolan och särskilt om utvecklingen av lärarutbildningarna. </w:t>
            </w:r>
          </w:p>
          <w:p w:rsidR="003F3639" w:rsidRDefault="003F3639" w:rsidP="003F3639">
            <w:pPr>
              <w:tabs>
                <w:tab w:val="left" w:pos="1701"/>
              </w:tabs>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D4144B">
              <w:rPr>
                <w:snapToGrid w:val="0"/>
              </w:rPr>
              <w:t>42 och 2019/20:43</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3.</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D4144B">
              <w:rPr>
                <w:szCs w:val="24"/>
              </w:rPr>
              <w:t>tis</w:t>
            </w:r>
            <w:r w:rsidR="00BB7028">
              <w:rPr>
                <w:szCs w:val="24"/>
              </w:rPr>
              <w:t xml:space="preserve">dagen den </w:t>
            </w:r>
            <w:r w:rsidR="00D4144B">
              <w:rPr>
                <w:szCs w:val="24"/>
              </w:rPr>
              <w:t>2 juni</w:t>
            </w:r>
            <w:r w:rsidR="00BB7028">
              <w:rPr>
                <w:szCs w:val="24"/>
              </w:rPr>
              <w:t xml:space="preserve"> 20</w:t>
            </w:r>
            <w:r w:rsidR="005F0E85">
              <w:rPr>
                <w:szCs w:val="24"/>
              </w:rPr>
              <w:t>20</w:t>
            </w:r>
            <w:r w:rsidR="00D4144B">
              <w:rPr>
                <w:szCs w:val="24"/>
              </w:rPr>
              <w:t>.</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D4144B"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D4144B">
              <w:t>tis</w:t>
            </w:r>
            <w:r w:rsidRPr="00C56172">
              <w:t xml:space="preserve">dagen </w:t>
            </w:r>
            <w:r w:rsidR="00D4144B">
              <w:t>den 2 juni</w:t>
            </w:r>
            <w:r w:rsidR="00BB7028">
              <w:t xml:space="preserve"> 20</w:t>
            </w:r>
            <w:r w:rsidR="005F0E85">
              <w:t>20</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931D40" w:rsidP="00931D40">
            <w:pPr>
              <w:tabs>
                <w:tab w:val="left" w:pos="1701"/>
              </w:tabs>
              <w:rPr>
                <w:b/>
              </w:rPr>
            </w:pPr>
            <w:r>
              <w:rPr>
                <w:b/>
              </w:rPr>
              <w:t>FÖRTECKNING ÖVER LEDAMÖTER</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201</w:t>
            </w:r>
            <w:r w:rsidR="00E362AB">
              <w:t>9/20</w:t>
            </w:r>
            <w:r>
              <w:t>:</w:t>
            </w:r>
            <w:r w:rsidR="00D4144B">
              <w:t>45</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bookmarkStart w:id="0" w:name="_GoBack"/>
            <w:bookmarkEnd w:id="0"/>
            <w:r>
              <w:rPr>
                <w:sz w:val="22"/>
              </w:rPr>
              <w:t>§</w:t>
            </w:r>
            <w:r w:rsidR="003F3639">
              <w:rPr>
                <w:sz w:val="22"/>
              </w:rPr>
              <w:t>§ 1-6</w:t>
            </w: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w:t>
            </w:r>
            <w:r w:rsidR="00931D40" w:rsidRPr="00931D40">
              <w:rPr>
                <w:sz w:val="20"/>
              </w:rPr>
              <w:t>/U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gridSpan w:val="2"/>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N/U</w:t>
            </w:r>
          </w:p>
        </w:tc>
        <w:tc>
          <w:tcPr>
            <w:tcW w:w="356" w:type="dxa"/>
            <w:tcBorders>
              <w:top w:val="single" w:sz="6" w:space="0" w:color="auto"/>
              <w:left w:val="single" w:sz="6" w:space="0" w:color="auto"/>
              <w:bottom w:val="single" w:sz="6" w:space="0" w:color="auto"/>
              <w:right w:val="single" w:sz="6" w:space="0" w:color="auto"/>
            </w:tcBorders>
          </w:tcPr>
          <w:p w:rsidR="00BB7028" w:rsidRPr="00931D40"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31D40">
              <w:rPr>
                <w:sz w:val="20"/>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7F1B05"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Pr>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82E3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Falk</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7F1B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7F1B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7F1B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U</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7F1B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7F1B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8B080B" w:rsidRDefault="007F1B05"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U</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 xml:space="preserve">Anna </w:t>
            </w:r>
            <w:proofErr w:type="spellStart"/>
            <w:r>
              <w:rPr>
                <w:sz w:val="22"/>
                <w:szCs w:val="22"/>
              </w:rPr>
              <w:t>Sibinska</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52297" w:rsidTr="00362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52297" w:rsidRDefault="00352297" w:rsidP="004C1EAB">
            <w:pPr>
              <w:rPr>
                <w:sz w:val="22"/>
                <w:szCs w:val="22"/>
              </w:rPr>
            </w:pPr>
            <w:r>
              <w:rPr>
                <w:sz w:val="22"/>
                <w:szCs w:val="22"/>
              </w:rPr>
              <w:t>Stina Larsson (C)</w:t>
            </w: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52297" w:rsidRDefault="0035229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r w:rsidR="00931D40"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931D40" w:rsidRPr="003D41A2"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029" w:type="dxa"/>
            <w:gridSpan w:val="16"/>
          </w:tcPr>
          <w:p w:rsidR="00931D40" w:rsidRDefault="00931D40"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U = ledamöter som varit uppkopplade per telefon</w:t>
            </w:r>
          </w:p>
        </w:tc>
      </w:tr>
    </w:tbl>
    <w:p w:rsidR="00E15FBD" w:rsidRDefault="00E15FBD" w:rsidP="00E15FBD">
      <w:pPr>
        <w:tabs>
          <w:tab w:val="left" w:pos="1276"/>
        </w:tabs>
        <w:ind w:left="-1134" w:firstLine="1134"/>
        <w:rPr>
          <w:b/>
          <w:sz w:val="28"/>
        </w:rPr>
      </w:pPr>
      <w:r>
        <w:br w:type="page"/>
      </w:r>
    </w:p>
    <w:tbl>
      <w:tblPr>
        <w:tblW w:w="0" w:type="auto"/>
        <w:tblLayout w:type="fixed"/>
        <w:tblCellMar>
          <w:left w:w="70" w:type="dxa"/>
          <w:right w:w="70" w:type="dxa"/>
        </w:tblCellMar>
        <w:tblLook w:val="0000" w:firstRow="0" w:lastRow="0" w:firstColumn="0" w:lastColumn="0" w:noHBand="0" w:noVBand="0"/>
      </w:tblPr>
      <w:tblGrid>
        <w:gridCol w:w="3189"/>
        <w:gridCol w:w="2835"/>
        <w:gridCol w:w="2619"/>
      </w:tblGrid>
      <w:tr w:rsidR="00E15FBD" w:rsidTr="00E15FBD">
        <w:tc>
          <w:tcPr>
            <w:tcW w:w="3189" w:type="dxa"/>
          </w:tcPr>
          <w:p w:rsidR="00E15FBD" w:rsidRDefault="00E15FBD" w:rsidP="00E15FBD">
            <w:pPr>
              <w:tabs>
                <w:tab w:val="left" w:pos="1276"/>
              </w:tabs>
              <w:rPr>
                <w:sz w:val="28"/>
              </w:rPr>
            </w:pPr>
            <w:r>
              <w:lastRenderedPageBreak/>
              <w:t>UTBILDNINGSUTSKOTTET</w:t>
            </w:r>
          </w:p>
        </w:tc>
        <w:tc>
          <w:tcPr>
            <w:tcW w:w="2835" w:type="dxa"/>
          </w:tcPr>
          <w:p w:rsidR="00E15FBD" w:rsidRDefault="00E15FBD" w:rsidP="00E15FBD">
            <w:pPr>
              <w:tabs>
                <w:tab w:val="left" w:pos="1276"/>
              </w:tabs>
            </w:pPr>
          </w:p>
        </w:tc>
        <w:tc>
          <w:tcPr>
            <w:tcW w:w="2619" w:type="dxa"/>
          </w:tcPr>
          <w:p w:rsidR="00E15FBD" w:rsidRDefault="00E15FBD" w:rsidP="00E15FBD">
            <w:pPr>
              <w:tabs>
                <w:tab w:val="left" w:pos="1276"/>
              </w:tabs>
              <w:rPr>
                <w:b/>
              </w:rPr>
            </w:pPr>
            <w:r>
              <w:rPr>
                <w:b/>
              </w:rPr>
              <w:t>Bilaga 2</w:t>
            </w:r>
          </w:p>
          <w:p w:rsidR="00E15FBD" w:rsidRDefault="00E15FBD" w:rsidP="00E15FBD">
            <w:pPr>
              <w:tabs>
                <w:tab w:val="left" w:pos="1276"/>
              </w:tabs>
            </w:pPr>
            <w:r>
              <w:t>till protokoll</w:t>
            </w:r>
          </w:p>
          <w:p w:rsidR="00E15FBD" w:rsidRDefault="00E15FBD" w:rsidP="00E362AB">
            <w:pPr>
              <w:tabs>
                <w:tab w:val="left" w:pos="1276"/>
              </w:tabs>
              <w:rPr>
                <w:b/>
              </w:rPr>
            </w:pPr>
            <w:r>
              <w:t>201</w:t>
            </w:r>
            <w:r w:rsidR="00E362AB">
              <w:t>9</w:t>
            </w:r>
            <w:r>
              <w:t>/</w:t>
            </w:r>
            <w:r w:rsidR="00E362AB">
              <w:t>20</w:t>
            </w:r>
            <w:r w:rsidR="00520D71">
              <w:t>:</w:t>
            </w:r>
            <w:r w:rsidR="00D4144B">
              <w:t>45</w:t>
            </w:r>
          </w:p>
        </w:tc>
      </w:tr>
    </w:tbl>
    <w:p w:rsidR="00E15FBD" w:rsidRDefault="00E15FBD" w:rsidP="00E15FBD">
      <w:pPr>
        <w:tabs>
          <w:tab w:val="left" w:pos="142"/>
          <w:tab w:val="left" w:pos="7797"/>
        </w:tabs>
      </w:pPr>
    </w:p>
    <w:p w:rsidR="00E15FBD" w:rsidRDefault="00E15FBD" w:rsidP="00E15FBD">
      <w:pPr>
        <w:tabs>
          <w:tab w:val="left" w:pos="142"/>
          <w:tab w:val="left" w:pos="7797"/>
        </w:tabs>
      </w:pPr>
    </w:p>
    <w:p w:rsidR="00E15FBD" w:rsidRDefault="00E15FBD" w:rsidP="00E15FBD">
      <w:pPr>
        <w:tabs>
          <w:tab w:val="left" w:pos="142"/>
          <w:tab w:val="left" w:pos="7655"/>
        </w:tabs>
        <w:ind w:right="-568"/>
        <w:rPr>
          <w:sz w:val="22"/>
        </w:rPr>
      </w:pPr>
    </w:p>
    <w:tbl>
      <w:tblPr>
        <w:tblW w:w="0" w:type="auto"/>
        <w:tblLayout w:type="fixed"/>
        <w:tblCellMar>
          <w:left w:w="70" w:type="dxa"/>
          <w:right w:w="70" w:type="dxa"/>
        </w:tblCellMar>
        <w:tblLook w:val="0000" w:firstRow="0" w:lastRow="0" w:firstColumn="0" w:lastColumn="0" w:noHBand="0" w:noVBand="0"/>
      </w:tblPr>
      <w:tblGrid>
        <w:gridCol w:w="7158"/>
        <w:gridCol w:w="1486"/>
      </w:tblGrid>
      <w:tr w:rsidR="00E15FBD" w:rsidTr="00E15FBD">
        <w:tc>
          <w:tcPr>
            <w:tcW w:w="7158" w:type="dxa"/>
          </w:tcPr>
          <w:p w:rsidR="00E15FBD" w:rsidRDefault="00E15FBD" w:rsidP="00E15FBD">
            <w:pPr>
              <w:tabs>
                <w:tab w:val="left" w:pos="142"/>
                <w:tab w:val="left" w:pos="7655"/>
              </w:tabs>
              <w:ind w:right="-568"/>
              <w:rPr>
                <w:i/>
                <w:sz w:val="32"/>
              </w:rPr>
            </w:pPr>
            <w:r>
              <w:rPr>
                <w:i/>
                <w:sz w:val="32"/>
              </w:rPr>
              <w:t>Inkomna skrivelser</w:t>
            </w:r>
          </w:p>
        </w:tc>
        <w:tc>
          <w:tcPr>
            <w:tcW w:w="1486" w:type="dxa"/>
          </w:tcPr>
          <w:p w:rsidR="00E15FBD" w:rsidRDefault="00E15FBD" w:rsidP="00E15FBD">
            <w:pPr>
              <w:tabs>
                <w:tab w:val="left" w:pos="142"/>
                <w:tab w:val="left" w:pos="7655"/>
              </w:tabs>
              <w:ind w:right="-568"/>
              <w:rPr>
                <w:i/>
                <w:sz w:val="22"/>
              </w:rPr>
            </w:pPr>
          </w:p>
        </w:tc>
      </w:tr>
      <w:tr w:rsidR="00E15FBD" w:rsidTr="00E15FBD">
        <w:tc>
          <w:tcPr>
            <w:tcW w:w="7158" w:type="dxa"/>
          </w:tcPr>
          <w:p w:rsidR="00E15FBD" w:rsidRDefault="00E15FBD" w:rsidP="00E15FBD">
            <w:pPr>
              <w:tabs>
                <w:tab w:val="left" w:pos="142"/>
                <w:tab w:val="left" w:pos="7655"/>
              </w:tabs>
              <w:ind w:right="-568"/>
            </w:pPr>
          </w:p>
        </w:tc>
        <w:tc>
          <w:tcPr>
            <w:tcW w:w="1486" w:type="dxa"/>
          </w:tcPr>
          <w:p w:rsidR="00E15FBD" w:rsidRDefault="00E15FBD" w:rsidP="00E15FBD">
            <w:pPr>
              <w:tabs>
                <w:tab w:val="left" w:pos="142"/>
                <w:tab w:val="left" w:pos="7655"/>
              </w:tabs>
              <w:ind w:right="-568"/>
            </w:pPr>
          </w:p>
        </w:tc>
      </w:tr>
      <w:tr w:rsidR="00E15FBD" w:rsidTr="00E15FBD">
        <w:tc>
          <w:tcPr>
            <w:tcW w:w="7158" w:type="dxa"/>
          </w:tcPr>
          <w:p w:rsidR="00E15FBD" w:rsidRDefault="00D4144B" w:rsidP="00E15FBD">
            <w:pPr>
              <w:tabs>
                <w:tab w:val="left" w:pos="142"/>
                <w:tab w:val="left" w:pos="7655"/>
              </w:tabs>
              <w:ind w:right="-568"/>
            </w:pPr>
            <w:r>
              <w:t xml:space="preserve">Förfrågan </w:t>
            </w:r>
            <w:r w:rsidR="007D2CA2">
              <w:t xml:space="preserve">om möte från </w:t>
            </w:r>
            <w:r>
              <w:t xml:space="preserve">Swedish Aerospace </w:t>
            </w:r>
            <w:proofErr w:type="spellStart"/>
            <w:r>
              <w:t>Industries</w:t>
            </w:r>
            <w:proofErr w:type="spellEnd"/>
            <w:r>
              <w:t xml:space="preserve"> </w:t>
            </w:r>
            <w:r w:rsidR="007D2CA2">
              <w:br/>
            </w:r>
            <w:r>
              <w:t xml:space="preserve">(dnr </w:t>
            </w:r>
            <w:proofErr w:type="gramStart"/>
            <w:r>
              <w:t>1897-2019</w:t>
            </w:r>
            <w:proofErr w:type="gramEnd"/>
            <w:r>
              <w:t>/20)</w:t>
            </w:r>
          </w:p>
          <w:p w:rsidR="00D4144B" w:rsidRDefault="00D4144B" w:rsidP="00E15FBD">
            <w:pPr>
              <w:tabs>
                <w:tab w:val="left" w:pos="142"/>
                <w:tab w:val="left" w:pos="7655"/>
              </w:tabs>
              <w:ind w:right="-568"/>
            </w:pPr>
          </w:p>
        </w:tc>
        <w:tc>
          <w:tcPr>
            <w:tcW w:w="1486" w:type="dxa"/>
          </w:tcPr>
          <w:p w:rsidR="00E15FBD" w:rsidRDefault="00E15FBD" w:rsidP="00E15FBD">
            <w:pPr>
              <w:tabs>
                <w:tab w:val="left" w:pos="142"/>
                <w:tab w:val="left" w:pos="7655"/>
              </w:tabs>
              <w:ind w:right="-568"/>
            </w:pPr>
          </w:p>
        </w:tc>
      </w:tr>
      <w:tr w:rsidR="00E15FBD" w:rsidTr="00E15FBD">
        <w:tc>
          <w:tcPr>
            <w:tcW w:w="7158" w:type="dxa"/>
          </w:tcPr>
          <w:p w:rsidR="00E15FBD" w:rsidRDefault="00D4144B" w:rsidP="00E15FBD">
            <w:pPr>
              <w:tabs>
                <w:tab w:val="left" w:pos="142"/>
                <w:tab w:val="left" w:pos="7655"/>
              </w:tabs>
              <w:ind w:right="-568"/>
            </w:pPr>
            <w:r>
              <w:t xml:space="preserve">Skrivelse från Stockholms Musikpedagogiska Institut om </w:t>
            </w:r>
            <w:r>
              <w:br/>
            </w:r>
            <w:proofErr w:type="spellStart"/>
            <w:r>
              <w:t>Kulturskoleklivet</w:t>
            </w:r>
            <w:proofErr w:type="spellEnd"/>
            <w:r>
              <w:t xml:space="preserve"> (dnr </w:t>
            </w:r>
            <w:proofErr w:type="gramStart"/>
            <w:r>
              <w:t>1913-2019</w:t>
            </w:r>
            <w:proofErr w:type="gramEnd"/>
            <w:r>
              <w:t>/20)</w:t>
            </w:r>
          </w:p>
        </w:tc>
        <w:tc>
          <w:tcPr>
            <w:tcW w:w="1486" w:type="dxa"/>
          </w:tcPr>
          <w:p w:rsidR="00E15FBD" w:rsidRDefault="00E15FBD" w:rsidP="00E15FBD">
            <w:pPr>
              <w:tabs>
                <w:tab w:val="left" w:pos="142"/>
                <w:tab w:val="left" w:pos="7655"/>
              </w:tabs>
              <w:ind w:right="-568"/>
            </w:pPr>
          </w:p>
        </w:tc>
      </w:tr>
      <w:tr w:rsidR="00E15FBD" w:rsidTr="00E15FBD">
        <w:tc>
          <w:tcPr>
            <w:tcW w:w="7158" w:type="dxa"/>
          </w:tcPr>
          <w:p w:rsidR="00E15FBD" w:rsidRDefault="00E15FBD" w:rsidP="00E15FBD">
            <w:pPr>
              <w:tabs>
                <w:tab w:val="left" w:pos="142"/>
                <w:tab w:val="left" w:pos="7655"/>
              </w:tabs>
              <w:ind w:right="-568"/>
            </w:pPr>
          </w:p>
        </w:tc>
        <w:tc>
          <w:tcPr>
            <w:tcW w:w="1486" w:type="dxa"/>
          </w:tcPr>
          <w:p w:rsidR="00E15FBD" w:rsidRDefault="00E15FBD" w:rsidP="00E15FBD">
            <w:pPr>
              <w:tabs>
                <w:tab w:val="left" w:pos="142"/>
                <w:tab w:val="left" w:pos="7655"/>
              </w:tabs>
              <w:ind w:right="-568"/>
            </w:pPr>
          </w:p>
        </w:tc>
      </w:tr>
    </w:tbl>
    <w:p w:rsidR="00E15FBD" w:rsidRDefault="00E15FBD" w:rsidP="00E15FBD">
      <w:pPr>
        <w:tabs>
          <w:tab w:val="left" w:pos="142"/>
          <w:tab w:val="left" w:pos="7655"/>
        </w:tabs>
        <w:ind w:right="-568"/>
      </w:pPr>
    </w:p>
    <w:p w:rsidR="00447E69" w:rsidRDefault="00447E69">
      <w:pPr>
        <w:tabs>
          <w:tab w:val="left" w:pos="142"/>
          <w:tab w:val="left" w:pos="7655"/>
        </w:tabs>
        <w:ind w:right="-568"/>
      </w:pPr>
    </w:p>
    <w:p w:rsidR="00AB2E46" w:rsidRDefault="00AB2E46" w:rsidP="00AB2E46">
      <w:pPr>
        <w:tabs>
          <w:tab w:val="left" w:pos="142"/>
          <w:tab w:val="left" w:pos="7655"/>
        </w:tabs>
        <w:ind w:right="-568"/>
      </w:pPr>
      <w:r>
        <w:br w:type="page"/>
      </w:r>
    </w:p>
    <w:tbl>
      <w:tblPr>
        <w:tblW w:w="0" w:type="auto"/>
        <w:tblLayout w:type="fixed"/>
        <w:tblCellMar>
          <w:left w:w="70" w:type="dxa"/>
          <w:right w:w="70" w:type="dxa"/>
        </w:tblCellMar>
        <w:tblLook w:val="0000" w:firstRow="0" w:lastRow="0" w:firstColumn="0" w:lastColumn="0" w:noHBand="0" w:noVBand="0"/>
      </w:tblPr>
      <w:tblGrid>
        <w:gridCol w:w="3189"/>
        <w:gridCol w:w="2835"/>
        <w:gridCol w:w="2619"/>
      </w:tblGrid>
      <w:tr w:rsidR="00AB2E46" w:rsidTr="00AB2E46">
        <w:tc>
          <w:tcPr>
            <w:tcW w:w="3189" w:type="dxa"/>
          </w:tcPr>
          <w:p w:rsidR="00AB2E46" w:rsidRDefault="00AB2E46" w:rsidP="00AB2E46">
            <w:pPr>
              <w:tabs>
                <w:tab w:val="left" w:pos="1276"/>
              </w:tabs>
              <w:rPr>
                <w:sz w:val="28"/>
              </w:rPr>
            </w:pPr>
            <w:r>
              <w:lastRenderedPageBreak/>
              <w:t>UTBILDNINGSUTSKOTTET</w:t>
            </w:r>
          </w:p>
        </w:tc>
        <w:tc>
          <w:tcPr>
            <w:tcW w:w="2835" w:type="dxa"/>
          </w:tcPr>
          <w:p w:rsidR="00AB2E46" w:rsidRDefault="00AB2E46" w:rsidP="00AB2E46">
            <w:pPr>
              <w:tabs>
                <w:tab w:val="left" w:pos="1276"/>
              </w:tabs>
            </w:pPr>
          </w:p>
        </w:tc>
        <w:tc>
          <w:tcPr>
            <w:tcW w:w="2619" w:type="dxa"/>
          </w:tcPr>
          <w:p w:rsidR="00AB2E46" w:rsidRDefault="00AB2E46" w:rsidP="00AB2E46">
            <w:pPr>
              <w:tabs>
                <w:tab w:val="left" w:pos="1276"/>
              </w:tabs>
              <w:rPr>
                <w:b/>
              </w:rPr>
            </w:pPr>
            <w:r>
              <w:rPr>
                <w:b/>
              </w:rPr>
              <w:t>Bilaga 3</w:t>
            </w:r>
          </w:p>
          <w:p w:rsidR="00AB2E46" w:rsidRDefault="00AB2E46" w:rsidP="00AB2E46">
            <w:pPr>
              <w:tabs>
                <w:tab w:val="left" w:pos="1276"/>
              </w:tabs>
            </w:pPr>
            <w:r>
              <w:t>till protokoll</w:t>
            </w:r>
          </w:p>
          <w:p w:rsidR="00AB2E46" w:rsidRDefault="00AB2E46" w:rsidP="00E362AB">
            <w:pPr>
              <w:tabs>
                <w:tab w:val="left" w:pos="1276"/>
              </w:tabs>
              <w:rPr>
                <w:b/>
              </w:rPr>
            </w:pPr>
            <w:r>
              <w:t>201</w:t>
            </w:r>
            <w:r w:rsidR="00E362AB">
              <w:t>9</w:t>
            </w:r>
            <w:r>
              <w:t>/</w:t>
            </w:r>
            <w:r w:rsidR="00E362AB">
              <w:t>20</w:t>
            </w:r>
            <w:r>
              <w:t>:</w:t>
            </w:r>
            <w:r w:rsidR="00D4144B">
              <w:t>45</w:t>
            </w:r>
          </w:p>
        </w:tc>
      </w:tr>
    </w:tbl>
    <w:p w:rsidR="00AB2E46" w:rsidRDefault="00AB2E46" w:rsidP="00AB2E46">
      <w:pPr>
        <w:tabs>
          <w:tab w:val="left" w:pos="142"/>
          <w:tab w:val="left" w:pos="7655"/>
        </w:tabs>
        <w:ind w:right="-568"/>
      </w:pPr>
    </w:p>
    <w:p w:rsidR="00AB2E46" w:rsidRDefault="00AB2E46" w:rsidP="00AB2E46">
      <w:pPr>
        <w:tabs>
          <w:tab w:val="left" w:pos="142"/>
          <w:tab w:val="left" w:pos="7655"/>
        </w:tabs>
        <w:ind w:right="-568"/>
      </w:pPr>
    </w:p>
    <w:p w:rsidR="00CD10D8" w:rsidRDefault="00CD10D8" w:rsidP="00CD10D8">
      <w:pPr>
        <w:tabs>
          <w:tab w:val="left" w:pos="142"/>
          <w:tab w:val="left" w:pos="7655"/>
        </w:tabs>
        <w:ind w:right="-568"/>
        <w:rPr>
          <w:i/>
          <w:sz w:val="32"/>
          <w:szCs w:val="32"/>
        </w:rPr>
      </w:pPr>
      <w:r w:rsidRPr="003D1688">
        <w:rPr>
          <w:i/>
          <w:sz w:val="32"/>
          <w:szCs w:val="32"/>
        </w:rPr>
        <w:t>Inkomna EU-dokument</w:t>
      </w:r>
      <w:r>
        <w:rPr>
          <w:i/>
          <w:sz w:val="32"/>
          <w:szCs w:val="32"/>
        </w:rPr>
        <w:t xml:space="preserve"> </w:t>
      </w:r>
    </w:p>
    <w:p w:rsidR="00CD10D8" w:rsidRDefault="00CD10D8" w:rsidP="00CD10D8">
      <w:pPr>
        <w:tabs>
          <w:tab w:val="left" w:pos="142"/>
          <w:tab w:val="left" w:pos="7655"/>
        </w:tabs>
        <w:ind w:right="-568"/>
        <w:rPr>
          <w:i/>
          <w:sz w:val="32"/>
          <w:szCs w:val="32"/>
        </w:rPr>
      </w:pPr>
    </w:p>
    <w:p w:rsidR="00CD10D8" w:rsidRDefault="00CD10D8" w:rsidP="00CD10D8">
      <w:pPr>
        <w:tabs>
          <w:tab w:val="left" w:pos="142"/>
          <w:tab w:val="left" w:pos="7655"/>
        </w:tabs>
        <w:ind w:right="-568"/>
        <w:rPr>
          <w:i/>
          <w:sz w:val="32"/>
          <w:szCs w:val="32"/>
        </w:rPr>
      </w:pPr>
    </w:p>
    <w:tbl>
      <w:tblPr>
        <w:tblW w:w="8580" w:type="dxa"/>
        <w:tblCellMar>
          <w:left w:w="70" w:type="dxa"/>
          <w:right w:w="70" w:type="dxa"/>
        </w:tblCellMar>
        <w:tblLook w:val="04A0" w:firstRow="1" w:lastRow="0" w:firstColumn="1" w:lastColumn="0" w:noHBand="0" w:noVBand="1"/>
      </w:tblPr>
      <w:tblGrid>
        <w:gridCol w:w="1838"/>
        <w:gridCol w:w="6742"/>
      </w:tblGrid>
      <w:tr w:rsidR="007F1B05" w:rsidRPr="007F1B05" w:rsidTr="00EB34DB">
        <w:trPr>
          <w:trHeight w:val="851"/>
        </w:trPr>
        <w:tc>
          <w:tcPr>
            <w:tcW w:w="1838" w:type="dxa"/>
            <w:tcBorders>
              <w:top w:val="single" w:sz="4" w:space="0" w:color="A9A9A9"/>
              <w:left w:val="single" w:sz="4" w:space="0" w:color="A9A9A9"/>
              <w:bottom w:val="single" w:sz="4" w:space="0" w:color="A9A9A9"/>
              <w:right w:val="single" w:sz="4" w:space="0" w:color="A9A9A9"/>
            </w:tcBorders>
            <w:shd w:val="clear" w:color="000000" w:fill="FFFFFF"/>
          </w:tcPr>
          <w:p w:rsidR="007F1B05" w:rsidRDefault="007F1B05" w:rsidP="007F1B05">
            <w:pPr>
              <w:rPr>
                <w:sz w:val="18"/>
                <w:szCs w:val="18"/>
              </w:rPr>
            </w:pPr>
          </w:p>
          <w:p w:rsidR="007F1B05" w:rsidRDefault="007F1B05" w:rsidP="007F1B05">
            <w:pPr>
              <w:rPr>
                <w:sz w:val="18"/>
                <w:szCs w:val="18"/>
              </w:rPr>
            </w:pPr>
            <w:r w:rsidRPr="007F1B05">
              <w:rPr>
                <w:sz w:val="18"/>
                <w:szCs w:val="18"/>
              </w:rPr>
              <w:t>Rapport informellt ministermöte (utbildning) 18 maj 2020</w:t>
            </w:r>
          </w:p>
          <w:p w:rsidR="007F1B05" w:rsidRPr="007F1B05" w:rsidRDefault="007F1B05" w:rsidP="007F1B05">
            <w:pPr>
              <w:rPr>
                <w:sz w:val="18"/>
                <w:szCs w:val="18"/>
              </w:rPr>
            </w:pPr>
          </w:p>
        </w:tc>
        <w:tc>
          <w:tcPr>
            <w:tcW w:w="6742" w:type="dxa"/>
            <w:tcBorders>
              <w:top w:val="single" w:sz="4" w:space="0" w:color="A9A9A9"/>
              <w:left w:val="nil"/>
              <w:bottom w:val="single" w:sz="4" w:space="0" w:color="A9A9A9"/>
              <w:right w:val="single" w:sz="4" w:space="0" w:color="A9A9A9"/>
            </w:tcBorders>
            <w:shd w:val="clear" w:color="000000" w:fill="FFFFFF"/>
          </w:tcPr>
          <w:p w:rsidR="007F1B05" w:rsidRDefault="007F1B05" w:rsidP="007F1B05">
            <w:pPr>
              <w:rPr>
                <w:sz w:val="18"/>
                <w:szCs w:val="18"/>
              </w:rPr>
            </w:pPr>
          </w:p>
          <w:p w:rsidR="007F1B05" w:rsidRPr="007F1B05" w:rsidRDefault="007F1B05" w:rsidP="007F1B05">
            <w:pPr>
              <w:rPr>
                <w:sz w:val="18"/>
                <w:szCs w:val="18"/>
              </w:rPr>
            </w:pPr>
            <w:r w:rsidRPr="007F1B05">
              <w:rPr>
                <w:sz w:val="18"/>
                <w:szCs w:val="18"/>
              </w:rPr>
              <w:t>Rapport informellt ministermöte (utbildning) 18 maj 2020</w:t>
            </w:r>
          </w:p>
        </w:tc>
      </w:tr>
    </w:tbl>
    <w:p w:rsidR="00CD10D8" w:rsidRDefault="00CD10D8" w:rsidP="00CD10D8">
      <w:pPr>
        <w:tabs>
          <w:tab w:val="left" w:pos="142"/>
          <w:tab w:val="left" w:pos="7655"/>
        </w:tabs>
        <w:ind w:right="-568"/>
        <w:rPr>
          <w:lang w:val="en-GB"/>
        </w:rPr>
      </w:pPr>
    </w:p>
    <w:p w:rsidR="00CD10D8" w:rsidRDefault="00CD10D8" w:rsidP="00CD10D8">
      <w:pPr>
        <w:tabs>
          <w:tab w:val="left" w:pos="142"/>
          <w:tab w:val="left" w:pos="7655"/>
        </w:tabs>
        <w:ind w:right="-568"/>
        <w:rPr>
          <w:lang w:val="en-GB"/>
        </w:rPr>
      </w:pPr>
    </w:p>
    <w:p w:rsidR="00AB2E46" w:rsidRDefault="00AB2E46">
      <w:pPr>
        <w:tabs>
          <w:tab w:val="left" w:pos="142"/>
          <w:tab w:val="left" w:pos="7655"/>
        </w:tabs>
        <w:ind w:right="-568"/>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95DBC"/>
    <w:rsid w:val="001A287E"/>
    <w:rsid w:val="001D5522"/>
    <w:rsid w:val="001F5AC6"/>
    <w:rsid w:val="002059AD"/>
    <w:rsid w:val="00207D45"/>
    <w:rsid w:val="0022226E"/>
    <w:rsid w:val="00237DB6"/>
    <w:rsid w:val="002462FF"/>
    <w:rsid w:val="00253162"/>
    <w:rsid w:val="002608E3"/>
    <w:rsid w:val="00267FC1"/>
    <w:rsid w:val="002871AD"/>
    <w:rsid w:val="002D5CD8"/>
    <w:rsid w:val="002E7435"/>
    <w:rsid w:val="002E7751"/>
    <w:rsid w:val="002F31F6"/>
    <w:rsid w:val="002F53A6"/>
    <w:rsid w:val="00303E1D"/>
    <w:rsid w:val="003125C1"/>
    <w:rsid w:val="00330C61"/>
    <w:rsid w:val="00335FB0"/>
    <w:rsid w:val="003372A6"/>
    <w:rsid w:val="0034218D"/>
    <w:rsid w:val="00352297"/>
    <w:rsid w:val="00355251"/>
    <w:rsid w:val="00360AE7"/>
    <w:rsid w:val="00361E18"/>
    <w:rsid w:val="003624B6"/>
    <w:rsid w:val="003702B4"/>
    <w:rsid w:val="00370F89"/>
    <w:rsid w:val="003806C2"/>
    <w:rsid w:val="0038157D"/>
    <w:rsid w:val="00387966"/>
    <w:rsid w:val="00387EC2"/>
    <w:rsid w:val="003A0CB8"/>
    <w:rsid w:val="003A5FC9"/>
    <w:rsid w:val="003B4DE8"/>
    <w:rsid w:val="003D41A2"/>
    <w:rsid w:val="003F0380"/>
    <w:rsid w:val="003F3639"/>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E0945"/>
    <w:rsid w:val="006E6B54"/>
    <w:rsid w:val="00711344"/>
    <w:rsid w:val="00721260"/>
    <w:rsid w:val="00733929"/>
    <w:rsid w:val="007363B6"/>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2CA2"/>
    <w:rsid w:val="007D3639"/>
    <w:rsid w:val="007D47AC"/>
    <w:rsid w:val="007D6F34"/>
    <w:rsid w:val="007D76A1"/>
    <w:rsid w:val="007E5066"/>
    <w:rsid w:val="007E738E"/>
    <w:rsid w:val="007F1B05"/>
    <w:rsid w:val="007F73E1"/>
    <w:rsid w:val="00823C8C"/>
    <w:rsid w:val="00825D78"/>
    <w:rsid w:val="00827DBD"/>
    <w:rsid w:val="00832BA8"/>
    <w:rsid w:val="0083501D"/>
    <w:rsid w:val="00841B9D"/>
    <w:rsid w:val="00872753"/>
    <w:rsid w:val="00876835"/>
    <w:rsid w:val="00886BA6"/>
    <w:rsid w:val="008929D2"/>
    <w:rsid w:val="008B080B"/>
    <w:rsid w:val="008B4A0D"/>
    <w:rsid w:val="008C35C4"/>
    <w:rsid w:val="008E2E78"/>
    <w:rsid w:val="008F6C98"/>
    <w:rsid w:val="008F7983"/>
    <w:rsid w:val="009171C9"/>
    <w:rsid w:val="00923EFE"/>
    <w:rsid w:val="00925ABE"/>
    <w:rsid w:val="00931D40"/>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40576"/>
    <w:rsid w:val="00B432F2"/>
    <w:rsid w:val="00B529AF"/>
    <w:rsid w:val="00B6136A"/>
    <w:rsid w:val="00B63606"/>
    <w:rsid w:val="00B73227"/>
    <w:rsid w:val="00B734EF"/>
    <w:rsid w:val="00B92C03"/>
    <w:rsid w:val="00BA05FF"/>
    <w:rsid w:val="00BA1F9C"/>
    <w:rsid w:val="00BA404C"/>
    <w:rsid w:val="00BB4FC6"/>
    <w:rsid w:val="00BB6E1B"/>
    <w:rsid w:val="00BB7028"/>
    <w:rsid w:val="00BF1E92"/>
    <w:rsid w:val="00BF5F58"/>
    <w:rsid w:val="00C04265"/>
    <w:rsid w:val="00C1169B"/>
    <w:rsid w:val="00C150F8"/>
    <w:rsid w:val="00C21DC4"/>
    <w:rsid w:val="00C318F6"/>
    <w:rsid w:val="00C422E7"/>
    <w:rsid w:val="00C56D9C"/>
    <w:rsid w:val="00C616C4"/>
    <w:rsid w:val="00C62BD3"/>
    <w:rsid w:val="00C6692B"/>
    <w:rsid w:val="00C66AC4"/>
    <w:rsid w:val="00C76BCC"/>
    <w:rsid w:val="00C77DBB"/>
    <w:rsid w:val="00C82E31"/>
    <w:rsid w:val="00C866DE"/>
    <w:rsid w:val="00C87373"/>
    <w:rsid w:val="00C96CF1"/>
    <w:rsid w:val="00CA2266"/>
    <w:rsid w:val="00CC15D0"/>
    <w:rsid w:val="00CD10D8"/>
    <w:rsid w:val="00CD4DBD"/>
    <w:rsid w:val="00CE524E"/>
    <w:rsid w:val="00CF376E"/>
    <w:rsid w:val="00CF6815"/>
    <w:rsid w:val="00CF7C43"/>
    <w:rsid w:val="00D16550"/>
    <w:rsid w:val="00D21331"/>
    <w:rsid w:val="00D35718"/>
    <w:rsid w:val="00D4144B"/>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C5E4E"/>
    <w:rsid w:val="00EE4C8A"/>
    <w:rsid w:val="00EE73D8"/>
    <w:rsid w:val="00F12574"/>
    <w:rsid w:val="00F23954"/>
    <w:rsid w:val="00F33EF9"/>
    <w:rsid w:val="00F46F0D"/>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6064D"/>
  <w15:chartTrackingRefBased/>
  <w15:docId w15:val="{F9A29560-55FA-4071-B1BF-1DE552D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7F1B0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977">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19-20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Protokollsmall-2019-2020</Template>
  <TotalTime>45</TotalTime>
  <Pages>6</Pages>
  <Words>520</Words>
  <Characters>4006</Characters>
  <Application>Microsoft Office Word</Application>
  <DocSecurity>0</DocSecurity>
  <Lines>91</Lines>
  <Paragraphs>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10</cp:revision>
  <cp:lastPrinted>2013-04-22T11:37:00Z</cp:lastPrinted>
  <dcterms:created xsi:type="dcterms:W3CDTF">2020-05-25T07:10:00Z</dcterms:created>
  <dcterms:modified xsi:type="dcterms:W3CDTF">2020-05-28T10:38:00Z</dcterms:modified>
</cp:coreProperties>
</file>