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D7FBDF4" w14:textId="77777777">
        <w:tc>
          <w:tcPr>
            <w:tcW w:w="2268" w:type="dxa"/>
          </w:tcPr>
          <w:p w14:paraId="5D7FBD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D7FBDF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D7FBDF7" w14:textId="77777777">
        <w:tc>
          <w:tcPr>
            <w:tcW w:w="2268" w:type="dxa"/>
          </w:tcPr>
          <w:p w14:paraId="5D7FBD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D7FBD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D7FBDFA" w14:textId="77777777">
        <w:tc>
          <w:tcPr>
            <w:tcW w:w="3402" w:type="dxa"/>
            <w:gridSpan w:val="2"/>
          </w:tcPr>
          <w:p w14:paraId="5D7FBD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D7FBD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D7FBDFD" w14:textId="77777777">
        <w:tc>
          <w:tcPr>
            <w:tcW w:w="2268" w:type="dxa"/>
          </w:tcPr>
          <w:p w14:paraId="5D7FBD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D7FBDFC" w14:textId="56239114" w:rsidR="006E4E11" w:rsidRPr="00ED583F" w:rsidRDefault="00E376A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00B15">
              <w:rPr>
                <w:sz w:val="20"/>
              </w:rPr>
              <w:t>2016/07148/POL</w:t>
            </w:r>
          </w:p>
        </w:tc>
      </w:tr>
      <w:tr w:rsidR="006E4E11" w14:paraId="5D7FBE00" w14:textId="77777777">
        <w:tc>
          <w:tcPr>
            <w:tcW w:w="2268" w:type="dxa"/>
          </w:tcPr>
          <w:p w14:paraId="5D7FBD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D7FBD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D7FBE02" w14:textId="77777777">
        <w:trPr>
          <w:trHeight w:val="284"/>
        </w:trPr>
        <w:tc>
          <w:tcPr>
            <w:tcW w:w="4911" w:type="dxa"/>
          </w:tcPr>
          <w:p w14:paraId="5D7FBE01" w14:textId="77777777" w:rsidR="006E4E11" w:rsidRDefault="00E376A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D7FBE04" w14:textId="77777777">
        <w:trPr>
          <w:trHeight w:val="284"/>
        </w:trPr>
        <w:tc>
          <w:tcPr>
            <w:tcW w:w="4911" w:type="dxa"/>
          </w:tcPr>
          <w:p w14:paraId="5D7FBE03" w14:textId="77777777" w:rsidR="006E4E11" w:rsidRDefault="00E376A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5D7FBE06" w14:textId="77777777">
        <w:trPr>
          <w:trHeight w:val="284"/>
        </w:trPr>
        <w:tc>
          <w:tcPr>
            <w:tcW w:w="4911" w:type="dxa"/>
          </w:tcPr>
          <w:p w14:paraId="5D7FBE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7FBE08" w14:textId="77777777">
        <w:trPr>
          <w:trHeight w:val="284"/>
        </w:trPr>
        <w:tc>
          <w:tcPr>
            <w:tcW w:w="4911" w:type="dxa"/>
          </w:tcPr>
          <w:p w14:paraId="5D7FBE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7FBE0A" w14:textId="77777777">
        <w:trPr>
          <w:trHeight w:val="284"/>
        </w:trPr>
        <w:tc>
          <w:tcPr>
            <w:tcW w:w="4911" w:type="dxa"/>
          </w:tcPr>
          <w:p w14:paraId="5D7FBE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7FBE0C" w14:textId="77777777">
        <w:trPr>
          <w:trHeight w:val="284"/>
        </w:trPr>
        <w:tc>
          <w:tcPr>
            <w:tcW w:w="4911" w:type="dxa"/>
          </w:tcPr>
          <w:p w14:paraId="5D7FBE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7FBE0E" w14:textId="77777777">
        <w:trPr>
          <w:trHeight w:val="284"/>
        </w:trPr>
        <w:tc>
          <w:tcPr>
            <w:tcW w:w="4911" w:type="dxa"/>
          </w:tcPr>
          <w:p w14:paraId="5D7FBE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7FBE10" w14:textId="77777777">
        <w:trPr>
          <w:trHeight w:val="284"/>
        </w:trPr>
        <w:tc>
          <w:tcPr>
            <w:tcW w:w="4911" w:type="dxa"/>
          </w:tcPr>
          <w:p w14:paraId="5D7FBE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7FBE12" w14:textId="77777777">
        <w:trPr>
          <w:trHeight w:val="284"/>
        </w:trPr>
        <w:tc>
          <w:tcPr>
            <w:tcW w:w="4911" w:type="dxa"/>
          </w:tcPr>
          <w:p w14:paraId="5D7FBE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D7FBE13" w14:textId="77777777" w:rsidR="006E4E11" w:rsidRDefault="00E376A4">
      <w:pPr>
        <w:framePr w:w="4400" w:h="2523" w:wrap="notBeside" w:vAnchor="page" w:hAnchor="page" w:x="6453" w:y="2445"/>
        <w:ind w:left="142"/>
      </w:pPr>
      <w:r>
        <w:t>Till riksdagen</w:t>
      </w:r>
    </w:p>
    <w:p w14:paraId="5D7FBE14" w14:textId="77777777" w:rsidR="006E4E11" w:rsidRDefault="00E376A4" w:rsidP="00E376A4">
      <w:pPr>
        <w:pStyle w:val="RKrubrik"/>
        <w:pBdr>
          <w:bottom w:val="single" w:sz="4" w:space="1" w:color="auto"/>
        </w:pBdr>
        <w:spacing w:before="0" w:after="0"/>
      </w:pPr>
      <w:r>
        <w:t>Svar på fråga 2016/17:141 av Hans Wallmark (M) Migrationsverkets handläggningstider</w:t>
      </w:r>
    </w:p>
    <w:p w14:paraId="5D7FBE15" w14:textId="77777777" w:rsidR="006E4E11" w:rsidRDefault="006E4E11">
      <w:pPr>
        <w:pStyle w:val="RKnormal"/>
      </w:pPr>
    </w:p>
    <w:p w14:paraId="5D7FBE16" w14:textId="77777777" w:rsidR="006E4E11" w:rsidRDefault="00E376A4" w:rsidP="00E376A4">
      <w:pPr>
        <w:pStyle w:val="RKnormal"/>
      </w:pPr>
      <w:r>
        <w:t xml:space="preserve">Hans Wallmark har frågat mig om jag avser att vidta några åtgärder för att försäkra </w:t>
      </w:r>
      <w:r w:rsidR="005F335E">
        <w:t>mig</w:t>
      </w:r>
      <w:r>
        <w:t xml:space="preserve"> om att Migrationsverkets handläggningstider i fråga om anknytningsärenden kortas jämfört med i dag.</w:t>
      </w:r>
    </w:p>
    <w:p w14:paraId="5D7FBE17" w14:textId="77777777" w:rsidR="00E376A4" w:rsidRDefault="00E376A4" w:rsidP="00E376A4">
      <w:pPr>
        <w:pStyle w:val="RKnormal"/>
      </w:pPr>
    </w:p>
    <w:p w14:paraId="5D7FBE18" w14:textId="77777777" w:rsidR="00E376A4" w:rsidRDefault="00EA3322" w:rsidP="00E376A4">
      <w:pPr>
        <w:pStyle w:val="RKnormal"/>
      </w:pPr>
      <w:r>
        <w:t>A</w:t>
      </w:r>
      <w:r w:rsidR="00E376A4">
        <w:t>ntalet asylsökande som sökte sig till Sverige under 201</w:t>
      </w:r>
      <w:r w:rsidR="00052757">
        <w:t>5 var rekordhögt</w:t>
      </w:r>
      <w:r w:rsidR="00F51D63">
        <w:t>.</w:t>
      </w:r>
      <w:r w:rsidR="00E376A4">
        <w:t xml:space="preserve"> </w:t>
      </w:r>
      <w:r w:rsidR="00CE264B">
        <w:t xml:space="preserve">Det har lett till stora påfrestningar för Migrationsverket, det svenska asylsystemet och även andra centrala samhällsfunktioner. </w:t>
      </w:r>
      <w:r>
        <w:t>Ä</w:t>
      </w:r>
      <w:r w:rsidR="00052757">
        <w:t>ven</w:t>
      </w:r>
      <w:r w:rsidR="00CE264B">
        <w:t xml:space="preserve"> antalet personer som söker uppehållstillstånd på anknytning ökar. Under 2016 räknar Migrationsverket med att drygt 6</w:t>
      </w:r>
      <w:r w:rsidR="003D34FF">
        <w:t>7</w:t>
      </w:r>
      <w:r w:rsidR="00CE264B">
        <w:t> 000 nya ansökningar om</w:t>
      </w:r>
      <w:r w:rsidR="003D34FF">
        <w:t xml:space="preserve"> uppehållstillstånd på</w:t>
      </w:r>
      <w:r w:rsidR="00CE264B">
        <w:t xml:space="preserve"> anknytning kommer att inkomma till myndigheten</w:t>
      </w:r>
      <w:r>
        <w:t>,</w:t>
      </w:r>
      <w:r w:rsidR="00CE264B">
        <w:t xml:space="preserve"> </w:t>
      </w:r>
      <w:r w:rsidR="00047549">
        <w:t>vilket är</w:t>
      </w:r>
      <w:r w:rsidR="00CE264B">
        <w:t xml:space="preserve"> ca 10 000 </w:t>
      </w:r>
      <w:r w:rsidR="00047549">
        <w:t>fler än</w:t>
      </w:r>
      <w:r w:rsidR="00CE264B">
        <w:t xml:space="preserve"> 2015. </w:t>
      </w:r>
    </w:p>
    <w:p w14:paraId="5D7FBE19" w14:textId="77777777" w:rsidR="00AB3784" w:rsidRDefault="00AB3784" w:rsidP="00E376A4">
      <w:pPr>
        <w:pStyle w:val="RKnormal"/>
      </w:pPr>
    </w:p>
    <w:p w14:paraId="5D7FBE1A" w14:textId="77777777" w:rsidR="00B0007D" w:rsidRDefault="009E0661" w:rsidP="00E376A4">
      <w:pPr>
        <w:pStyle w:val="RKnormal"/>
      </w:pPr>
      <w:r>
        <w:t xml:space="preserve">Regeringen har </w:t>
      </w:r>
      <w:r w:rsidR="00052757">
        <w:t>tillfört betydande resurser de senaste åren</w:t>
      </w:r>
      <w:r>
        <w:t xml:space="preserve"> för att Migrationsverket ska kunna hantera den ökade arbetsbelastningen</w:t>
      </w:r>
      <w:r w:rsidR="00AB3784">
        <w:t xml:space="preserve">. </w:t>
      </w:r>
      <w:r w:rsidR="00052757">
        <w:t xml:space="preserve">Förvaltningsanslaget för Migrationsverket har ökats </w:t>
      </w:r>
      <w:r w:rsidR="00052757" w:rsidRPr="008429BA">
        <w:t>från drygt 3 miljarder 2014 till nästan 6 miljarder kronor 2016.</w:t>
      </w:r>
      <w:r w:rsidR="00052757">
        <w:t xml:space="preserve"> </w:t>
      </w:r>
      <w:r w:rsidR="00047549">
        <w:t>Utöver det har r</w:t>
      </w:r>
      <w:r w:rsidR="004D5168">
        <w:t xml:space="preserve">egeringen vidtagit åtgärder för att minska trycket på Migrationsverket, </w:t>
      </w:r>
      <w:r w:rsidR="00E22A78" w:rsidRPr="00E22A78">
        <w:t>bland</w:t>
      </w:r>
      <w:r w:rsidR="00047549">
        <w:t xml:space="preserve"> annat genom att införa</w:t>
      </w:r>
      <w:r w:rsidR="00E22A78" w:rsidRPr="00E22A78">
        <w:t xml:space="preserve"> tillfälliga </w:t>
      </w:r>
      <w:r w:rsidR="00047549">
        <w:t>id</w:t>
      </w:r>
      <w:r w:rsidR="00E22A78" w:rsidRPr="00E22A78">
        <w:t>- och gränskontroller och den nya tillfälliga asyllagstiftningen som trädde i kraft i somras</w:t>
      </w:r>
      <w:r w:rsidR="00E22A78">
        <w:t>. Dessa åtgärder</w:t>
      </w:r>
      <w:r w:rsidR="00E22A78" w:rsidRPr="00E22A78">
        <w:t xml:space="preserve"> har</w:t>
      </w:r>
      <w:r w:rsidR="00E22A78">
        <w:t>,</w:t>
      </w:r>
      <w:r w:rsidR="00E22A78" w:rsidRPr="00E22A78">
        <w:t xml:space="preserve"> tillsammans med politiska förändringar i andra länder och inom EU</w:t>
      </w:r>
      <w:r w:rsidR="00E22A78">
        <w:t>,</w:t>
      </w:r>
      <w:r w:rsidR="00E22A78" w:rsidRPr="00E22A78">
        <w:t xml:space="preserve"> gjort att färre personer nu söker asyl i Sverige. </w:t>
      </w:r>
    </w:p>
    <w:p w14:paraId="5D7FBE1B" w14:textId="77777777" w:rsidR="00B0007D" w:rsidRDefault="00B0007D" w:rsidP="00E376A4">
      <w:pPr>
        <w:pStyle w:val="RKnormal"/>
      </w:pPr>
    </w:p>
    <w:p w14:paraId="5D7FBE1C" w14:textId="315AC46D" w:rsidR="004D5168" w:rsidRDefault="00047549" w:rsidP="00E376A4">
      <w:pPr>
        <w:pStyle w:val="RKnormal"/>
      </w:pPr>
      <w:r>
        <w:t>R</w:t>
      </w:r>
      <w:r w:rsidR="00E22A78">
        <w:t>egeringen</w:t>
      </w:r>
      <w:r>
        <w:t xml:space="preserve"> har vidare</w:t>
      </w:r>
      <w:r w:rsidR="00E22A78">
        <w:t xml:space="preserve"> </w:t>
      </w:r>
      <w:r w:rsidR="00EA3322">
        <w:t>genomför</w:t>
      </w:r>
      <w:r w:rsidR="00E22A78">
        <w:t>t</w:t>
      </w:r>
      <w:r w:rsidR="00EA3322">
        <w:t xml:space="preserve"> ändringar som innebär att alla kommuner ska vara med och ta ansvar för nyanlända och</w:t>
      </w:r>
      <w:r w:rsidR="001D6E91">
        <w:t xml:space="preserve"> att personer som fått avslag på sin ansökan inte längre ska ha rätt till boende enligt </w:t>
      </w:r>
      <w:r w:rsidR="0097290E" w:rsidRPr="0097290E">
        <w:t>Lagen om mottagande av asylsökande</w:t>
      </w:r>
      <w:r w:rsidR="004D5168">
        <w:t xml:space="preserve">. </w:t>
      </w:r>
      <w:r w:rsidR="00E22A78">
        <w:t>Detta t</w:t>
      </w:r>
      <w:r w:rsidR="004D5168">
        <w:t xml:space="preserve">illsammans med </w:t>
      </w:r>
      <w:r>
        <w:t xml:space="preserve">att </w:t>
      </w:r>
      <w:r w:rsidR="004D5168">
        <w:t>antalet asylsökande som kommer till Sverige</w:t>
      </w:r>
      <w:r>
        <w:t xml:space="preserve"> har minskat</w:t>
      </w:r>
      <w:r w:rsidR="00E22A78">
        <w:t xml:space="preserve">, gör att </w:t>
      </w:r>
      <w:r w:rsidR="004D5168">
        <w:t>Migrationsverket</w:t>
      </w:r>
      <w:r w:rsidR="00E22A78">
        <w:t xml:space="preserve"> </w:t>
      </w:r>
      <w:r w:rsidR="006B6651">
        <w:t>ges</w:t>
      </w:r>
      <w:r w:rsidR="004D5168">
        <w:t xml:space="preserve"> utrymme att fokusera ytterligare på andra ärendeslag än asyl, </w:t>
      </w:r>
      <w:r>
        <w:t xml:space="preserve">till exempel </w:t>
      </w:r>
      <w:r w:rsidR="004D5168">
        <w:t>anknytningsärenden.</w:t>
      </w:r>
      <w:r w:rsidR="006B6651">
        <w:t xml:space="preserve"> </w:t>
      </w:r>
      <w:r w:rsidR="001F2DD8">
        <w:t xml:space="preserve">En </w:t>
      </w:r>
      <w:r w:rsidR="006B6651">
        <w:t>Omställning</w:t>
      </w:r>
      <w:r w:rsidR="001F2DD8">
        <w:t xml:space="preserve"> från asylprövning till andra</w:t>
      </w:r>
      <w:r w:rsidR="0005319A">
        <w:t xml:space="preserve"> ärendeslag</w:t>
      </w:r>
      <w:r w:rsidR="001F2DD8">
        <w:t xml:space="preserve"> </w:t>
      </w:r>
      <w:r w:rsidR="006B6651">
        <w:t>innebär att handläggningstiderna inom anknytningsärenden då kommer att kunna kortas.</w:t>
      </w:r>
    </w:p>
    <w:p w14:paraId="5D7FBE1D" w14:textId="77777777" w:rsidR="004D5168" w:rsidRDefault="004D5168" w:rsidP="00E376A4">
      <w:pPr>
        <w:pStyle w:val="RKnormal"/>
      </w:pPr>
    </w:p>
    <w:p w14:paraId="5D7FBE1E" w14:textId="77777777" w:rsidR="004D5168" w:rsidRDefault="001D6E91" w:rsidP="00E376A4">
      <w:pPr>
        <w:pStyle w:val="RKnormal"/>
      </w:pPr>
      <w:r>
        <w:lastRenderedPageBreak/>
        <w:t xml:space="preserve">Utöver ovanstående åtgärder </w:t>
      </w:r>
      <w:r w:rsidR="00E22A78">
        <w:t xml:space="preserve">för att minska belastningen på Migrationsverket </w:t>
      </w:r>
      <w:r>
        <w:t>ställer r</w:t>
      </w:r>
      <w:r w:rsidR="00AB3784">
        <w:t>egeringen</w:t>
      </w:r>
      <w:r w:rsidR="00AB3784" w:rsidRPr="000D071B">
        <w:t xml:space="preserve"> </w:t>
      </w:r>
      <w:r w:rsidR="00087907">
        <w:t xml:space="preserve">krav på </w:t>
      </w:r>
      <w:r w:rsidR="00AB3784">
        <w:t xml:space="preserve">att </w:t>
      </w:r>
      <w:r w:rsidR="00E22A78">
        <w:t xml:space="preserve">Migrationsverket ska </w:t>
      </w:r>
      <w:r w:rsidR="00AB3784">
        <w:t xml:space="preserve">uppnå betydande produktivitetsökningar </w:t>
      </w:r>
      <w:r w:rsidR="00087907">
        <w:t xml:space="preserve">och kortare handläggningstider </w:t>
      </w:r>
      <w:r w:rsidR="00AB3784">
        <w:t xml:space="preserve">genom </w:t>
      </w:r>
      <w:r w:rsidR="00087907">
        <w:t xml:space="preserve">till exempel </w:t>
      </w:r>
      <w:r w:rsidR="00AB3784">
        <w:t xml:space="preserve">förbättrade digitala lösningar. Utvecklingsarbeten pågår </w:t>
      </w:r>
      <w:r w:rsidR="00087907">
        <w:t xml:space="preserve">vid </w:t>
      </w:r>
      <w:r w:rsidR="00AB3784">
        <w:t>Migrationsverket inom såväl tillstånds- som asylprocesserna</w:t>
      </w:r>
      <w:r w:rsidR="00047549">
        <w:t>,</w:t>
      </w:r>
      <w:r w:rsidR="006B6651">
        <w:t xml:space="preserve"> men ytterligare effektiviseringar behöver genomföras i syfte att förkorta handläggningstiderna</w:t>
      </w:r>
      <w:r w:rsidR="00AB3784">
        <w:t xml:space="preserve">. </w:t>
      </w:r>
    </w:p>
    <w:p w14:paraId="5D7FBE1F" w14:textId="77777777" w:rsidR="00AB3784" w:rsidRDefault="00AB3784" w:rsidP="00E376A4">
      <w:pPr>
        <w:pStyle w:val="RKnormal"/>
      </w:pPr>
    </w:p>
    <w:p w14:paraId="5D7FBE20" w14:textId="77777777" w:rsidR="00CE264B" w:rsidRDefault="00F51D63" w:rsidP="00E376A4">
      <w:pPr>
        <w:pStyle w:val="RKnormal"/>
      </w:pPr>
      <w:r>
        <w:t>Jag följer noga</w:t>
      </w:r>
      <w:r w:rsidR="006B6651">
        <w:t xml:space="preserve"> de åtgärder </w:t>
      </w:r>
      <w:r w:rsidR="00047549">
        <w:t xml:space="preserve">som </w:t>
      </w:r>
      <w:r w:rsidR="006B6651">
        <w:t xml:space="preserve">Migrationsverket vidtar och att de har en positiv inverkan på handläggningstiderna. </w:t>
      </w:r>
    </w:p>
    <w:p w14:paraId="5D7FBE21" w14:textId="77777777" w:rsidR="00E376A4" w:rsidRDefault="00E376A4">
      <w:pPr>
        <w:pStyle w:val="RKnormal"/>
      </w:pPr>
    </w:p>
    <w:p w14:paraId="5D7FBE22" w14:textId="77777777" w:rsidR="00E376A4" w:rsidRDefault="00E376A4">
      <w:pPr>
        <w:pStyle w:val="RKnormal"/>
      </w:pPr>
      <w:r>
        <w:t xml:space="preserve">Stockholm den </w:t>
      </w:r>
      <w:r w:rsidR="003D34FF">
        <w:t>26</w:t>
      </w:r>
      <w:r w:rsidR="0097290E">
        <w:t xml:space="preserve"> oktober 2016</w:t>
      </w:r>
    </w:p>
    <w:p w14:paraId="5D7FBE23" w14:textId="77777777" w:rsidR="00E376A4" w:rsidRDefault="00E376A4">
      <w:pPr>
        <w:pStyle w:val="RKnormal"/>
      </w:pPr>
    </w:p>
    <w:p w14:paraId="5D7FBE24" w14:textId="77777777" w:rsidR="00E376A4" w:rsidRDefault="00E376A4">
      <w:pPr>
        <w:pStyle w:val="RKnormal"/>
      </w:pPr>
    </w:p>
    <w:p w14:paraId="5D7FBE25" w14:textId="77777777" w:rsidR="00E376A4" w:rsidRDefault="00E376A4">
      <w:pPr>
        <w:pStyle w:val="RKnormal"/>
      </w:pPr>
      <w:r>
        <w:t>Morgan Johansson</w:t>
      </w:r>
      <w:bookmarkStart w:id="0" w:name="_GoBack"/>
      <w:bookmarkEnd w:id="0"/>
    </w:p>
    <w:sectPr w:rsidR="00E376A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FBE28" w14:textId="77777777" w:rsidR="000A5924" w:rsidRDefault="000A5924">
      <w:r>
        <w:separator/>
      </w:r>
    </w:p>
  </w:endnote>
  <w:endnote w:type="continuationSeparator" w:id="0">
    <w:p w14:paraId="5D7FBE29" w14:textId="77777777" w:rsidR="000A5924" w:rsidRDefault="000A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FBE26" w14:textId="77777777" w:rsidR="000A5924" w:rsidRDefault="000A5924">
      <w:r>
        <w:separator/>
      </w:r>
    </w:p>
  </w:footnote>
  <w:footnote w:type="continuationSeparator" w:id="0">
    <w:p w14:paraId="5D7FBE27" w14:textId="77777777" w:rsidR="000A5924" w:rsidRDefault="000A5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FBE2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00B1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7FBE2E" w14:textId="77777777">
      <w:trPr>
        <w:cantSplit/>
      </w:trPr>
      <w:tc>
        <w:tcPr>
          <w:tcW w:w="3119" w:type="dxa"/>
        </w:tcPr>
        <w:p w14:paraId="5D7FBE2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7FBE2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7FBE2D" w14:textId="77777777" w:rsidR="00E80146" w:rsidRDefault="00E80146">
          <w:pPr>
            <w:pStyle w:val="Sidhuvud"/>
            <w:ind w:right="360"/>
          </w:pPr>
        </w:p>
      </w:tc>
    </w:tr>
  </w:tbl>
  <w:p w14:paraId="5D7FBE2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FBE3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7FBE34" w14:textId="77777777">
      <w:trPr>
        <w:cantSplit/>
      </w:trPr>
      <w:tc>
        <w:tcPr>
          <w:tcW w:w="3119" w:type="dxa"/>
        </w:tcPr>
        <w:p w14:paraId="5D7FBE3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7FBE3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7FBE33" w14:textId="77777777" w:rsidR="00E80146" w:rsidRDefault="00E80146">
          <w:pPr>
            <w:pStyle w:val="Sidhuvud"/>
            <w:ind w:right="360"/>
          </w:pPr>
        </w:p>
      </w:tc>
    </w:tr>
  </w:tbl>
  <w:p w14:paraId="5D7FBE3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FBE36" w14:textId="77777777" w:rsidR="00E376A4" w:rsidRDefault="009B066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D7FBE3B" wp14:editId="5D7FBE3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7FBE3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7FBE3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D7FBE3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7FBE3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A4"/>
    <w:rsid w:val="00047549"/>
    <w:rsid w:val="00052757"/>
    <w:rsid w:val="0005319A"/>
    <w:rsid w:val="00087907"/>
    <w:rsid w:val="000A5924"/>
    <w:rsid w:val="000D071B"/>
    <w:rsid w:val="000F0DB3"/>
    <w:rsid w:val="00150384"/>
    <w:rsid w:val="00160901"/>
    <w:rsid w:val="001805B7"/>
    <w:rsid w:val="001D6E91"/>
    <w:rsid w:val="001F2DD8"/>
    <w:rsid w:val="0028413F"/>
    <w:rsid w:val="00293C7E"/>
    <w:rsid w:val="00367B1C"/>
    <w:rsid w:val="0039070D"/>
    <w:rsid w:val="003D34FF"/>
    <w:rsid w:val="00447875"/>
    <w:rsid w:val="004A328D"/>
    <w:rsid w:val="004D5168"/>
    <w:rsid w:val="004F56B3"/>
    <w:rsid w:val="004F5D0B"/>
    <w:rsid w:val="00503A44"/>
    <w:rsid w:val="0058762B"/>
    <w:rsid w:val="00592DE3"/>
    <w:rsid w:val="005F335E"/>
    <w:rsid w:val="00600B15"/>
    <w:rsid w:val="006B6651"/>
    <w:rsid w:val="006C6269"/>
    <w:rsid w:val="006E4E11"/>
    <w:rsid w:val="007242A3"/>
    <w:rsid w:val="007A6855"/>
    <w:rsid w:val="007E761F"/>
    <w:rsid w:val="0092027A"/>
    <w:rsid w:val="00955E31"/>
    <w:rsid w:val="00957484"/>
    <w:rsid w:val="0097290E"/>
    <w:rsid w:val="009762C5"/>
    <w:rsid w:val="00992E72"/>
    <w:rsid w:val="009B066D"/>
    <w:rsid w:val="009E0661"/>
    <w:rsid w:val="009E4E55"/>
    <w:rsid w:val="00A3741D"/>
    <w:rsid w:val="00AB3784"/>
    <w:rsid w:val="00AF1041"/>
    <w:rsid w:val="00AF26D1"/>
    <w:rsid w:val="00B0007D"/>
    <w:rsid w:val="00B37CC0"/>
    <w:rsid w:val="00CE264B"/>
    <w:rsid w:val="00CF016A"/>
    <w:rsid w:val="00D133D7"/>
    <w:rsid w:val="00D479FE"/>
    <w:rsid w:val="00E22A78"/>
    <w:rsid w:val="00E376A4"/>
    <w:rsid w:val="00E80146"/>
    <w:rsid w:val="00E904D0"/>
    <w:rsid w:val="00EA3322"/>
    <w:rsid w:val="00EC25F9"/>
    <w:rsid w:val="00ED583F"/>
    <w:rsid w:val="00F061FE"/>
    <w:rsid w:val="00F51D63"/>
    <w:rsid w:val="00F5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FB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B06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B06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47549"/>
    <w:rPr>
      <w:sz w:val="16"/>
      <w:szCs w:val="16"/>
    </w:rPr>
  </w:style>
  <w:style w:type="paragraph" w:styleId="Kommentarer">
    <w:name w:val="annotation text"/>
    <w:basedOn w:val="Normal"/>
    <w:link w:val="KommentarerChar"/>
    <w:rsid w:val="0004754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4754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4754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4754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B06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B06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47549"/>
    <w:rPr>
      <w:sz w:val="16"/>
      <w:szCs w:val="16"/>
    </w:rPr>
  </w:style>
  <w:style w:type="paragraph" w:styleId="Kommentarer">
    <w:name w:val="annotation text"/>
    <w:basedOn w:val="Normal"/>
    <w:link w:val="KommentarerChar"/>
    <w:rsid w:val="0004754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4754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4754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4754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b6eae8cb-9057-434b-9003-c20667e366cd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529F15-8E69-47BF-91B3-8621EA5D24D1}"/>
</file>

<file path=customXml/itemProps2.xml><?xml version="1.0" encoding="utf-8"?>
<ds:datastoreItem xmlns:ds="http://schemas.openxmlformats.org/officeDocument/2006/customXml" ds:itemID="{3781AE53-D91F-4D2A-B4AF-4A1EDF4416A5}"/>
</file>

<file path=customXml/itemProps3.xml><?xml version="1.0" encoding="utf-8"?>
<ds:datastoreItem xmlns:ds="http://schemas.openxmlformats.org/officeDocument/2006/customXml" ds:itemID="{575B0969-446F-4E12-9382-6F53E57E1308}"/>
</file>

<file path=customXml/itemProps4.xml><?xml version="1.0" encoding="utf-8"?>
<ds:datastoreItem xmlns:ds="http://schemas.openxmlformats.org/officeDocument/2006/customXml" ds:itemID="{3781AE53-D91F-4D2A-B4AF-4A1EDF4416A5}"/>
</file>

<file path=customXml/itemProps5.xml><?xml version="1.0" encoding="utf-8"?>
<ds:datastoreItem xmlns:ds="http://schemas.openxmlformats.org/officeDocument/2006/customXml" ds:itemID="{538448D7-F42B-4C4C-9FAC-48A328EC28F2}"/>
</file>

<file path=customXml/itemProps6.xml><?xml version="1.0" encoding="utf-8"?>
<ds:datastoreItem xmlns:ds="http://schemas.openxmlformats.org/officeDocument/2006/customXml" ds:itemID="{3781AE53-D91F-4D2A-B4AF-4A1EDF4416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Jönsson</dc:creator>
  <cp:lastModifiedBy>Gunilla Hansson-Böe</cp:lastModifiedBy>
  <cp:revision>3</cp:revision>
  <cp:lastPrinted>2016-10-20T09:51:00Z</cp:lastPrinted>
  <dcterms:created xsi:type="dcterms:W3CDTF">2016-10-26T06:17:00Z</dcterms:created>
  <dcterms:modified xsi:type="dcterms:W3CDTF">2016-10-26T06:18:00Z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d0d20bc5-b35e-4a3a-8c68-2547dda246f7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