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503B7">
        <w:tblPrEx>
          <w:tblCellMar>
            <w:top w:w="0" w:type="dxa"/>
            <w:bottom w:w="0" w:type="dxa"/>
          </w:tblCellMar>
        </w:tblPrEx>
        <w:tc>
          <w:tcPr>
            <w:tcW w:w="2268" w:type="dxa"/>
          </w:tcPr>
          <w:p w:rsidR="006E4E11" w:rsidRPr="005503B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503B7" w:rsidRDefault="006E4E11" w:rsidP="007242A3">
            <w:pPr>
              <w:framePr w:w="5035" w:h="1644" w:wrap="notBeside" w:vAnchor="page" w:hAnchor="page" w:x="6573" w:y="721"/>
              <w:rPr>
                <w:rFonts w:ascii="TradeGothic" w:hAnsi="TradeGothic"/>
                <w:i/>
                <w:sz w:val="18"/>
              </w:rPr>
            </w:pPr>
          </w:p>
        </w:tc>
      </w:tr>
      <w:tr w:rsidR="006E4E11" w:rsidRPr="005503B7">
        <w:tblPrEx>
          <w:tblCellMar>
            <w:top w:w="0" w:type="dxa"/>
            <w:bottom w:w="0" w:type="dxa"/>
          </w:tblCellMar>
        </w:tblPrEx>
        <w:tc>
          <w:tcPr>
            <w:tcW w:w="2268" w:type="dxa"/>
          </w:tcPr>
          <w:p w:rsidR="006E4E11" w:rsidRPr="005503B7" w:rsidRDefault="00E00475" w:rsidP="007242A3">
            <w:pPr>
              <w:framePr w:w="5035" w:h="1644" w:wrap="notBeside" w:vAnchor="page" w:hAnchor="page" w:x="6573" w:y="721"/>
              <w:rPr>
                <w:rFonts w:ascii="TradeGothic" w:hAnsi="TradeGothic"/>
                <w:b/>
                <w:sz w:val="22"/>
              </w:rPr>
            </w:pPr>
            <w:r w:rsidRPr="005503B7">
              <w:rPr>
                <w:rFonts w:ascii="TradeGothic" w:hAnsi="TradeGothic"/>
                <w:b/>
                <w:sz w:val="22"/>
              </w:rPr>
              <w:t xml:space="preserve">Promemoria </w:t>
            </w:r>
          </w:p>
        </w:tc>
        <w:tc>
          <w:tcPr>
            <w:tcW w:w="2999" w:type="dxa"/>
            <w:gridSpan w:val="2"/>
          </w:tcPr>
          <w:p w:rsidR="006E4E11" w:rsidRPr="005503B7" w:rsidRDefault="006E4E11" w:rsidP="007242A3">
            <w:pPr>
              <w:framePr w:w="5035" w:h="1644" w:wrap="notBeside" w:vAnchor="page" w:hAnchor="page" w:x="6573" w:y="721"/>
              <w:rPr>
                <w:rFonts w:ascii="TradeGothic" w:hAnsi="TradeGothic"/>
                <w:b/>
                <w:sz w:val="22"/>
              </w:rPr>
            </w:pPr>
          </w:p>
        </w:tc>
      </w:tr>
      <w:tr w:rsidR="006E4E11" w:rsidRPr="005503B7">
        <w:tblPrEx>
          <w:tblCellMar>
            <w:top w:w="0" w:type="dxa"/>
            <w:bottom w:w="0" w:type="dxa"/>
          </w:tblCellMar>
        </w:tblPrEx>
        <w:tc>
          <w:tcPr>
            <w:tcW w:w="3402" w:type="dxa"/>
            <w:gridSpan w:val="2"/>
          </w:tcPr>
          <w:p w:rsidR="006E4E11" w:rsidRPr="005503B7" w:rsidRDefault="006E4E11" w:rsidP="007242A3">
            <w:pPr>
              <w:framePr w:w="5035" w:h="1644" w:wrap="notBeside" w:vAnchor="page" w:hAnchor="page" w:x="6573" w:y="721"/>
            </w:pPr>
          </w:p>
        </w:tc>
        <w:tc>
          <w:tcPr>
            <w:tcW w:w="1865" w:type="dxa"/>
          </w:tcPr>
          <w:p w:rsidR="006E4E11" w:rsidRPr="005503B7" w:rsidRDefault="006E4E11" w:rsidP="007242A3">
            <w:pPr>
              <w:framePr w:w="5035" w:h="1644" w:wrap="notBeside" w:vAnchor="page" w:hAnchor="page" w:x="6573" w:y="721"/>
            </w:pPr>
          </w:p>
        </w:tc>
      </w:tr>
      <w:tr w:rsidR="006E4E11" w:rsidRPr="005503B7">
        <w:tblPrEx>
          <w:tblCellMar>
            <w:top w:w="0" w:type="dxa"/>
            <w:bottom w:w="0" w:type="dxa"/>
          </w:tblCellMar>
        </w:tblPrEx>
        <w:tc>
          <w:tcPr>
            <w:tcW w:w="2268" w:type="dxa"/>
          </w:tcPr>
          <w:p w:rsidR="006E4E11" w:rsidRPr="005503B7" w:rsidRDefault="00E00475" w:rsidP="007242A3">
            <w:pPr>
              <w:framePr w:w="5035" w:h="1644" w:wrap="notBeside" w:vAnchor="page" w:hAnchor="page" w:x="6573" w:y="721"/>
            </w:pPr>
            <w:r w:rsidRPr="005503B7">
              <w:t>2009-02-27</w:t>
            </w:r>
          </w:p>
        </w:tc>
        <w:tc>
          <w:tcPr>
            <w:tcW w:w="2999" w:type="dxa"/>
            <w:gridSpan w:val="2"/>
          </w:tcPr>
          <w:p w:rsidR="006E4E11" w:rsidRPr="005503B7" w:rsidRDefault="006E4E11" w:rsidP="007242A3">
            <w:pPr>
              <w:framePr w:w="5035" w:h="1644" w:wrap="notBeside" w:vAnchor="page" w:hAnchor="page" w:x="6573" w:y="721"/>
            </w:pPr>
          </w:p>
        </w:tc>
      </w:tr>
      <w:tr w:rsidR="006E4E11" w:rsidRPr="005503B7">
        <w:tblPrEx>
          <w:tblCellMar>
            <w:top w:w="0" w:type="dxa"/>
            <w:bottom w:w="0" w:type="dxa"/>
          </w:tblCellMar>
        </w:tblPrEx>
        <w:tc>
          <w:tcPr>
            <w:tcW w:w="2268" w:type="dxa"/>
          </w:tcPr>
          <w:p w:rsidR="006E4E11" w:rsidRPr="005503B7" w:rsidRDefault="006E4E11" w:rsidP="007242A3">
            <w:pPr>
              <w:framePr w:w="5035" w:h="1644" w:wrap="notBeside" w:vAnchor="page" w:hAnchor="page" w:x="6573" w:y="721"/>
            </w:pPr>
          </w:p>
        </w:tc>
        <w:tc>
          <w:tcPr>
            <w:tcW w:w="2999" w:type="dxa"/>
            <w:gridSpan w:val="2"/>
          </w:tcPr>
          <w:p w:rsidR="006E4E11" w:rsidRPr="005503B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503B7">
        <w:tblPrEx>
          <w:tblCellMar>
            <w:top w:w="0" w:type="dxa"/>
            <w:bottom w:w="0" w:type="dxa"/>
          </w:tblCellMar>
        </w:tblPrEx>
        <w:trPr>
          <w:trHeight w:val="284"/>
        </w:trPr>
        <w:tc>
          <w:tcPr>
            <w:tcW w:w="4911" w:type="dxa"/>
          </w:tcPr>
          <w:p w:rsidR="006E4E11" w:rsidRPr="005503B7" w:rsidRDefault="00E00475">
            <w:pPr>
              <w:pStyle w:val="Avsndare"/>
              <w:framePr w:h="2483" w:wrap="notBeside" w:x="1504"/>
              <w:rPr>
                <w:b/>
                <w:i w:val="0"/>
                <w:sz w:val="22"/>
              </w:rPr>
            </w:pPr>
            <w:r w:rsidRPr="005503B7">
              <w:rPr>
                <w:b/>
                <w:i w:val="0"/>
                <w:sz w:val="22"/>
              </w:rPr>
              <w:t>Arbetsmarknadsdepartementet</w:t>
            </w:r>
          </w:p>
        </w:tc>
      </w:tr>
      <w:tr w:rsidR="006E4E11" w:rsidRPr="005503B7">
        <w:tblPrEx>
          <w:tblCellMar>
            <w:top w:w="0" w:type="dxa"/>
            <w:bottom w:w="0" w:type="dxa"/>
          </w:tblCellMar>
        </w:tblPrEx>
        <w:trPr>
          <w:trHeight w:val="284"/>
        </w:trPr>
        <w:tc>
          <w:tcPr>
            <w:tcW w:w="4911" w:type="dxa"/>
          </w:tcPr>
          <w:p w:rsidR="006E4E11" w:rsidRPr="005503B7" w:rsidRDefault="006E4E11">
            <w:pPr>
              <w:pStyle w:val="Avsndare"/>
              <w:framePr w:h="2483" w:wrap="notBeside" w:x="1504"/>
              <w:rPr>
                <w:bCs/>
                <w:iCs/>
              </w:rPr>
            </w:pPr>
          </w:p>
        </w:tc>
      </w:tr>
      <w:tr w:rsidR="00E00475" w:rsidRPr="005503B7">
        <w:tblPrEx>
          <w:tblCellMar>
            <w:top w:w="0" w:type="dxa"/>
            <w:bottom w:w="0" w:type="dxa"/>
          </w:tblCellMar>
        </w:tblPrEx>
        <w:trPr>
          <w:trHeight w:val="284"/>
        </w:trPr>
        <w:tc>
          <w:tcPr>
            <w:tcW w:w="4911" w:type="dxa"/>
          </w:tcPr>
          <w:p w:rsidR="00E00475" w:rsidRPr="005503B7" w:rsidRDefault="00E00475">
            <w:pPr>
              <w:pStyle w:val="Avsndare"/>
              <w:framePr w:h="2483" w:wrap="notBeside" w:x="1504"/>
              <w:rPr>
                <w:bCs/>
                <w:iCs/>
              </w:rPr>
            </w:pPr>
          </w:p>
        </w:tc>
      </w:tr>
    </w:tbl>
    <w:p w:rsidR="006E4E11" w:rsidRPr="005503B7" w:rsidRDefault="006E4E11">
      <w:pPr>
        <w:framePr w:w="4400" w:h="2523" w:wrap="notBeside" w:vAnchor="page" w:hAnchor="page" w:x="6453" w:y="2445"/>
        <w:ind w:left="142"/>
      </w:pPr>
    </w:p>
    <w:p w:rsidR="00A05985" w:rsidRPr="005503B7" w:rsidRDefault="00A05985" w:rsidP="00A05985">
      <w:pPr>
        <w:pStyle w:val="RKrubrik"/>
        <w:spacing w:before="0" w:after="0"/>
      </w:pPr>
    </w:p>
    <w:p w:rsidR="00A05985" w:rsidRPr="005503B7" w:rsidRDefault="00A05985" w:rsidP="00A05985">
      <w:pPr>
        <w:pStyle w:val="RKnormal"/>
      </w:pPr>
    </w:p>
    <w:p w:rsidR="00A05985" w:rsidRPr="005503B7" w:rsidRDefault="00A05985" w:rsidP="00A05985">
      <w:pPr>
        <w:pStyle w:val="RKnormal"/>
        <w:rPr>
          <w:rFonts w:ascii="TradeGothic" w:hAnsi="TradeGothic"/>
          <w:b/>
          <w:sz w:val="22"/>
          <w:szCs w:val="22"/>
        </w:rPr>
      </w:pPr>
      <w:r w:rsidRPr="005503B7">
        <w:rPr>
          <w:rFonts w:ascii="TradeGothic" w:hAnsi="TradeGothic"/>
          <w:b/>
          <w:sz w:val="22"/>
          <w:szCs w:val="22"/>
        </w:rPr>
        <w:t>Rådets möte (social- och arbetsmarknadsministrar) 9 mars</w:t>
      </w:r>
    </w:p>
    <w:p w:rsidR="00A05985" w:rsidRPr="005503B7" w:rsidRDefault="00A05985" w:rsidP="00A05985">
      <w:pPr>
        <w:pStyle w:val="RKnormal"/>
        <w:rPr>
          <w:rFonts w:ascii="TradeGothic" w:hAnsi="TradeGothic"/>
          <w:b/>
          <w:sz w:val="22"/>
          <w:szCs w:val="22"/>
        </w:rPr>
      </w:pPr>
      <w:r w:rsidRPr="005503B7">
        <w:rPr>
          <w:rFonts w:ascii="TradeGothic" w:hAnsi="TradeGothic"/>
          <w:b/>
          <w:sz w:val="22"/>
          <w:szCs w:val="22"/>
        </w:rPr>
        <w:t>_____________________________________________________________</w:t>
      </w:r>
    </w:p>
    <w:p w:rsidR="00A05985" w:rsidRPr="005503B7" w:rsidRDefault="00A05985" w:rsidP="00A05985">
      <w:pPr>
        <w:pStyle w:val="RKnormal"/>
        <w:rPr>
          <w:rFonts w:ascii="TradeGothic" w:hAnsi="TradeGothic"/>
          <w:b/>
          <w:sz w:val="22"/>
          <w:szCs w:val="22"/>
        </w:rPr>
      </w:pPr>
    </w:p>
    <w:p w:rsidR="00A05985" w:rsidRPr="005503B7" w:rsidRDefault="00A05985" w:rsidP="00A05985">
      <w:pPr>
        <w:pStyle w:val="RKnormal"/>
        <w:rPr>
          <w:rFonts w:ascii="TradeGothic" w:hAnsi="TradeGothic"/>
          <w:b/>
          <w:sz w:val="22"/>
          <w:szCs w:val="22"/>
        </w:rPr>
      </w:pPr>
    </w:p>
    <w:p w:rsidR="00A05985" w:rsidRPr="005503B7" w:rsidRDefault="00A05985" w:rsidP="00A05985">
      <w:pPr>
        <w:pStyle w:val="RKnormal"/>
        <w:rPr>
          <w:rFonts w:ascii="TradeGothic" w:hAnsi="TradeGothic"/>
          <w:b/>
          <w:sz w:val="22"/>
          <w:szCs w:val="22"/>
        </w:rPr>
      </w:pPr>
      <w:r w:rsidRPr="005503B7">
        <w:rPr>
          <w:rFonts w:ascii="TradeGothic" w:hAnsi="TradeGothic"/>
          <w:b/>
          <w:sz w:val="22"/>
          <w:szCs w:val="22"/>
        </w:rPr>
        <w:t>Kommenterad dagordning</w:t>
      </w:r>
    </w:p>
    <w:p w:rsidR="00A05985" w:rsidRPr="005503B7" w:rsidRDefault="00A05985" w:rsidP="00A05985">
      <w:pPr>
        <w:pStyle w:val="RKnormal"/>
        <w:rPr>
          <w:rFonts w:ascii="TradeGothic" w:hAnsi="TradeGothic"/>
          <w:b/>
          <w:sz w:val="22"/>
          <w:szCs w:val="22"/>
        </w:rPr>
      </w:pPr>
    </w:p>
    <w:p w:rsidR="00A05985" w:rsidRPr="005503B7" w:rsidRDefault="00A05985" w:rsidP="00A05985">
      <w:pPr>
        <w:pStyle w:val="RKnormal"/>
        <w:rPr>
          <w:rFonts w:ascii="TradeGothic" w:hAnsi="TradeGothic"/>
          <w:b/>
          <w:sz w:val="22"/>
          <w:szCs w:val="22"/>
        </w:rPr>
      </w:pPr>
    </w:p>
    <w:p w:rsidR="00A05985" w:rsidRPr="005503B7" w:rsidRDefault="00A05985" w:rsidP="00A05985">
      <w:pPr>
        <w:spacing w:line="240" w:lineRule="auto"/>
        <w:ind w:left="567" w:hanging="567"/>
        <w:jc w:val="both"/>
        <w:rPr>
          <w:rFonts w:ascii="TradeGothic" w:hAnsi="TradeGothic"/>
          <w:b/>
          <w:bCs/>
          <w:sz w:val="22"/>
          <w:szCs w:val="22"/>
        </w:rPr>
      </w:pPr>
      <w:r w:rsidRPr="005503B7">
        <w:rPr>
          <w:rFonts w:ascii="TradeGothic" w:hAnsi="TradeGothic"/>
          <w:b/>
          <w:bCs/>
          <w:sz w:val="22"/>
          <w:szCs w:val="22"/>
        </w:rPr>
        <w:t>1.</w:t>
      </w:r>
      <w:r w:rsidRPr="005503B7">
        <w:rPr>
          <w:rFonts w:ascii="TradeGothic" w:hAnsi="TradeGothic"/>
          <w:b/>
          <w:bCs/>
          <w:sz w:val="22"/>
          <w:szCs w:val="22"/>
        </w:rPr>
        <w:tab/>
        <w:t>Godkännande av den preliminära dagordningen</w:t>
      </w:r>
    </w:p>
    <w:p w:rsidR="00A05985" w:rsidRPr="005503B7" w:rsidRDefault="00A05985" w:rsidP="00A05985">
      <w:pPr>
        <w:spacing w:line="240" w:lineRule="auto"/>
        <w:jc w:val="both"/>
        <w:rPr>
          <w:rFonts w:ascii="TradeGothic" w:hAnsi="TradeGothic"/>
          <w:b/>
          <w:sz w:val="22"/>
          <w:szCs w:val="22"/>
        </w:rPr>
      </w:pPr>
    </w:p>
    <w:p w:rsidR="00A05985" w:rsidRPr="005503B7" w:rsidRDefault="00A05985" w:rsidP="00A05985">
      <w:pPr>
        <w:spacing w:line="240" w:lineRule="auto"/>
        <w:jc w:val="both"/>
        <w:rPr>
          <w:rFonts w:ascii="TradeGothic" w:hAnsi="TradeGothic"/>
          <w:b/>
          <w:sz w:val="22"/>
          <w:szCs w:val="22"/>
        </w:rPr>
      </w:pPr>
    </w:p>
    <w:p w:rsidR="00A05985" w:rsidRPr="005503B7" w:rsidRDefault="00A05985" w:rsidP="00A05985">
      <w:pPr>
        <w:spacing w:line="240" w:lineRule="auto"/>
        <w:jc w:val="both"/>
        <w:rPr>
          <w:rFonts w:ascii="TradeGothic" w:hAnsi="TradeGothic"/>
          <w:b/>
          <w:sz w:val="22"/>
          <w:szCs w:val="22"/>
        </w:rPr>
      </w:pPr>
    </w:p>
    <w:p w:rsidR="00A05985" w:rsidRPr="005503B7" w:rsidRDefault="00A05985" w:rsidP="00A05985">
      <w:pPr>
        <w:spacing w:line="240" w:lineRule="auto"/>
        <w:ind w:left="567" w:hanging="567"/>
        <w:jc w:val="both"/>
        <w:rPr>
          <w:rFonts w:ascii="TradeGothic" w:hAnsi="TradeGothic"/>
          <w:b/>
          <w:bCs/>
          <w:sz w:val="22"/>
          <w:szCs w:val="22"/>
        </w:rPr>
      </w:pPr>
      <w:r w:rsidRPr="005503B7">
        <w:rPr>
          <w:rFonts w:ascii="TradeGothic" w:hAnsi="TradeGothic"/>
          <w:b/>
          <w:bCs/>
          <w:sz w:val="22"/>
          <w:szCs w:val="22"/>
        </w:rPr>
        <w:t>2.</w:t>
      </w:r>
      <w:r w:rsidRPr="005503B7">
        <w:rPr>
          <w:rFonts w:ascii="TradeGothic" w:hAnsi="TradeGothic"/>
          <w:b/>
          <w:bCs/>
          <w:sz w:val="22"/>
          <w:szCs w:val="22"/>
        </w:rPr>
        <w:tab/>
        <w:t>(ev.) Godkännande av A-punktslistan</w:t>
      </w:r>
    </w:p>
    <w:p w:rsidR="00E00475" w:rsidRPr="005503B7" w:rsidRDefault="00E00475" w:rsidP="00E00475">
      <w:pPr>
        <w:spacing w:line="240" w:lineRule="auto"/>
        <w:rPr>
          <w:rFonts w:ascii="TradeGothic" w:hAnsi="TradeGothic"/>
          <w:b/>
        </w:rPr>
      </w:pPr>
      <w:r w:rsidRPr="005503B7">
        <w:br w:type="page"/>
      </w:r>
      <w:r w:rsidRPr="005503B7">
        <w:rPr>
          <w:rFonts w:ascii="TradeGothic" w:hAnsi="TradeGothic"/>
          <w:b/>
        </w:rPr>
        <w:lastRenderedPageBreak/>
        <w:t>3.</w:t>
      </w:r>
      <w:r w:rsidRPr="005503B7">
        <w:rPr>
          <w:rFonts w:ascii="TradeGothic" w:hAnsi="TradeGothic"/>
          <w:b/>
        </w:rPr>
        <w:tab/>
        <w:t>Förberedelser inför Europeiska rådets vårmöte</w:t>
      </w:r>
    </w:p>
    <w:p w:rsidR="00E00475" w:rsidRPr="005503B7" w:rsidRDefault="00E00475" w:rsidP="00E00475">
      <w:pPr>
        <w:spacing w:line="240" w:lineRule="auto"/>
        <w:rPr>
          <w:rFonts w:ascii="TradeGothic" w:hAnsi="TradeGothic"/>
          <w:b/>
        </w:rPr>
      </w:pPr>
    </w:p>
    <w:p w:rsidR="00E00475" w:rsidRPr="005503B7" w:rsidRDefault="00E00475" w:rsidP="00E00475">
      <w:pPr>
        <w:spacing w:line="240" w:lineRule="auto"/>
        <w:ind w:left="567"/>
        <w:rPr>
          <w:rFonts w:ascii="TradeGothic" w:hAnsi="TradeGothic"/>
          <w:b/>
        </w:rPr>
      </w:pPr>
      <w:r w:rsidRPr="005503B7">
        <w:rPr>
          <w:rFonts w:ascii="TradeGothic" w:hAnsi="TradeGothic"/>
          <w:b/>
        </w:rPr>
        <w:t>a)</w:t>
      </w:r>
      <w:r w:rsidRPr="005503B7">
        <w:rPr>
          <w:rFonts w:ascii="TradeGothic" w:hAnsi="TradeGothic"/>
          <w:b/>
        </w:rPr>
        <w:tab/>
        <w:t>Huvudteman som grundar sig på leden b</w:t>
      </w:r>
      <w:r w:rsidRPr="005503B7">
        <w:rPr>
          <w:rFonts w:ascii="TradeGothic" w:hAnsi="TradeGothic"/>
          <w:b/>
        </w:rPr>
        <w:sym w:font="Symbol" w:char="F02D"/>
      </w:r>
      <w:r w:rsidRPr="005503B7">
        <w:rPr>
          <w:rFonts w:ascii="TradeGothic" w:hAnsi="TradeGothic"/>
          <w:b/>
        </w:rPr>
        <w:t>f</w:t>
      </w:r>
    </w:p>
    <w:p w:rsidR="00E00475" w:rsidRPr="005503B7" w:rsidRDefault="00E00475" w:rsidP="00E00475">
      <w:pPr>
        <w:spacing w:line="240" w:lineRule="auto"/>
        <w:ind w:left="1134"/>
        <w:rPr>
          <w:rFonts w:ascii="TradeGothic" w:hAnsi="TradeGothic"/>
          <w:b/>
        </w:rPr>
      </w:pPr>
      <w:r w:rsidRPr="005503B7">
        <w:rPr>
          <w:rFonts w:ascii="TradeGothic" w:hAnsi="TradeGothic"/>
          <w:b/>
        </w:rPr>
        <w:sym w:font="Symbol" w:char="F02D"/>
      </w:r>
      <w:r w:rsidRPr="005503B7">
        <w:rPr>
          <w:rFonts w:ascii="TradeGothic" w:hAnsi="TradeGothic"/>
          <w:b/>
        </w:rPr>
        <w:tab/>
        <w:t>Antagande</w:t>
      </w:r>
    </w:p>
    <w:p w:rsidR="00E00475" w:rsidRPr="005503B7" w:rsidRDefault="00E00475" w:rsidP="00E00475">
      <w:pPr>
        <w:spacing w:line="240" w:lineRule="auto"/>
        <w:ind w:left="1134"/>
        <w:rPr>
          <w:rFonts w:ascii="TradeGothic" w:hAnsi="TradeGothic"/>
          <w:b/>
        </w:rPr>
      </w:pPr>
      <w:r w:rsidRPr="005503B7">
        <w:rPr>
          <w:rFonts w:ascii="TradeGothic" w:hAnsi="TradeGothic"/>
          <w:b/>
        </w:rPr>
        <w:sym w:font="Symbol" w:char="F02D"/>
      </w:r>
      <w:r w:rsidRPr="005503B7">
        <w:rPr>
          <w:rFonts w:ascii="TradeGothic" w:hAnsi="TradeGothic"/>
          <w:b/>
        </w:rPr>
        <w:tab/>
        <w:t>Riktlinjedebatt</w:t>
      </w:r>
    </w:p>
    <w:p w:rsidR="00E00475" w:rsidRPr="005503B7" w:rsidRDefault="00E00475" w:rsidP="00E00475">
      <w:pPr>
        <w:spacing w:line="240" w:lineRule="auto"/>
        <w:ind w:left="1701"/>
        <w:rPr>
          <w:rFonts w:ascii="TradeGothic" w:hAnsi="TradeGothic"/>
          <w:b/>
        </w:rPr>
      </w:pPr>
      <w:r w:rsidRPr="005503B7">
        <w:rPr>
          <w:rFonts w:ascii="TradeGothic" w:hAnsi="TradeGothic"/>
          <w:b/>
        </w:rPr>
        <w:t>[Offentlig debatt enligt artikel 8.3 i rådets arbetsordning (förslag från ordförandeskapet)]</w:t>
      </w:r>
    </w:p>
    <w:p w:rsidR="00E00475" w:rsidRPr="005503B7" w:rsidRDefault="00E00475" w:rsidP="00E00475">
      <w:pPr>
        <w:spacing w:line="240" w:lineRule="auto"/>
        <w:ind w:left="1701"/>
      </w:pPr>
    </w:p>
    <w:p w:rsidR="00E00475" w:rsidRPr="005503B7" w:rsidRDefault="00E00475" w:rsidP="00E00475">
      <w:pPr>
        <w:tabs>
          <w:tab w:val="left" w:pos="2835"/>
        </w:tabs>
        <w:spacing w:line="320" w:lineRule="exact"/>
      </w:pPr>
      <w:r w:rsidRPr="005503B7">
        <w:t xml:space="preserve">Arbetsmarkandsutskottet informerades om frågan den 19 feb 2008. Socialutskottet informerades den 24 februari 2008. </w:t>
      </w:r>
      <w:r w:rsidRPr="005503B7">
        <w:rPr>
          <w:rFonts w:cs="OrigGarmnd BT"/>
          <w:color w:val="000000"/>
          <w:szCs w:val="24"/>
          <w:lang w:eastAsia="sv-SE"/>
        </w:rPr>
        <w:t>Frågan har inte tidigare behandlats i EU-nämnden.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rPr>
      </w:pPr>
      <w:r w:rsidRPr="005503B7">
        <w:rPr>
          <w:b/>
        </w:rPr>
        <w:t>Ansvarig minister</w:t>
      </w:r>
    </w:p>
    <w:p w:rsidR="00E00475" w:rsidRPr="005503B7" w:rsidRDefault="00E00475" w:rsidP="00E00475">
      <w:pPr>
        <w:pStyle w:val="RKnormal"/>
        <w:spacing w:line="320" w:lineRule="exact"/>
      </w:pPr>
      <w:r w:rsidRPr="005503B7">
        <w:t>Sven Otto Littorin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bCs/>
        </w:rPr>
      </w:pPr>
      <w:r w:rsidRPr="005503B7">
        <w:rPr>
          <w:b/>
          <w:bCs/>
        </w:rPr>
        <w:t>Bakgrund</w:t>
      </w:r>
    </w:p>
    <w:p w:rsidR="00E00475" w:rsidRPr="005503B7" w:rsidRDefault="00E00475" w:rsidP="00E00475">
      <w:pPr>
        <w:pStyle w:val="RKnormal"/>
        <w:spacing w:line="320" w:lineRule="exact"/>
      </w:pPr>
      <w:r w:rsidRPr="005503B7">
        <w:t>Nyckelbudskapen som tagits fram av Sysselsättningskommittén och Kommittén för social trygghet utgör ett av huvudbidragen till vårtoppmötet 2009. Nyckel</w:t>
      </w:r>
      <w:r w:rsidRPr="005503B7">
        <w:softHyphen/>
        <w:t xml:space="preserve">budskapen präglas i år av uppmaningar till kortfristig handling i syfte att dämpa den ekonomiska nedgångens negativa effekter på arbetsmarknaderna inom EU. Det betonas samtidigt att åtgärderna mot krisen måste vara förenliga med unionens långsiktiga målsättningar och hållbara offentliga finanser. </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bCs/>
        </w:rPr>
      </w:pPr>
      <w:r w:rsidRPr="005503B7">
        <w:rPr>
          <w:b/>
          <w:bCs/>
        </w:rPr>
        <w:t>Förslag till svensk ståndpunkt</w:t>
      </w:r>
    </w:p>
    <w:p w:rsidR="00E00475" w:rsidRPr="005503B7" w:rsidRDefault="00E00475" w:rsidP="00E00475">
      <w:pPr>
        <w:spacing w:line="320" w:lineRule="exact"/>
      </w:pPr>
      <w:r w:rsidRPr="005503B7">
        <w:t>Regeringen föreslår att Sverige ställer sig bakom Nyckelbudskapen till Vårtoppmötet. Regeringen välkomnar budskapen om att kortfristiga åtgärder inte bör genomföras på bekostnad av strukturreformer eller långsiktigt hållbara välfärdssystem.</w:t>
      </w:r>
    </w:p>
    <w:p w:rsidR="00E00475" w:rsidRPr="005503B7" w:rsidRDefault="00E00475" w:rsidP="00E00475">
      <w:pPr>
        <w:spacing w:line="240" w:lineRule="auto"/>
      </w:pPr>
    </w:p>
    <w:p w:rsidR="00E00475" w:rsidRPr="005503B7" w:rsidRDefault="00E00475" w:rsidP="00E00475">
      <w:pPr>
        <w:spacing w:line="240" w:lineRule="auto"/>
        <w:ind w:left="1134" w:hanging="567"/>
        <w:rPr>
          <w:rFonts w:ascii="TradeGothic" w:hAnsi="TradeGothic"/>
          <w:b/>
        </w:rPr>
      </w:pPr>
      <w:r w:rsidRPr="005503B7">
        <w:rPr>
          <w:rFonts w:ascii="TradeGothic" w:hAnsi="TradeGothic"/>
          <w:b/>
        </w:rPr>
        <w:t>b)</w:t>
      </w:r>
      <w:r w:rsidRPr="005503B7">
        <w:rPr>
          <w:rFonts w:ascii="TradeGothic" w:hAnsi="TradeGothic"/>
          <w:b/>
        </w:rPr>
        <w:tab/>
        <w:t>Meddelande från kommissionen till Europeiska rådet – E</w:t>
      </w:r>
      <w:r w:rsidRPr="005503B7">
        <w:rPr>
          <w:rFonts w:ascii="TradeGothic" w:hAnsi="TradeGothic"/>
          <w:b/>
          <w:iCs/>
          <w:color w:val="000000"/>
        </w:rPr>
        <w:t>n återhämtningsplan för den europeiska ekonomin</w:t>
      </w:r>
    </w:p>
    <w:p w:rsidR="00E00475" w:rsidRPr="005503B7" w:rsidRDefault="00E00475" w:rsidP="00E00475">
      <w:pPr>
        <w:spacing w:line="240" w:lineRule="auto"/>
        <w:ind w:left="2694" w:hanging="993"/>
        <w:rPr>
          <w:rFonts w:ascii="TradeGothic" w:hAnsi="TradeGothic"/>
          <w:b/>
        </w:rPr>
      </w:pPr>
      <w:r w:rsidRPr="005503B7">
        <w:rPr>
          <w:rFonts w:ascii="TradeGothic" w:hAnsi="TradeGothic"/>
          <w:b/>
        </w:rPr>
        <w:t>16097/08 ECOFIN 541 UEM 205 EF 116 COMPET 514 SOC 722 ENER 418 AG 39</w:t>
      </w:r>
    </w:p>
    <w:p w:rsidR="00E00475" w:rsidRPr="005503B7" w:rsidRDefault="00E00475" w:rsidP="00E00475">
      <w:pPr>
        <w:spacing w:line="240" w:lineRule="auto"/>
        <w:ind w:left="2694" w:hanging="993"/>
      </w:pPr>
    </w:p>
    <w:p w:rsidR="00E00475" w:rsidRPr="005503B7" w:rsidRDefault="00E00475" w:rsidP="00E00475">
      <w:pPr>
        <w:pStyle w:val="RKnormal"/>
        <w:rPr>
          <w:rFonts w:cs="Arial"/>
          <w:bCs/>
          <w:color w:val="000000"/>
          <w:kern w:val="36"/>
          <w:szCs w:val="24"/>
          <w:lang w:eastAsia="sv-SE"/>
        </w:rPr>
      </w:pPr>
      <w:r w:rsidRPr="005503B7">
        <w:rPr>
          <w:szCs w:val="24"/>
        </w:rPr>
        <w:t xml:space="preserve">Kommissionens återhämtningsplan för Europa per den 16 november 2008 finns med som underlag för diskussionen på rådsmötet. Planen </w:t>
      </w:r>
      <w:r w:rsidRPr="005503B7">
        <w:rPr>
          <w:rFonts w:cs="Arial"/>
          <w:bCs/>
          <w:color w:val="000000"/>
          <w:kern w:val="36"/>
          <w:szCs w:val="24"/>
          <w:lang w:eastAsia="sv-SE"/>
        </w:rPr>
        <w:t xml:space="preserve">uppmanar medlemsstaterna och unionen att stimulera efterfrågan och återupprätta förtroendet inom den europeiska ekonomin. </w:t>
      </w:r>
    </w:p>
    <w:p w:rsidR="00E00475" w:rsidRPr="005503B7" w:rsidRDefault="00E00475" w:rsidP="00E00475">
      <w:pPr>
        <w:spacing w:line="240" w:lineRule="auto"/>
      </w:pPr>
    </w:p>
    <w:p w:rsidR="00E00475" w:rsidRPr="005503B7" w:rsidRDefault="00E00475" w:rsidP="00E00475">
      <w:pPr>
        <w:spacing w:line="240" w:lineRule="auto"/>
        <w:ind w:firstLine="567"/>
        <w:rPr>
          <w:rFonts w:ascii="TradeGothic" w:hAnsi="TradeGothic"/>
          <w:b/>
        </w:rPr>
      </w:pPr>
      <w:r w:rsidRPr="005503B7">
        <w:rPr>
          <w:rFonts w:ascii="TradeGothic" w:hAnsi="TradeGothic"/>
          <w:b/>
        </w:rPr>
        <w:t>c)</w:t>
      </w:r>
      <w:r w:rsidRPr="005503B7">
        <w:rPr>
          <w:rFonts w:ascii="TradeGothic" w:hAnsi="TradeGothic"/>
          <w:b/>
        </w:rPr>
        <w:tab/>
        <w:t>G</w:t>
      </w:r>
      <w:r w:rsidRPr="005503B7">
        <w:rPr>
          <w:rFonts w:ascii="TradeGothic" w:hAnsi="TradeGothic"/>
          <w:b/>
          <w:color w:val="000000"/>
        </w:rPr>
        <w:t>emensam rapport om sysselsättningen 2008/2009</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t>Antagande</w:t>
      </w:r>
    </w:p>
    <w:p w:rsidR="00E00475" w:rsidRPr="005503B7" w:rsidRDefault="00E00475" w:rsidP="00E00475">
      <w:pPr>
        <w:spacing w:line="240" w:lineRule="auto"/>
        <w:ind w:firstLine="1134"/>
      </w:pPr>
    </w:p>
    <w:p w:rsidR="00E00475" w:rsidRPr="005503B7" w:rsidRDefault="00E00475" w:rsidP="00E00475">
      <w:pPr>
        <w:tabs>
          <w:tab w:val="left" w:pos="2835"/>
        </w:tabs>
        <w:spacing w:line="320" w:lineRule="exact"/>
        <w:rPr>
          <w:rFonts w:cs="OrigGarmnd BT"/>
          <w:color w:val="000000"/>
          <w:szCs w:val="24"/>
          <w:lang w:eastAsia="sv-SE"/>
        </w:rPr>
      </w:pPr>
      <w:r w:rsidRPr="005503B7">
        <w:t xml:space="preserve">Arbetsmarkandsutskottet informerades om frågan den 19 feb 2008. </w:t>
      </w:r>
      <w:r w:rsidRPr="005503B7">
        <w:rPr>
          <w:rFonts w:cs="OrigGarmnd BT"/>
          <w:color w:val="000000"/>
          <w:szCs w:val="24"/>
          <w:lang w:eastAsia="sv-SE"/>
        </w:rPr>
        <w:t>Frågan har inte tidigare behandlats i EU-nämnden.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rPr>
      </w:pPr>
      <w:r w:rsidRPr="005503B7">
        <w:rPr>
          <w:b/>
        </w:rPr>
        <w:t>Ansvarig minister</w:t>
      </w:r>
    </w:p>
    <w:p w:rsidR="00E00475" w:rsidRPr="005503B7" w:rsidRDefault="00E00475" w:rsidP="00E00475">
      <w:pPr>
        <w:pStyle w:val="RKnormal"/>
        <w:spacing w:line="320" w:lineRule="exact"/>
      </w:pPr>
      <w:r w:rsidRPr="005503B7">
        <w:t>Sven Otto Littorin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bCs/>
        </w:rPr>
      </w:pPr>
      <w:r w:rsidRPr="005503B7">
        <w:rPr>
          <w:b/>
          <w:bCs/>
        </w:rPr>
        <w:t>Bakgrund</w:t>
      </w:r>
    </w:p>
    <w:p w:rsidR="00E00475" w:rsidRPr="005503B7" w:rsidRDefault="00E00475" w:rsidP="00E00475">
      <w:pPr>
        <w:pStyle w:val="RKnormal"/>
        <w:spacing w:line="320" w:lineRule="exact"/>
        <w:rPr>
          <w:szCs w:val="24"/>
        </w:rPr>
      </w:pPr>
      <w:r w:rsidRPr="005503B7">
        <w:t xml:space="preserve">På grundval av kommissionens och rådets granskning av de nationella handlingsprogrammen för tillväxt och sysselsättning ska årligen en gemensam sysselsättningsrapport tas fram. Den av kommissionen föreslagna rapporten antogs utan större ändringar av sysselsättningskommittén den 17 februari. Rapporten </w:t>
      </w:r>
      <w:r w:rsidRPr="005503B7">
        <w:rPr>
          <w:szCs w:val="24"/>
        </w:rPr>
        <w:t xml:space="preserve">präglas i år inte bara av uppmaningar till fortsatta strukturreformer, utan också till kortfristig handling i enlighet med den ekonomiska återhämtningsplanen för Europa. Flexicurity samt matchning och stärkandet av individers kompetens bör enligt rapporten vara prioriterat i medlemsstaternas genomförande av den Europeiska sysselsättningsstrategin. </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bCs/>
        </w:rPr>
      </w:pPr>
      <w:r w:rsidRPr="005503B7">
        <w:rPr>
          <w:b/>
          <w:bCs/>
        </w:rPr>
        <w:t>Förslag till svensk ståndpunkt</w:t>
      </w:r>
    </w:p>
    <w:p w:rsidR="00E00475" w:rsidRPr="005503B7" w:rsidRDefault="00E00475" w:rsidP="00E00475">
      <w:pPr>
        <w:spacing w:line="240" w:lineRule="auto"/>
        <w:rPr>
          <w:rFonts w:cs="OrigGarmnd BT"/>
          <w:color w:val="000000"/>
          <w:lang w:eastAsia="sv-SE"/>
        </w:rPr>
      </w:pPr>
      <w:r w:rsidRPr="005503B7">
        <w:t xml:space="preserve">Regeringen välkomnar den gemensamma sysselsättningsrapporten och föreslår därför att Sverige ställer sig bakom den. Som rapporten understryker, anser regeringen det vara viktigt att medlemsstaterna i krisen </w:t>
      </w:r>
      <w:r w:rsidRPr="005503B7">
        <w:rPr>
          <w:rFonts w:cs="OrigGarmnd BT"/>
          <w:color w:val="000000"/>
          <w:lang w:eastAsia="sv-SE"/>
        </w:rPr>
        <w:t xml:space="preserve">säkerställer att de kortsiktiga interventionerna inte står i konflikt med de långsiktiga målen och att de </w:t>
      </w:r>
      <w:r w:rsidRPr="005503B7">
        <w:rPr>
          <w:rFonts w:cs="OrigGarmnd BT"/>
          <w:bCs/>
          <w:color w:val="000000"/>
          <w:lang w:eastAsia="sv-SE"/>
        </w:rPr>
        <w:t>åtgärder</w:t>
      </w:r>
      <w:r w:rsidRPr="005503B7">
        <w:rPr>
          <w:rFonts w:cs="OrigGarmnd BT"/>
          <w:color w:val="000000"/>
          <w:lang w:eastAsia="sv-SE"/>
        </w:rPr>
        <w:t xml:space="preserve"> länderna väljer är väl övervägda och är strukturellt motiverade. Regeringen välkomnar också rapportens budskap om behovet av att förbättra matchningen samt balansen mellan trygghet och flexibilitet på arbetsmarknaden.</w:t>
      </w:r>
    </w:p>
    <w:p w:rsidR="00E00475" w:rsidRPr="005503B7" w:rsidRDefault="00E00475" w:rsidP="00E00475">
      <w:pPr>
        <w:spacing w:line="240" w:lineRule="auto"/>
      </w:pPr>
    </w:p>
    <w:p w:rsidR="00E00475" w:rsidRPr="005503B7" w:rsidRDefault="00E00475" w:rsidP="00E00475">
      <w:pPr>
        <w:spacing w:line="240" w:lineRule="auto"/>
        <w:ind w:left="1134" w:hanging="567"/>
        <w:rPr>
          <w:rFonts w:ascii="TradeGothic" w:hAnsi="TradeGothic"/>
          <w:b/>
        </w:rPr>
      </w:pPr>
      <w:r w:rsidRPr="005503B7">
        <w:rPr>
          <w:rFonts w:ascii="TradeGothic" w:hAnsi="TradeGothic"/>
          <w:b/>
        </w:rPr>
        <w:t>d)</w:t>
      </w:r>
      <w:r w:rsidRPr="005503B7">
        <w:rPr>
          <w:rFonts w:ascii="TradeGothic" w:hAnsi="TradeGothic"/>
          <w:b/>
        </w:rPr>
        <w:tab/>
      </w:r>
      <w:r w:rsidRPr="005503B7">
        <w:rPr>
          <w:rFonts w:ascii="TradeGothic" w:hAnsi="TradeGothic"/>
          <w:b/>
          <w:bCs/>
          <w:color w:val="000000"/>
        </w:rPr>
        <w:t>Förslag till rådets beslut om riktlinjer för medlemsstaternas sysselsättningspolitik</w:t>
      </w:r>
      <w:r w:rsidRPr="005503B7">
        <w:rPr>
          <w:rFonts w:ascii="TradeGothic" w:hAnsi="TradeGothic"/>
          <w:b/>
        </w:rPr>
        <w:t xml:space="preserve"> (R)</w:t>
      </w:r>
    </w:p>
    <w:p w:rsidR="00E00475" w:rsidRPr="005503B7" w:rsidRDefault="00E00475" w:rsidP="00E00475">
      <w:pPr>
        <w:spacing w:line="240" w:lineRule="auto"/>
        <w:ind w:left="1134"/>
        <w:rPr>
          <w:rFonts w:ascii="TradeGothic" w:hAnsi="TradeGothic"/>
          <w:b/>
          <w:color w:val="000000"/>
        </w:rPr>
      </w:pPr>
      <w:r w:rsidRPr="005503B7">
        <w:rPr>
          <w:rFonts w:ascii="TradeGothic" w:hAnsi="TradeGothic"/>
          <w:b/>
        </w:rPr>
        <w:t>(</w:t>
      </w:r>
      <w:r w:rsidRPr="005503B7">
        <w:rPr>
          <w:rFonts w:ascii="TradeGothic" w:hAnsi="TradeGothic"/>
          <w:b/>
          <w:color w:val="000000"/>
        </w:rPr>
        <w:t>Rättslig grund föreslagen av kommissionen: artikel 128.2 i fördraget)</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r>
      <w:r w:rsidRPr="005503B7">
        <w:rPr>
          <w:rFonts w:ascii="TradeGothic" w:hAnsi="TradeGothic"/>
          <w:b/>
          <w:szCs w:val="24"/>
          <w:lang w:eastAsia="sl-SI"/>
        </w:rPr>
        <w:t>Allmän riktlinje</w:t>
      </w:r>
    </w:p>
    <w:p w:rsidR="00E00475" w:rsidRPr="005503B7" w:rsidRDefault="00E00475" w:rsidP="00E00475">
      <w:pPr>
        <w:spacing w:line="240" w:lineRule="auto"/>
        <w:ind w:left="2268" w:hanging="567"/>
        <w:rPr>
          <w:rFonts w:ascii="TradeGothic" w:hAnsi="TradeGothic"/>
          <w:b/>
        </w:rPr>
      </w:pPr>
      <w:r w:rsidRPr="005503B7">
        <w:rPr>
          <w:rFonts w:ascii="TradeGothic" w:hAnsi="TradeGothic"/>
          <w:b/>
        </w:rPr>
        <w:t>5881/09 SOC 49 ECOFIN 66 EDUC 14</w:t>
      </w:r>
    </w:p>
    <w:p w:rsidR="00E00475" w:rsidRPr="005503B7" w:rsidRDefault="00E00475" w:rsidP="00E00475">
      <w:pPr>
        <w:spacing w:line="240" w:lineRule="auto"/>
        <w:ind w:left="2268" w:hanging="567"/>
      </w:pPr>
    </w:p>
    <w:p w:rsidR="00E00475" w:rsidRPr="005503B7" w:rsidRDefault="00E00475" w:rsidP="00E00475">
      <w:pPr>
        <w:tabs>
          <w:tab w:val="left" w:pos="2835"/>
        </w:tabs>
        <w:spacing w:line="320" w:lineRule="exact"/>
        <w:rPr>
          <w:rFonts w:cs="OrigGarmnd BT"/>
          <w:color w:val="000000"/>
          <w:szCs w:val="24"/>
          <w:lang w:eastAsia="sv-SE"/>
        </w:rPr>
      </w:pPr>
      <w:r w:rsidRPr="005503B7">
        <w:t xml:space="preserve">Arbetsmarkandsutskottet informerades om frågan den 19 feb 2008. </w:t>
      </w:r>
      <w:r w:rsidRPr="005503B7">
        <w:rPr>
          <w:rFonts w:cs="OrigGarmnd BT"/>
          <w:color w:val="000000"/>
          <w:szCs w:val="24"/>
          <w:lang w:eastAsia="sv-SE"/>
        </w:rPr>
        <w:t>Frågan har inte tidigare behandlats i EU-nämnden.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rPr>
      </w:pPr>
      <w:r w:rsidRPr="005503B7">
        <w:rPr>
          <w:b/>
        </w:rPr>
        <w:t>Ansvarig minister</w:t>
      </w:r>
    </w:p>
    <w:p w:rsidR="00E00475" w:rsidRPr="005503B7" w:rsidRDefault="00E00475" w:rsidP="00E00475">
      <w:pPr>
        <w:pStyle w:val="RKnormal"/>
        <w:spacing w:line="320" w:lineRule="exact"/>
      </w:pPr>
      <w:r w:rsidRPr="005503B7">
        <w:t>Sven Otto Littorin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bCs/>
        </w:rPr>
      </w:pPr>
      <w:r w:rsidRPr="005503B7">
        <w:rPr>
          <w:b/>
          <w:bCs/>
        </w:rPr>
        <w:t>Bakgrund</w:t>
      </w:r>
    </w:p>
    <w:p w:rsidR="00E00475" w:rsidRPr="005503B7" w:rsidRDefault="00E00475" w:rsidP="00E00475">
      <w:pPr>
        <w:pStyle w:val="RKnormal"/>
        <w:spacing w:line="320" w:lineRule="exact"/>
        <w:rPr>
          <w:bCs/>
        </w:rPr>
      </w:pPr>
      <w:r w:rsidRPr="005503B7">
        <w:rPr>
          <w:bCs/>
        </w:rPr>
        <w:t xml:space="preserve">På mötet ska EPSCO-rådet ta ställning till sysselsättningsriktlinjerna för 2009. Kommissionen presenterade den 28 januari 2009 sitt förslag till riktlinjer. Kommissionens förslag innebär att riktlinjer för 2009 förblir desamma som gällde 2008. Sysselsättningskommittén antog den 17 februari 2009 sitt yttrande om riktlinjerna i vilken kommittén ger sitt stöd åt kommissionens förslag. </w:t>
      </w:r>
    </w:p>
    <w:p w:rsidR="00E00475" w:rsidRPr="005503B7" w:rsidRDefault="00E00475" w:rsidP="00E00475">
      <w:pPr>
        <w:pStyle w:val="RKnormal"/>
        <w:spacing w:line="320" w:lineRule="exact"/>
        <w:rPr>
          <w:b/>
          <w:bCs/>
        </w:rPr>
      </w:pPr>
    </w:p>
    <w:p w:rsidR="00E00475" w:rsidRPr="005503B7" w:rsidRDefault="00E00475" w:rsidP="00E00475">
      <w:pPr>
        <w:pStyle w:val="RKnormal"/>
        <w:spacing w:line="320" w:lineRule="exact"/>
        <w:rPr>
          <w:b/>
          <w:bCs/>
        </w:rPr>
      </w:pPr>
      <w:r w:rsidRPr="005503B7">
        <w:rPr>
          <w:b/>
          <w:bCs/>
        </w:rPr>
        <w:t>Förslag till svensk ståndpunkt</w:t>
      </w:r>
    </w:p>
    <w:p w:rsidR="00E00475" w:rsidRPr="005503B7" w:rsidRDefault="00E00475" w:rsidP="00E00475">
      <w:pPr>
        <w:spacing w:line="320" w:lineRule="exact"/>
        <w:rPr>
          <w:color w:val="000000"/>
        </w:rPr>
      </w:pPr>
      <w:r w:rsidRPr="005503B7">
        <w:rPr>
          <w:color w:val="000000"/>
        </w:rPr>
        <w:t xml:space="preserve">Regeringen föreslår att Sverige ställer sig bakom förslaget till sysselsättningsriktlinjer för 2009. Regeringen delar sysselsättningskommitténs, och därmed också kommissionens bedömning om att sysselsättningsriktlinjerna bör vara oförändrade. Stabilitet och kontinuitet i riktlinjerna är viktigt. </w:t>
      </w:r>
    </w:p>
    <w:p w:rsidR="00E00475" w:rsidRPr="005503B7" w:rsidRDefault="00E00475" w:rsidP="00E00475">
      <w:pPr>
        <w:spacing w:line="320" w:lineRule="exact"/>
        <w:rPr>
          <w:color w:val="000000"/>
        </w:rPr>
      </w:pPr>
    </w:p>
    <w:p w:rsidR="00E00475" w:rsidRPr="005503B7" w:rsidRDefault="00E00475" w:rsidP="00E00475">
      <w:pPr>
        <w:spacing w:line="240" w:lineRule="auto"/>
        <w:ind w:left="1134" w:hanging="567"/>
        <w:rPr>
          <w:rFonts w:ascii="TradeGothic" w:hAnsi="TradeGothic"/>
          <w:b/>
        </w:rPr>
      </w:pPr>
      <w:r w:rsidRPr="005503B7">
        <w:rPr>
          <w:rFonts w:ascii="TradeGothic" w:hAnsi="TradeGothic"/>
          <w:b/>
        </w:rPr>
        <w:t>e)</w:t>
      </w:r>
      <w:r w:rsidRPr="005503B7">
        <w:rPr>
          <w:rFonts w:ascii="TradeGothic" w:hAnsi="TradeGothic"/>
          <w:b/>
        </w:rPr>
        <w:tab/>
        <w:t>Genomförande av strukturreformer enligt Lissabonstrategin mot bakgrund av den ekonomiska återhämtningsplanen för Europa – Årliga bedömningar av länderna: Rekommendation till rådets rekommendation om 2009 års aktualisering av de allmänna riktlinjerna för medlemsstaternas och gemenskapens ekonomiska politik och om genomförandet av medlemsstaternas sysselsättningspolitik</w:t>
      </w:r>
    </w:p>
    <w:p w:rsidR="00E00475" w:rsidRPr="005503B7" w:rsidRDefault="00E00475" w:rsidP="00E00475">
      <w:pPr>
        <w:spacing w:line="240" w:lineRule="auto"/>
        <w:ind w:firstLine="1134"/>
        <w:rPr>
          <w:rFonts w:ascii="TradeGothic" w:hAnsi="TradeGothic"/>
          <w:b/>
        </w:rPr>
      </w:pPr>
      <w:r w:rsidRPr="005503B7">
        <w:rPr>
          <w:rFonts w:ascii="TradeGothic" w:hAnsi="TradeGothic"/>
          <w:b/>
          <w:color w:val="000000"/>
        </w:rPr>
        <w:t>–</w:t>
      </w:r>
      <w:r w:rsidRPr="005503B7">
        <w:rPr>
          <w:rFonts w:ascii="TradeGothic" w:hAnsi="TradeGothic"/>
          <w:b/>
          <w:color w:val="000000"/>
        </w:rPr>
        <w:tab/>
        <w:t>Politisk överenskommelse</w:t>
      </w:r>
    </w:p>
    <w:p w:rsidR="00E00475" w:rsidRPr="005503B7" w:rsidRDefault="00E00475" w:rsidP="00E00475">
      <w:pPr>
        <w:spacing w:line="240" w:lineRule="auto"/>
        <w:ind w:left="2268" w:hanging="567"/>
        <w:rPr>
          <w:rFonts w:ascii="TradeGothic" w:hAnsi="TradeGothic"/>
          <w:b/>
        </w:rPr>
      </w:pPr>
      <w:r w:rsidRPr="005503B7">
        <w:rPr>
          <w:rFonts w:ascii="TradeGothic" w:hAnsi="TradeGothic"/>
          <w:b/>
        </w:rPr>
        <w:t xml:space="preserve">5981/09 ECOFIN 77 SOC 60 COMPET 56 ENV 61 EDUC 17 RECH 26 </w:t>
      </w:r>
    </w:p>
    <w:p w:rsidR="00E00475" w:rsidRPr="005503B7" w:rsidRDefault="00E00475" w:rsidP="00E00475">
      <w:pPr>
        <w:spacing w:line="240" w:lineRule="auto"/>
        <w:ind w:left="2268" w:firstLine="284"/>
        <w:outlineLvl w:val="0"/>
        <w:rPr>
          <w:rFonts w:ascii="TradeGothic" w:hAnsi="TradeGothic"/>
          <w:b/>
        </w:rPr>
      </w:pPr>
      <w:r w:rsidRPr="005503B7">
        <w:rPr>
          <w:rFonts w:ascii="TradeGothic" w:hAnsi="TradeGothic"/>
          <w:b/>
        </w:rPr>
        <w:t>ENER 41</w:t>
      </w:r>
    </w:p>
    <w:p w:rsidR="00E00475" w:rsidRPr="005503B7" w:rsidRDefault="00E00475" w:rsidP="00E00475">
      <w:pPr>
        <w:spacing w:line="240" w:lineRule="auto"/>
        <w:ind w:left="2268" w:firstLine="284"/>
        <w:outlineLvl w:val="0"/>
      </w:pPr>
    </w:p>
    <w:p w:rsidR="00E00475" w:rsidRPr="005503B7" w:rsidRDefault="00E00475" w:rsidP="00E00475">
      <w:pPr>
        <w:tabs>
          <w:tab w:val="left" w:pos="2835"/>
        </w:tabs>
        <w:spacing w:line="320" w:lineRule="exact"/>
        <w:rPr>
          <w:rFonts w:cs="OrigGarmnd BT"/>
          <w:color w:val="000000"/>
          <w:szCs w:val="24"/>
          <w:lang w:eastAsia="sv-SE"/>
        </w:rPr>
      </w:pPr>
      <w:r w:rsidRPr="005503B7">
        <w:t>Arbetsmarkandsutskottet informerades om frågan den 19 feb 2008.</w:t>
      </w:r>
      <w:r w:rsidRPr="005503B7">
        <w:rPr>
          <w:rFonts w:cs="OrigGarmnd BT"/>
          <w:color w:val="000000"/>
          <w:szCs w:val="24"/>
          <w:lang w:eastAsia="sv-SE"/>
        </w:rPr>
        <w:t xml:space="preserve"> Frågan har inte tidigare behandlats i EU-nämnden.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rPr>
      </w:pPr>
      <w:r w:rsidRPr="005503B7">
        <w:rPr>
          <w:b/>
        </w:rPr>
        <w:t>Ansvarig minister</w:t>
      </w:r>
    </w:p>
    <w:p w:rsidR="00E00475" w:rsidRPr="005503B7" w:rsidRDefault="00E00475" w:rsidP="00E00475">
      <w:pPr>
        <w:pStyle w:val="RKnormal"/>
        <w:spacing w:line="320" w:lineRule="exact"/>
      </w:pPr>
      <w:r w:rsidRPr="005503B7">
        <w:t>Sven Otto Littorin</w:t>
      </w:r>
    </w:p>
    <w:p w:rsidR="00E00475" w:rsidRPr="005503B7" w:rsidRDefault="00E00475" w:rsidP="00E00475">
      <w:pPr>
        <w:pStyle w:val="RKnormal"/>
        <w:spacing w:line="320" w:lineRule="exact"/>
      </w:pPr>
    </w:p>
    <w:p w:rsidR="00E00475" w:rsidRPr="005503B7" w:rsidRDefault="00E00475" w:rsidP="00E00475">
      <w:pPr>
        <w:pStyle w:val="RKnormal"/>
        <w:spacing w:line="320" w:lineRule="exact"/>
        <w:rPr>
          <w:b/>
          <w:bCs/>
        </w:rPr>
      </w:pPr>
      <w:r w:rsidRPr="005503B7">
        <w:rPr>
          <w:b/>
          <w:bCs/>
        </w:rPr>
        <w:t>Bakgrund</w:t>
      </w:r>
    </w:p>
    <w:p w:rsidR="00E00475" w:rsidRPr="005503B7" w:rsidRDefault="00E00475" w:rsidP="00E00475">
      <w:pPr>
        <w:pStyle w:val="RKnormal"/>
        <w:spacing w:line="320" w:lineRule="exact"/>
        <w:rPr>
          <w:szCs w:val="24"/>
        </w:rPr>
      </w:pPr>
      <w:r w:rsidRPr="005503B7">
        <w:rPr>
          <w:bCs/>
          <w:szCs w:val="24"/>
        </w:rPr>
        <w:t>På mötet ska EPSCO-rådet nå en politisk överenskommelse om länderspecifika rekommendationer. Fokus för EPSCO-rådet kommer att ligga på de sysselsättningsrelaterade aspekterna av de föreslagna rekommendationerna.  Inga föreslagna rekommendationer för Sveriges del. Däremot uppmanas Sverige, liksom i fjol, att på sysselsättningsområdet fortsätta</w:t>
      </w:r>
      <w:r w:rsidRPr="005503B7">
        <w:rPr>
          <w:szCs w:val="24"/>
        </w:rPr>
        <w:t xml:space="preserve"> främja sysselsättning och arbetskraftsdeltagande bland. ungdomar, utrikes födda och personer som varit sjukskrivna.  </w:t>
      </w:r>
    </w:p>
    <w:p w:rsidR="00E00475" w:rsidRPr="005503B7" w:rsidRDefault="00E00475" w:rsidP="00E00475">
      <w:pPr>
        <w:pStyle w:val="RKnormal"/>
        <w:spacing w:line="320" w:lineRule="exact"/>
        <w:rPr>
          <w:b/>
          <w:bCs/>
        </w:rPr>
      </w:pPr>
    </w:p>
    <w:p w:rsidR="00E00475" w:rsidRPr="005503B7" w:rsidRDefault="00E00475" w:rsidP="00E00475">
      <w:pPr>
        <w:pStyle w:val="RKnormal"/>
        <w:spacing w:line="320" w:lineRule="exact"/>
        <w:rPr>
          <w:b/>
          <w:bCs/>
        </w:rPr>
      </w:pPr>
      <w:r w:rsidRPr="005503B7">
        <w:rPr>
          <w:b/>
          <w:bCs/>
        </w:rPr>
        <w:t>Förslag till svensk ståndpunkt</w:t>
      </w:r>
    </w:p>
    <w:p w:rsidR="00E00475" w:rsidRPr="005503B7" w:rsidRDefault="00E00475" w:rsidP="00E00475">
      <w:pPr>
        <w:spacing w:line="320" w:lineRule="exact"/>
        <w:rPr>
          <w:iCs/>
        </w:rPr>
      </w:pPr>
      <w:r w:rsidRPr="005503B7">
        <w:rPr>
          <w:iCs/>
        </w:rPr>
        <w:t xml:space="preserve">Regeringen föreslår att Sverige ställer sig bakom förslaget till integrerade rekommendationer och tycker det är positivt att kommissionen lagt fram förslag till rekommendationer. Rekommendationer utgör ett viktigt instrument inom ramen för Lissabon- och Sysselsättningstrategin. </w:t>
      </w:r>
    </w:p>
    <w:p w:rsidR="00E00475" w:rsidRPr="005503B7" w:rsidRDefault="00E00475" w:rsidP="00E00475">
      <w:pPr>
        <w:spacing w:line="240" w:lineRule="auto"/>
      </w:pPr>
    </w:p>
    <w:p w:rsidR="00E00475" w:rsidRPr="005503B7" w:rsidRDefault="00E00475" w:rsidP="00E00475">
      <w:pPr>
        <w:spacing w:line="240" w:lineRule="auto"/>
        <w:ind w:firstLine="567"/>
        <w:rPr>
          <w:rFonts w:ascii="TradeGothic" w:hAnsi="TradeGothic"/>
          <w:b/>
        </w:rPr>
      </w:pPr>
      <w:r w:rsidRPr="005503B7">
        <w:rPr>
          <w:rFonts w:ascii="TradeGothic" w:hAnsi="TradeGothic"/>
          <w:b/>
        </w:rPr>
        <w:t>f)</w:t>
      </w:r>
      <w:r w:rsidRPr="005503B7">
        <w:rPr>
          <w:rFonts w:ascii="TradeGothic" w:hAnsi="TradeGothic"/>
          <w:b/>
        </w:rPr>
        <w:tab/>
        <w:t>Gemensam rapport om socialt skydd och social integration 2009</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t>Antagande</w:t>
      </w:r>
    </w:p>
    <w:p w:rsidR="00E00475" w:rsidRPr="005503B7" w:rsidRDefault="00E00475" w:rsidP="00E00475">
      <w:pPr>
        <w:spacing w:line="240" w:lineRule="auto"/>
        <w:ind w:firstLine="1134"/>
      </w:pPr>
    </w:p>
    <w:p w:rsidR="00E00475" w:rsidRPr="005503B7" w:rsidRDefault="00E00475" w:rsidP="00E00475">
      <w:pPr>
        <w:tabs>
          <w:tab w:val="left" w:pos="2835"/>
        </w:tabs>
        <w:spacing w:line="320" w:lineRule="exact"/>
        <w:rPr>
          <w:rFonts w:cs="OrigGarmnd BT"/>
          <w:color w:val="000000"/>
          <w:szCs w:val="24"/>
          <w:lang w:eastAsia="sv-SE"/>
        </w:rPr>
      </w:pPr>
      <w:r w:rsidRPr="005503B7">
        <w:t xml:space="preserve">Socialutskottet informerades om frågan den 24 februari 2008. </w:t>
      </w:r>
      <w:r w:rsidRPr="005503B7">
        <w:rPr>
          <w:rFonts w:cs="OrigGarmnd BT"/>
          <w:color w:val="000000"/>
          <w:szCs w:val="24"/>
          <w:lang w:eastAsia="sv-SE"/>
        </w:rPr>
        <w:t>Frågan har inte tidigare behandlats i EU-nämnden.</w:t>
      </w:r>
    </w:p>
    <w:p w:rsidR="00E00475" w:rsidRPr="005503B7" w:rsidRDefault="00E00475" w:rsidP="00E00475">
      <w:pPr>
        <w:pStyle w:val="RKnormal"/>
        <w:spacing w:line="320" w:lineRule="exact"/>
        <w:rPr>
          <w:i/>
        </w:rPr>
      </w:pPr>
    </w:p>
    <w:p w:rsidR="00E00475" w:rsidRPr="005503B7" w:rsidRDefault="00E00475" w:rsidP="00E00475">
      <w:pPr>
        <w:pStyle w:val="RKnormal"/>
        <w:spacing w:line="320" w:lineRule="exact"/>
        <w:rPr>
          <w:b/>
        </w:rPr>
      </w:pPr>
      <w:r w:rsidRPr="005503B7">
        <w:rPr>
          <w:b/>
        </w:rPr>
        <w:t>Ansvarig minister</w:t>
      </w:r>
    </w:p>
    <w:p w:rsidR="00E00475" w:rsidRPr="005503B7" w:rsidRDefault="00E00475" w:rsidP="00E00475">
      <w:pPr>
        <w:spacing w:line="320" w:lineRule="exact"/>
      </w:pPr>
      <w:r w:rsidRPr="005503B7">
        <w:t>Maria Larsson och Cristina Husmark Pehrsson</w:t>
      </w:r>
    </w:p>
    <w:p w:rsidR="00E00475" w:rsidRPr="005503B7" w:rsidRDefault="00E00475" w:rsidP="00E00475">
      <w:pPr>
        <w:spacing w:line="320" w:lineRule="exact"/>
        <w:rPr>
          <w:iCs/>
        </w:rPr>
      </w:pPr>
    </w:p>
    <w:p w:rsidR="00E00475" w:rsidRPr="005503B7" w:rsidRDefault="00E00475" w:rsidP="00E00475">
      <w:pPr>
        <w:pStyle w:val="RKnormal"/>
        <w:spacing w:line="320" w:lineRule="exact"/>
        <w:rPr>
          <w:b/>
          <w:bCs/>
        </w:rPr>
      </w:pPr>
      <w:r w:rsidRPr="005503B7">
        <w:rPr>
          <w:b/>
          <w:bCs/>
        </w:rPr>
        <w:t>Bakgrund</w:t>
      </w:r>
    </w:p>
    <w:p w:rsidR="00E00475" w:rsidRPr="005503B7" w:rsidRDefault="00E00475" w:rsidP="00E00475">
      <w:pPr>
        <w:spacing w:line="320" w:lineRule="exact"/>
      </w:pPr>
      <w:r w:rsidRPr="005503B7">
        <w:t>Dagordningspunkten avser antagande av en gemensam rapport om social trygghet och social delaktighet. Rapporten är baserad på de nationella strategirapporter som medlemsstaterna har lämnat under 2008 och som belyser de frågor som diskuterades under året i Kommittén för social trygghet. I rapporten omnämns socialpolitikens viktiga funktion under den aktuella ekonomiska nedgången. Bland de frågor som tas upp i rapporten märks vikten av att medlemsstaterna antar sammanhållna strategier för att bekämpa barnfattigdom och att medlemsstaterna fortsätter arbetet med att bekämpa hemlöshet som en extrem form av fattigdom. Åtgärder för att främja den långsiktiga hållbarheten i pensionssystemen nämns särskilt, och även medlemsstaternas arbete för att stärka kvaliteten i äldreomsorgen.</w:t>
      </w:r>
    </w:p>
    <w:p w:rsidR="00E00475" w:rsidRPr="005503B7" w:rsidRDefault="00E00475" w:rsidP="00E00475">
      <w:pPr>
        <w:spacing w:line="320" w:lineRule="exact"/>
        <w:rPr>
          <w:iCs/>
        </w:rPr>
      </w:pPr>
    </w:p>
    <w:p w:rsidR="00E00475" w:rsidRPr="005503B7" w:rsidRDefault="00E00475" w:rsidP="00D354B7">
      <w:pPr>
        <w:pStyle w:val="RKnormal"/>
        <w:spacing w:line="320" w:lineRule="exact"/>
        <w:rPr>
          <w:b/>
          <w:bCs/>
        </w:rPr>
      </w:pPr>
      <w:r w:rsidRPr="005503B7">
        <w:rPr>
          <w:b/>
          <w:bCs/>
        </w:rPr>
        <w:t>Förslag till svensk ståndpunkt</w:t>
      </w:r>
    </w:p>
    <w:p w:rsidR="00E00475" w:rsidRPr="005503B7" w:rsidRDefault="00D354B7" w:rsidP="00D354B7">
      <w:pPr>
        <w:spacing w:line="240" w:lineRule="auto"/>
        <w:ind w:hanging="567"/>
      </w:pPr>
      <w:r w:rsidRPr="005503B7">
        <w:tab/>
      </w:r>
      <w:r w:rsidR="00E00475" w:rsidRPr="005503B7">
        <w:t>Regeringen anser att rapporten är väl balanserad och att den belyser arbetet i kommitté för social trygghet på ett bra sätt. Sverige bör därför stödja antagandet av rapporten.</w:t>
      </w:r>
    </w:p>
    <w:p w:rsidR="00E00475" w:rsidRPr="005503B7" w:rsidRDefault="00E00475" w:rsidP="00E00475">
      <w:pPr>
        <w:spacing w:line="240" w:lineRule="auto"/>
        <w:ind w:left="1134" w:hanging="567"/>
      </w:pPr>
    </w:p>
    <w:p w:rsidR="00E00475" w:rsidRPr="005503B7" w:rsidRDefault="00E00475" w:rsidP="00E00475">
      <w:pPr>
        <w:spacing w:line="240" w:lineRule="auto"/>
        <w:ind w:left="1134" w:hanging="567"/>
        <w:rPr>
          <w:rFonts w:ascii="TradeGothic" w:hAnsi="TradeGothic"/>
          <w:b/>
        </w:rPr>
      </w:pPr>
      <w:r w:rsidRPr="005503B7">
        <w:rPr>
          <w:rFonts w:ascii="TradeGothic" w:hAnsi="TradeGothic"/>
          <w:b/>
        </w:rPr>
        <w:t>g)</w:t>
      </w:r>
      <w:r w:rsidRPr="005503B7">
        <w:rPr>
          <w:rFonts w:ascii="TradeGothic" w:hAnsi="TradeGothic"/>
          <w:b/>
        </w:rPr>
        <w:tab/>
      </w:r>
      <w:r w:rsidRPr="005503B7">
        <w:rPr>
          <w:rFonts w:ascii="TradeGothic" w:hAnsi="TradeGothic"/>
          <w:b/>
          <w:color w:val="000000"/>
        </w:rPr>
        <w:t xml:space="preserve">Rapport från kommissionen till rådet, Europaparlamentet, Europeiska ekonomiska och sociala kommittén samt Regionkommittén – Om jämställdhet – </w:t>
      </w:r>
      <w:r w:rsidRPr="005503B7">
        <w:rPr>
          <w:rFonts w:ascii="TradeGothic" w:hAnsi="TradeGothic"/>
          <w:b/>
        </w:rPr>
        <w:t>2009</w:t>
      </w:r>
    </w:p>
    <w:p w:rsidR="00E00475" w:rsidRPr="005503B7" w:rsidRDefault="00E00475" w:rsidP="00E00475">
      <w:pPr>
        <w:spacing w:line="240" w:lineRule="auto"/>
        <w:ind w:left="1134" w:hanging="567"/>
      </w:pPr>
    </w:p>
    <w:p w:rsidR="00E00475" w:rsidRPr="005503B7" w:rsidRDefault="00E00475" w:rsidP="00E00475">
      <w:pPr>
        <w:tabs>
          <w:tab w:val="left" w:pos="2835"/>
        </w:tabs>
        <w:spacing w:line="320" w:lineRule="exact"/>
        <w:rPr>
          <w:rFonts w:cs="OrigGarmnd BT"/>
          <w:color w:val="000000"/>
          <w:szCs w:val="24"/>
          <w:lang w:eastAsia="sv-SE"/>
        </w:rPr>
      </w:pPr>
      <w:r w:rsidRPr="005503B7">
        <w:rPr>
          <w:rFonts w:cs="OrigGarmnd BT"/>
          <w:color w:val="000000"/>
          <w:szCs w:val="24"/>
          <w:lang w:eastAsia="sv-SE"/>
        </w:rPr>
        <w:t>Inget dokument finns tillgängligt ännu.</w:t>
      </w:r>
    </w:p>
    <w:p w:rsidR="00E00475" w:rsidRPr="005503B7" w:rsidRDefault="00E00475" w:rsidP="00E00475">
      <w:pPr>
        <w:tabs>
          <w:tab w:val="left" w:pos="2835"/>
        </w:tabs>
        <w:spacing w:line="320" w:lineRule="exact"/>
        <w:rPr>
          <w:rFonts w:cs="OrigGarmnd BT"/>
          <w:color w:val="000000"/>
          <w:szCs w:val="24"/>
          <w:lang w:eastAsia="sv-SE"/>
        </w:rPr>
      </w:pPr>
    </w:p>
    <w:p w:rsidR="00E00475" w:rsidRPr="005503B7" w:rsidRDefault="00E00475" w:rsidP="00E00475">
      <w:pPr>
        <w:tabs>
          <w:tab w:val="left" w:pos="2835"/>
        </w:tabs>
        <w:spacing w:line="320" w:lineRule="exact"/>
        <w:rPr>
          <w:rFonts w:cs="OrigGarmnd BT"/>
          <w:color w:val="000000"/>
          <w:szCs w:val="24"/>
          <w:lang w:eastAsia="sv-SE"/>
        </w:rPr>
      </w:pPr>
      <w:r w:rsidRPr="005503B7">
        <w:rPr>
          <w:rFonts w:cs="OrigGarmnd BT"/>
          <w:color w:val="000000"/>
          <w:szCs w:val="24"/>
          <w:lang w:eastAsia="sv-SE"/>
        </w:rPr>
        <w:t>Frågan har inte tidigare behandlats i EU-nämnden.</w:t>
      </w:r>
    </w:p>
    <w:p w:rsidR="00E00475" w:rsidRPr="005503B7" w:rsidRDefault="00E00475" w:rsidP="00E00475">
      <w:pPr>
        <w:tabs>
          <w:tab w:val="left" w:pos="2835"/>
        </w:tabs>
        <w:spacing w:line="320" w:lineRule="exact"/>
        <w:rPr>
          <w:rFonts w:cs="OrigGarmnd BT"/>
          <w:color w:val="000000"/>
          <w:szCs w:val="24"/>
          <w:lang w:eastAsia="sv-SE"/>
        </w:rPr>
      </w:pPr>
    </w:p>
    <w:p w:rsidR="00E00475" w:rsidRPr="005503B7" w:rsidRDefault="00E00475" w:rsidP="00E00475">
      <w:pPr>
        <w:tabs>
          <w:tab w:val="left" w:pos="2835"/>
        </w:tabs>
        <w:spacing w:line="320" w:lineRule="exact"/>
        <w:rPr>
          <w:rFonts w:cs="OrigGarmnd BT"/>
          <w:b/>
          <w:bCs/>
          <w:color w:val="000000"/>
          <w:szCs w:val="24"/>
          <w:lang w:eastAsia="sv-SE"/>
        </w:rPr>
      </w:pPr>
      <w:r w:rsidRPr="005503B7">
        <w:rPr>
          <w:rFonts w:cs="OrigGarmnd BT"/>
          <w:b/>
          <w:bCs/>
          <w:color w:val="000000"/>
          <w:szCs w:val="24"/>
          <w:lang w:eastAsia="sv-SE"/>
        </w:rPr>
        <w:t>Ansvarig minister</w:t>
      </w:r>
    </w:p>
    <w:p w:rsidR="00E00475" w:rsidRPr="005503B7" w:rsidRDefault="00E00475" w:rsidP="00E00475">
      <w:pPr>
        <w:tabs>
          <w:tab w:val="left" w:pos="2835"/>
        </w:tabs>
        <w:spacing w:line="320" w:lineRule="exact"/>
        <w:rPr>
          <w:rFonts w:cs="OrigGarmnd BT"/>
          <w:color w:val="000000"/>
          <w:szCs w:val="24"/>
          <w:lang w:eastAsia="sv-SE"/>
        </w:rPr>
      </w:pPr>
      <w:r w:rsidRPr="005503B7">
        <w:rPr>
          <w:rFonts w:cs="OrigGarmnd BT"/>
          <w:color w:val="000000"/>
          <w:szCs w:val="24"/>
          <w:lang w:eastAsia="sv-SE"/>
        </w:rPr>
        <w:t>Nyamko Sabuni</w:t>
      </w:r>
    </w:p>
    <w:p w:rsidR="00E00475" w:rsidRPr="005503B7" w:rsidRDefault="00E00475" w:rsidP="00E00475">
      <w:pPr>
        <w:tabs>
          <w:tab w:val="left" w:pos="2835"/>
        </w:tabs>
        <w:spacing w:line="320" w:lineRule="exact"/>
        <w:rPr>
          <w:rFonts w:cs="OrigGarmnd BT"/>
          <w:color w:val="000000"/>
          <w:szCs w:val="24"/>
          <w:lang w:eastAsia="sv-SE"/>
        </w:rPr>
      </w:pPr>
    </w:p>
    <w:p w:rsidR="00E00475" w:rsidRPr="005503B7" w:rsidRDefault="00E00475" w:rsidP="00E00475">
      <w:pPr>
        <w:tabs>
          <w:tab w:val="left" w:pos="2835"/>
        </w:tabs>
        <w:spacing w:line="320" w:lineRule="exact"/>
        <w:rPr>
          <w:rFonts w:cs="OrigGarmnd BT"/>
          <w:b/>
          <w:bCs/>
          <w:color w:val="000000"/>
          <w:szCs w:val="24"/>
          <w:lang w:eastAsia="sv-SE"/>
        </w:rPr>
      </w:pPr>
      <w:r w:rsidRPr="005503B7">
        <w:rPr>
          <w:rFonts w:cs="OrigGarmnd BT"/>
          <w:b/>
          <w:bCs/>
          <w:color w:val="000000"/>
          <w:szCs w:val="24"/>
          <w:lang w:eastAsia="sv-SE"/>
        </w:rPr>
        <w:t>Bakgrund</w:t>
      </w:r>
    </w:p>
    <w:p w:rsidR="00E00475" w:rsidRPr="005503B7" w:rsidRDefault="00E00475" w:rsidP="00E00475">
      <w:pPr>
        <w:spacing w:line="320" w:lineRule="exact"/>
        <w:rPr>
          <w:rFonts w:cs="OrigGarmnd BT"/>
          <w:color w:val="000000"/>
          <w:szCs w:val="24"/>
          <w:lang w:eastAsia="sv-SE"/>
        </w:rPr>
      </w:pPr>
      <w:r w:rsidRPr="005503B7">
        <w:rPr>
          <w:rFonts w:cs="OrigGarmnd BT"/>
          <w:color w:val="000000"/>
          <w:szCs w:val="24"/>
          <w:lang w:eastAsia="sv-SE"/>
        </w:rPr>
        <w:t xml:space="preserve">Kommissionen presenterar sedan år 2004 årliga rapporter om utvecklingen på jämställdhetsområdet.  Den sjätte rapporten antas den 27 februari 2009 och skall överlämnas till Europeiska Rådet i mars. Rapporten innehåller främst uppgifter om utvecklingen för kvinnor respektive män i arbetslivet. Uppgifter finns också om kvinnor och män inom utbildningsområdet och representation av kvinnor och män i parlamenten. </w:t>
      </w:r>
    </w:p>
    <w:p w:rsidR="00E00475" w:rsidRPr="005503B7" w:rsidRDefault="00E00475" w:rsidP="00E00475">
      <w:pPr>
        <w:tabs>
          <w:tab w:val="left" w:pos="2835"/>
        </w:tabs>
        <w:spacing w:line="320" w:lineRule="exact"/>
        <w:rPr>
          <w:rFonts w:cs="OrigGarmnd BT"/>
          <w:color w:val="000000"/>
          <w:szCs w:val="24"/>
          <w:lang w:eastAsia="sv-SE"/>
        </w:rPr>
      </w:pPr>
    </w:p>
    <w:p w:rsidR="00E00475" w:rsidRPr="005503B7" w:rsidRDefault="00E00475" w:rsidP="00E00475">
      <w:pPr>
        <w:tabs>
          <w:tab w:val="left" w:pos="2835"/>
        </w:tabs>
        <w:spacing w:line="320" w:lineRule="exact"/>
        <w:rPr>
          <w:rFonts w:cs="OrigGarmnd BT"/>
          <w:b/>
          <w:bCs/>
          <w:color w:val="000000"/>
          <w:szCs w:val="24"/>
          <w:lang w:eastAsia="sv-SE"/>
        </w:rPr>
      </w:pPr>
      <w:r w:rsidRPr="005503B7">
        <w:rPr>
          <w:rFonts w:cs="OrigGarmnd BT"/>
          <w:b/>
          <w:bCs/>
          <w:color w:val="000000"/>
          <w:szCs w:val="24"/>
          <w:lang w:eastAsia="sv-SE"/>
        </w:rPr>
        <w:t>Förslag till svensk ståndpunkt</w:t>
      </w:r>
    </w:p>
    <w:p w:rsidR="00E00475" w:rsidRPr="005503B7" w:rsidRDefault="00E00475" w:rsidP="00E00475">
      <w:pPr>
        <w:pStyle w:val="RKnormal"/>
        <w:spacing w:line="320" w:lineRule="exact"/>
      </w:pPr>
      <w:r w:rsidRPr="005503B7">
        <w:rPr>
          <w:rFonts w:cs="OrigGarmnd BT"/>
          <w:color w:val="000000"/>
          <w:szCs w:val="24"/>
          <w:lang w:eastAsia="sv-SE"/>
        </w:rPr>
        <w:t>Regeringen välkomnar rapporten.</w:t>
      </w:r>
    </w:p>
    <w:p w:rsidR="00E00475" w:rsidRPr="005503B7" w:rsidRDefault="00E00475" w:rsidP="00E00475">
      <w:pPr>
        <w:spacing w:line="240" w:lineRule="auto"/>
      </w:pPr>
    </w:p>
    <w:p w:rsidR="00E00475" w:rsidRPr="005503B7" w:rsidRDefault="00E00475" w:rsidP="00E00475">
      <w:pPr>
        <w:spacing w:line="240" w:lineRule="auto"/>
        <w:ind w:firstLine="567"/>
        <w:rPr>
          <w:rFonts w:ascii="TradeGothic" w:hAnsi="TradeGothic"/>
          <w:b/>
        </w:rPr>
      </w:pPr>
      <w:r w:rsidRPr="005503B7">
        <w:rPr>
          <w:rFonts w:ascii="TradeGothic" w:hAnsi="TradeGothic"/>
          <w:b/>
        </w:rPr>
        <w:t>h)</w:t>
      </w:r>
      <w:r w:rsidRPr="005503B7">
        <w:rPr>
          <w:rFonts w:ascii="TradeGothic" w:hAnsi="TradeGothic"/>
          <w:b/>
        </w:rPr>
        <w:tab/>
      </w:r>
      <w:r w:rsidRPr="005503B7">
        <w:rPr>
          <w:rFonts w:ascii="TradeGothic" w:hAnsi="TradeGothic"/>
          <w:b/>
          <w:color w:val="000000"/>
        </w:rPr>
        <w:t>Förberedelser inför det sociala trepartstoppmötet</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t>Information från ordförandeskapet</w:t>
      </w:r>
    </w:p>
    <w:p w:rsidR="00E00475" w:rsidRPr="005503B7" w:rsidRDefault="00E00475" w:rsidP="00E00475">
      <w:pPr>
        <w:pStyle w:val="RKnormal"/>
        <w:spacing w:line="320" w:lineRule="exact"/>
        <w:rPr>
          <w:b/>
          <w:bCs/>
        </w:rPr>
      </w:pPr>
      <w:r w:rsidRPr="005503B7">
        <w:rPr>
          <w:b/>
          <w:bCs/>
        </w:rPr>
        <w:t>Bakgrund</w:t>
      </w:r>
    </w:p>
    <w:p w:rsidR="00E00475" w:rsidRPr="005503B7" w:rsidRDefault="00E00475" w:rsidP="00E00475">
      <w:pPr>
        <w:spacing w:line="320" w:lineRule="exact"/>
        <w:rPr>
          <w:color w:val="000000"/>
        </w:rPr>
      </w:pPr>
      <w:r w:rsidRPr="005503B7">
        <w:rPr>
          <w:color w:val="000000"/>
        </w:rPr>
        <w:t>Vid europeiska rådets möte i  mars 2003 beslutades att varje år ha ett trepartstoppmöte för tillväxt och sysselsättning i samband med Europeiska rådets vårtoppmöte. Ordförandeskapet avser diskutera förberedelserna inför trepartsmötet. Diskussionen om denna punkt förväntas integreras i behandlingen av dagordningspunkt tre.</w:t>
      </w:r>
    </w:p>
    <w:p w:rsidR="00E00475" w:rsidRPr="005503B7" w:rsidRDefault="00E00475" w:rsidP="00E00475">
      <w:pPr>
        <w:tabs>
          <w:tab w:val="left" w:pos="7530"/>
        </w:tabs>
        <w:spacing w:line="320" w:lineRule="exact"/>
        <w:ind w:hanging="567"/>
        <w:rPr>
          <w:color w:val="000000"/>
        </w:rPr>
      </w:pPr>
      <w:r w:rsidRPr="005503B7">
        <w:rPr>
          <w:color w:val="000000"/>
        </w:rPr>
        <w:tab/>
      </w:r>
      <w:r w:rsidRPr="005503B7">
        <w:rPr>
          <w:color w:val="000000"/>
        </w:rPr>
        <w:tab/>
      </w:r>
    </w:p>
    <w:p w:rsidR="00E00475" w:rsidRPr="005503B7" w:rsidRDefault="00E00475" w:rsidP="00E00475">
      <w:pPr>
        <w:spacing w:line="320" w:lineRule="exact"/>
        <w:rPr>
          <w:b/>
          <w:iCs/>
          <w:color w:val="000000"/>
        </w:rPr>
      </w:pPr>
      <w:r w:rsidRPr="005503B7">
        <w:rPr>
          <w:b/>
          <w:iCs/>
          <w:color w:val="000000"/>
        </w:rPr>
        <w:t>Förslag till svensk ståndpunkt</w:t>
      </w:r>
    </w:p>
    <w:p w:rsidR="00E00475" w:rsidRPr="005503B7" w:rsidRDefault="00E00475" w:rsidP="00E00475">
      <w:pPr>
        <w:spacing w:line="320" w:lineRule="exact"/>
        <w:rPr>
          <w:color w:val="000000"/>
        </w:rPr>
      </w:pPr>
      <w:r w:rsidRPr="005503B7">
        <w:rPr>
          <w:color w:val="000000"/>
        </w:rPr>
        <w:t xml:space="preserve">Regeringen anser att de sociala parterna är viktiga aktörer för genomförandet av den gemensamma sysselsättningsstrategin och den aktuella hanteringen av det ekonomiska läget. Det är viktigt att de får komma till tals. Det sociala toppmötet stärker och fördjupar den sociala dialogen på EU-nivå. </w:t>
      </w:r>
    </w:p>
    <w:p w:rsidR="00E00475" w:rsidRPr="005503B7" w:rsidRDefault="00E00475" w:rsidP="00E00475">
      <w:pPr>
        <w:spacing w:line="240" w:lineRule="auto"/>
        <w:ind w:left="567" w:hanging="567"/>
        <w:rPr>
          <w:rFonts w:ascii="TradeGothic" w:hAnsi="TradeGothic"/>
          <w:b/>
        </w:rPr>
      </w:pPr>
      <w:r w:rsidRPr="005503B7">
        <w:br w:type="page"/>
      </w:r>
      <w:r w:rsidRPr="005503B7">
        <w:rPr>
          <w:rFonts w:ascii="TradeGothic" w:hAnsi="TradeGothic"/>
          <w:b/>
        </w:rPr>
        <w:t>4.</w:t>
      </w:r>
      <w:r w:rsidRPr="005503B7">
        <w:rPr>
          <w:rFonts w:ascii="TradeGothic" w:hAnsi="TradeGothic"/>
          <w:b/>
        </w:rPr>
        <w:tab/>
        <w:t>Förslag till Europaparlamentets och rådets förordning om ändring av förordning (EG) nr</w:t>
      </w:r>
      <w:r w:rsidRPr="005503B7">
        <w:rPr>
          <w:b/>
        </w:rPr>
        <w:t> </w:t>
      </w:r>
      <w:r w:rsidRPr="005503B7">
        <w:rPr>
          <w:rFonts w:ascii="TradeGothic" w:hAnsi="TradeGothic"/>
          <w:b/>
        </w:rPr>
        <w:t>1927/2006 om upprättande av Europeiska fonden för justering för globaliseringseffekter (R)</w:t>
      </w:r>
    </w:p>
    <w:p w:rsidR="00E00475" w:rsidRPr="005503B7" w:rsidRDefault="00E00475" w:rsidP="00E00475">
      <w:pPr>
        <w:spacing w:line="240" w:lineRule="auto"/>
        <w:ind w:left="567"/>
        <w:rPr>
          <w:rFonts w:ascii="TradeGothic" w:hAnsi="TradeGothic"/>
          <w:b/>
        </w:rPr>
      </w:pPr>
      <w:r w:rsidRPr="005503B7">
        <w:rPr>
          <w:rFonts w:ascii="TradeGothic" w:hAnsi="TradeGothic"/>
          <w:b/>
        </w:rPr>
        <w:t>(</w:t>
      </w:r>
      <w:r w:rsidRPr="005503B7">
        <w:rPr>
          <w:rFonts w:ascii="TradeGothic" w:hAnsi="TradeGothic"/>
          <w:b/>
          <w:color w:val="000000"/>
        </w:rPr>
        <w:t>Rättslig grund föreslagen av kommissionen: artikel 159.3 i fördraget</w:t>
      </w:r>
      <w:r w:rsidRPr="005503B7">
        <w:rPr>
          <w:rFonts w:ascii="TradeGothic" w:hAnsi="TradeGothic"/>
          <w:b/>
        </w:rPr>
        <w:t>)</w:t>
      </w:r>
    </w:p>
    <w:p w:rsidR="00E00475" w:rsidRPr="005503B7" w:rsidRDefault="00E00475" w:rsidP="00E00475">
      <w:pPr>
        <w:spacing w:line="240" w:lineRule="auto"/>
        <w:ind w:left="567"/>
        <w:rPr>
          <w:rFonts w:ascii="TradeGothic" w:hAnsi="TradeGothic"/>
          <w:b/>
        </w:rPr>
      </w:pPr>
      <w:r w:rsidRPr="005503B7">
        <w:rPr>
          <w:rFonts w:ascii="TradeGothic" w:hAnsi="TradeGothic"/>
          <w:b/>
        </w:rPr>
        <w:t>–</w:t>
      </w:r>
      <w:r w:rsidRPr="005503B7">
        <w:rPr>
          <w:rFonts w:ascii="TradeGothic" w:hAnsi="TradeGothic"/>
          <w:b/>
        </w:rPr>
        <w:tab/>
        <w:t>Lägesrapport</w:t>
      </w:r>
    </w:p>
    <w:p w:rsidR="00E00475" w:rsidRPr="005503B7" w:rsidRDefault="00E00475" w:rsidP="00E00475">
      <w:pPr>
        <w:spacing w:line="240" w:lineRule="auto"/>
        <w:ind w:left="567" w:firstLine="567"/>
        <w:rPr>
          <w:rFonts w:ascii="TradeGothic" w:hAnsi="TradeGothic"/>
          <w:b/>
        </w:rPr>
      </w:pPr>
      <w:r w:rsidRPr="005503B7">
        <w:rPr>
          <w:rFonts w:ascii="TradeGothic" w:hAnsi="TradeGothic"/>
          <w:b/>
        </w:rPr>
        <w:t>[Offentlig debatt enligt artikel 8.1 c i rådets arbetsordning]</w:t>
      </w:r>
    </w:p>
    <w:p w:rsidR="00E00475" w:rsidRPr="005503B7" w:rsidRDefault="00E00475" w:rsidP="00E00475">
      <w:pPr>
        <w:spacing w:line="240" w:lineRule="auto"/>
        <w:ind w:left="1701"/>
        <w:rPr>
          <w:rFonts w:ascii="TradeGothic" w:hAnsi="TradeGothic"/>
          <w:b/>
        </w:rPr>
      </w:pPr>
      <w:r w:rsidRPr="005503B7">
        <w:rPr>
          <w:rFonts w:ascii="TradeGothic" w:hAnsi="TradeGothic"/>
          <w:b/>
        </w:rPr>
        <w:t>5005/09 SOC 1 ECOFIN 1 FSTR 1 COMPET 1 CODEC 1</w:t>
      </w:r>
    </w:p>
    <w:p w:rsidR="00D354B7" w:rsidRPr="005503B7" w:rsidRDefault="00D354B7" w:rsidP="00D354B7">
      <w:pPr>
        <w:pStyle w:val="RKnormal"/>
        <w:rPr>
          <w:i/>
          <w:iCs/>
        </w:rPr>
      </w:pPr>
    </w:p>
    <w:p w:rsidR="00D354B7" w:rsidRPr="005503B7" w:rsidRDefault="00D354B7" w:rsidP="00D354B7">
      <w:pPr>
        <w:pStyle w:val="EntRefer"/>
        <w:rPr>
          <w:rFonts w:ascii="OrigGarmnd BT" w:hAnsi="OrigGarmnd BT"/>
          <w:b w:val="0"/>
        </w:rPr>
      </w:pPr>
      <w:r w:rsidRPr="005503B7">
        <w:rPr>
          <w:rFonts w:ascii="OrigGarmnd BT" w:hAnsi="OrigGarmnd BT"/>
        </w:rPr>
        <w:t xml:space="preserve">5005/09 SOC 1 ECOFIN 1 FSTR 1 COMPET 1 CODEC 1 </w:t>
      </w:r>
    </w:p>
    <w:p w:rsidR="00D354B7" w:rsidRPr="005503B7" w:rsidRDefault="00D354B7" w:rsidP="00D354B7">
      <w:pPr>
        <w:pStyle w:val="EntRefer"/>
        <w:rPr>
          <w:rFonts w:ascii="OrigGarmnd BT" w:hAnsi="OrigGarmnd BT"/>
          <w:b w:val="0"/>
        </w:rPr>
      </w:pPr>
      <w:r w:rsidRPr="005503B7">
        <w:rPr>
          <w:rFonts w:ascii="OrigGarmnd BT" w:hAnsi="OrigGarmnd BT"/>
        </w:rPr>
        <w:t>6476/09 SOC 108 ECOFIN 121 FSTR 24 COMPET 89 CODEC 169</w:t>
      </w:r>
      <w:r w:rsidRPr="005503B7">
        <w:rPr>
          <w:b w:val="0"/>
        </w:rPr>
        <w:t xml:space="preserve"> </w:t>
      </w:r>
    </w:p>
    <w:p w:rsidR="00D354B7" w:rsidRPr="005503B7" w:rsidRDefault="00D354B7" w:rsidP="00D354B7">
      <w:pPr>
        <w:pStyle w:val="RKnormal"/>
      </w:pPr>
    </w:p>
    <w:p w:rsidR="00D354B7" w:rsidRPr="005503B7" w:rsidRDefault="00D354B7" w:rsidP="00D354B7">
      <w:pPr>
        <w:tabs>
          <w:tab w:val="left" w:pos="2835"/>
        </w:tabs>
        <w:overflowPunct/>
        <w:spacing w:line="240" w:lineRule="auto"/>
        <w:textAlignment w:val="auto"/>
      </w:pPr>
      <w:r w:rsidRPr="005503B7">
        <w:rPr>
          <w:rFonts w:cs="OrigGarmnd BT"/>
          <w:color w:val="000000"/>
          <w:szCs w:val="24"/>
          <w:lang w:eastAsia="sv-SE"/>
        </w:rPr>
        <w:t>Frågan har inte tidigare behandlats i EU-nämnden.</w:t>
      </w:r>
    </w:p>
    <w:p w:rsidR="00D354B7" w:rsidRPr="005503B7" w:rsidRDefault="00D354B7" w:rsidP="00D354B7">
      <w:pPr>
        <w:pStyle w:val="RKnormal"/>
      </w:pPr>
    </w:p>
    <w:p w:rsidR="00D354B7" w:rsidRPr="005503B7" w:rsidRDefault="00D354B7" w:rsidP="00D354B7">
      <w:pPr>
        <w:pStyle w:val="RKnormal"/>
        <w:rPr>
          <w:b/>
        </w:rPr>
      </w:pPr>
      <w:r w:rsidRPr="005503B7">
        <w:rPr>
          <w:b/>
        </w:rPr>
        <w:t>Ansvarig minister</w:t>
      </w:r>
    </w:p>
    <w:p w:rsidR="00D354B7" w:rsidRPr="005503B7" w:rsidRDefault="00D354B7" w:rsidP="00D354B7">
      <w:pPr>
        <w:pStyle w:val="RKnormal"/>
      </w:pPr>
      <w:r w:rsidRPr="005503B7">
        <w:t>Sven Otto Littorin</w:t>
      </w:r>
    </w:p>
    <w:p w:rsidR="00D354B7" w:rsidRPr="005503B7" w:rsidRDefault="00D354B7" w:rsidP="00D354B7">
      <w:pPr>
        <w:pStyle w:val="RKnormal"/>
      </w:pPr>
    </w:p>
    <w:p w:rsidR="00D354B7" w:rsidRPr="005503B7" w:rsidRDefault="00D354B7" w:rsidP="00D354B7">
      <w:pPr>
        <w:pStyle w:val="RKnormal"/>
        <w:rPr>
          <w:b/>
          <w:bCs/>
        </w:rPr>
      </w:pPr>
      <w:r w:rsidRPr="005503B7">
        <w:rPr>
          <w:b/>
          <w:bCs/>
        </w:rPr>
        <w:t>Bakgrund</w:t>
      </w:r>
    </w:p>
    <w:p w:rsidR="00D354B7" w:rsidRPr="005503B7" w:rsidRDefault="00D354B7" w:rsidP="00D354B7">
      <w:pPr>
        <w:pStyle w:val="RKnormal"/>
      </w:pPr>
    </w:p>
    <w:p w:rsidR="00D354B7" w:rsidRPr="005503B7" w:rsidRDefault="00D354B7" w:rsidP="00D354B7">
      <w:r w:rsidRPr="005503B7">
        <w:t xml:space="preserve">Det Tjeckiska ordförandeskapet kommer på rådsmötet att presentera en lägesrapport om förhandlingen kring kommissionens förslag till reviderad EGF-förordning. Kommissionens förslag, som utgör en del i kommissionens återhämtningsplan för Europa, presenterades den 16 december i fjol. Syftet med förslaget är att underlätta för medlemsstaterna att söka medel ur fonden som bistår arbetstagare som sagts upp på grund av globaliseringens effekter. I Europeiska rådets slutsatser från december i fjol lyfts förbättringen av EGF upp som en viktig åtgärd att vidta på EU-nivå. </w:t>
      </w:r>
    </w:p>
    <w:p w:rsidR="00D354B7" w:rsidRPr="005503B7" w:rsidRDefault="00D354B7" w:rsidP="00D354B7"/>
    <w:p w:rsidR="00D354B7" w:rsidRPr="005503B7" w:rsidRDefault="00D354B7" w:rsidP="00D354B7">
      <w:r w:rsidRPr="005503B7">
        <w:t xml:space="preserve">I rapporten informerar ordförandeskapet om den pågående förhandlingen i Europaparlamentet och rådet. Lägesrapporten identifierar också de länder som av olika anledningar reserverat sig mot förslaget. Vidare identifieras tre utestående frågor i den pågående förhandlingen i rådet. Ordförandeskapet siktar på en förstaläsningsöverenskommelse. </w:t>
      </w:r>
    </w:p>
    <w:p w:rsidR="00D354B7" w:rsidRPr="005503B7" w:rsidRDefault="00D354B7" w:rsidP="00D354B7">
      <w:pPr>
        <w:pStyle w:val="RKnormal"/>
      </w:pPr>
    </w:p>
    <w:p w:rsidR="00D354B7" w:rsidRPr="005503B7" w:rsidRDefault="00D354B7" w:rsidP="00D354B7">
      <w:pPr>
        <w:pStyle w:val="RKnormal"/>
        <w:rPr>
          <w:b/>
          <w:bCs/>
        </w:rPr>
      </w:pPr>
      <w:r w:rsidRPr="005503B7">
        <w:rPr>
          <w:b/>
          <w:bCs/>
        </w:rPr>
        <w:t>Förslag till svensk ståndpunkt</w:t>
      </w:r>
    </w:p>
    <w:p w:rsidR="00D354B7" w:rsidRPr="005503B7" w:rsidRDefault="00D354B7" w:rsidP="00D354B7">
      <w:pPr>
        <w:pStyle w:val="RKnormal"/>
        <w:rPr>
          <w:b/>
          <w:bCs/>
        </w:rPr>
      </w:pPr>
    </w:p>
    <w:p w:rsidR="00D354B7" w:rsidRPr="005503B7" w:rsidRDefault="00D354B7" w:rsidP="00D354B7">
      <w:pPr>
        <w:pStyle w:val="RKnormal"/>
      </w:pPr>
      <w:r w:rsidRPr="005503B7">
        <w:t xml:space="preserve">Regeringen har inga invändningar emot ordförandeskapets lägesrapport. Regeringen välkomnar att rapporten betonar vikten av att den slutliga kompromissen måste vara realistisk och genomförbar inom ramen för det nuvarande finansiella perspektivet. </w:t>
      </w:r>
    </w:p>
    <w:p w:rsidR="00D354B7" w:rsidRPr="005503B7" w:rsidRDefault="00D354B7" w:rsidP="00D354B7">
      <w:pPr>
        <w:pStyle w:val="RKnormal"/>
      </w:pPr>
    </w:p>
    <w:p w:rsidR="00D354B7" w:rsidRPr="005503B7" w:rsidRDefault="00D354B7" w:rsidP="00D354B7">
      <w:pPr>
        <w:pStyle w:val="RKnormal"/>
      </w:pPr>
    </w:p>
    <w:p w:rsidR="00D354B7" w:rsidRPr="005503B7" w:rsidRDefault="00D354B7" w:rsidP="00D354B7">
      <w:pPr>
        <w:pStyle w:val="RKnormal"/>
      </w:pPr>
    </w:p>
    <w:p w:rsidR="00E00475" w:rsidRPr="005503B7" w:rsidRDefault="00E00475" w:rsidP="00E00475">
      <w:pPr>
        <w:spacing w:line="240" w:lineRule="auto"/>
      </w:pPr>
    </w:p>
    <w:p w:rsidR="00E00475" w:rsidRPr="005503B7" w:rsidRDefault="00E00475" w:rsidP="00E00475">
      <w:pPr>
        <w:spacing w:line="240" w:lineRule="auto"/>
        <w:ind w:left="567" w:hanging="567"/>
        <w:rPr>
          <w:rFonts w:ascii="TradeGothic" w:hAnsi="TradeGothic"/>
          <w:b/>
          <w:color w:val="000000"/>
          <w:szCs w:val="24"/>
        </w:rPr>
      </w:pPr>
      <w:r w:rsidRPr="005503B7">
        <w:rPr>
          <w:rFonts w:ascii="TradeGothic" w:hAnsi="TradeGothic"/>
          <w:b/>
        </w:rPr>
        <w:t>5.</w:t>
      </w:r>
      <w:r w:rsidRPr="005503B7">
        <w:rPr>
          <w:rFonts w:ascii="TradeGothic" w:hAnsi="TradeGothic"/>
          <w:b/>
        </w:rPr>
        <w:tab/>
        <w:t>Meddelande från kommissionen till Europaparlamentet, rådet, Europeiska ekonomiska och sociala kommittén och Regionkommittén – Ny kompetens för nya arbetstillfällen – Att förutse och matcha kompetensbehoven på arbetsmarknaden</w:t>
      </w:r>
    </w:p>
    <w:p w:rsidR="00E00475" w:rsidRPr="005503B7" w:rsidRDefault="00E00475" w:rsidP="00E00475">
      <w:pPr>
        <w:spacing w:line="240" w:lineRule="auto"/>
        <w:ind w:firstLine="567"/>
        <w:rPr>
          <w:rFonts w:ascii="TradeGothic" w:hAnsi="TradeGothic"/>
          <w:b/>
        </w:rPr>
      </w:pPr>
      <w:r w:rsidRPr="005503B7">
        <w:rPr>
          <w:rFonts w:ascii="TradeGothic" w:hAnsi="TradeGothic"/>
          <w:b/>
        </w:rPr>
        <w:t>–</w:t>
      </w:r>
      <w:r w:rsidRPr="005503B7">
        <w:rPr>
          <w:rFonts w:ascii="TradeGothic" w:hAnsi="TradeGothic"/>
          <w:b/>
        </w:rPr>
        <w:tab/>
        <w:t>Antagande av rådets slutsatser</w:t>
      </w:r>
    </w:p>
    <w:p w:rsidR="00E00475" w:rsidRPr="005503B7" w:rsidRDefault="00E00475" w:rsidP="00E00475">
      <w:pPr>
        <w:spacing w:line="240" w:lineRule="auto"/>
        <w:ind w:left="1701"/>
        <w:rPr>
          <w:rFonts w:ascii="TradeGothic" w:hAnsi="TradeGothic"/>
          <w:b/>
        </w:rPr>
      </w:pPr>
      <w:r w:rsidRPr="005503B7">
        <w:rPr>
          <w:rFonts w:ascii="TradeGothic" w:hAnsi="TradeGothic"/>
          <w:b/>
        </w:rPr>
        <w:t>17537/08 EDUC 292 SOC 807 MI 569 COMPET 590</w:t>
      </w:r>
    </w:p>
    <w:p w:rsidR="00D354B7" w:rsidRPr="005503B7" w:rsidRDefault="00D354B7" w:rsidP="00E00475">
      <w:pPr>
        <w:spacing w:line="240" w:lineRule="auto"/>
        <w:ind w:left="1701"/>
      </w:pPr>
    </w:p>
    <w:p w:rsidR="00D354B7" w:rsidRPr="005503B7" w:rsidRDefault="00D354B7" w:rsidP="00D354B7">
      <w:pPr>
        <w:tabs>
          <w:tab w:val="left" w:pos="2835"/>
        </w:tabs>
        <w:spacing w:line="320" w:lineRule="exact"/>
        <w:rPr>
          <w:rFonts w:cs="OrigGarmnd BT"/>
          <w:color w:val="000000"/>
          <w:szCs w:val="24"/>
          <w:lang w:eastAsia="sv-SE"/>
        </w:rPr>
      </w:pPr>
      <w:r w:rsidRPr="005503B7">
        <w:t>Arbetsmarkandsutskottet informerades om frågan den 19 feb 2008.</w:t>
      </w:r>
      <w:r w:rsidRPr="005503B7">
        <w:rPr>
          <w:rFonts w:cs="OrigGarmnd BT"/>
          <w:color w:val="000000"/>
          <w:szCs w:val="24"/>
          <w:lang w:eastAsia="sv-SE"/>
        </w:rPr>
        <w:t xml:space="preserve"> Frågan har inte tidigare behandlats i EU-nämnden.</w:t>
      </w:r>
    </w:p>
    <w:p w:rsidR="004E690F" w:rsidRPr="005503B7" w:rsidRDefault="004E690F" w:rsidP="00E00475">
      <w:pPr>
        <w:spacing w:line="240" w:lineRule="auto"/>
        <w:ind w:left="1701"/>
      </w:pPr>
    </w:p>
    <w:p w:rsidR="004E690F" w:rsidRPr="005503B7" w:rsidRDefault="004E690F" w:rsidP="004E690F">
      <w:pPr>
        <w:pStyle w:val="RKnormal"/>
        <w:rPr>
          <w:b/>
        </w:rPr>
      </w:pPr>
      <w:r w:rsidRPr="005503B7">
        <w:rPr>
          <w:b/>
        </w:rPr>
        <w:t xml:space="preserve">Ansvarigt statsråd </w:t>
      </w:r>
    </w:p>
    <w:p w:rsidR="004E690F" w:rsidRPr="005503B7" w:rsidRDefault="004E690F" w:rsidP="004E690F">
      <w:pPr>
        <w:pStyle w:val="RKnormal"/>
      </w:pPr>
      <w:r w:rsidRPr="005503B7">
        <w:t>Sven Otto Littorin</w:t>
      </w:r>
    </w:p>
    <w:p w:rsidR="004E690F" w:rsidRPr="005503B7" w:rsidRDefault="004E690F" w:rsidP="004E690F">
      <w:pPr>
        <w:pStyle w:val="RKnormal"/>
      </w:pPr>
    </w:p>
    <w:p w:rsidR="004E690F" w:rsidRPr="005503B7" w:rsidRDefault="004E690F" w:rsidP="004E690F">
      <w:pPr>
        <w:pStyle w:val="Default"/>
        <w:rPr>
          <w:rFonts w:ascii="OrigGarmnd BT" w:hAnsi="OrigGarmnd BT"/>
        </w:rPr>
      </w:pPr>
      <w:r w:rsidRPr="005503B7">
        <w:rPr>
          <w:rFonts w:ascii="OrigGarmnd BT" w:hAnsi="OrigGarmnd BT"/>
          <w:b/>
        </w:rPr>
        <w:t>Rubrik</w:t>
      </w:r>
      <w:r w:rsidRPr="005503B7">
        <w:rPr>
          <w:rFonts w:ascii="OrigGarmnd BT" w:hAnsi="OrigGarmnd BT"/>
        </w:rPr>
        <w:t xml:space="preserve"> </w:t>
      </w:r>
    </w:p>
    <w:p w:rsidR="004E690F" w:rsidRPr="005503B7" w:rsidRDefault="004E690F" w:rsidP="004E690F">
      <w:pPr>
        <w:pStyle w:val="RKnormal"/>
      </w:pPr>
      <w:r w:rsidRPr="005503B7">
        <w:t>Meddelande från kommissionen: Ny kompetens för nya arbetstillfällen. Att förutse och matcha kompetensbehoven på arbetsmarknaden</w:t>
      </w:r>
      <w:r w:rsidRPr="005503B7">
        <w:tab/>
      </w:r>
    </w:p>
    <w:p w:rsidR="004E690F" w:rsidRPr="005503B7" w:rsidRDefault="004E690F" w:rsidP="004E690F">
      <w:pPr>
        <w:pStyle w:val="RKnormal"/>
      </w:pPr>
      <w:r w:rsidRPr="005503B7">
        <w:t>-Antagande av rådsslutsatser</w:t>
      </w:r>
    </w:p>
    <w:p w:rsidR="004E690F" w:rsidRPr="005503B7" w:rsidRDefault="004E690F" w:rsidP="004E690F">
      <w:pPr>
        <w:pStyle w:val="RKnormal"/>
      </w:pPr>
    </w:p>
    <w:p w:rsidR="004E690F" w:rsidRPr="005503B7" w:rsidRDefault="004E690F" w:rsidP="004E690F">
      <w:pPr>
        <w:pStyle w:val="RKnormal"/>
        <w:rPr>
          <w:b/>
          <w:iCs/>
        </w:rPr>
      </w:pPr>
      <w:r w:rsidRPr="005503B7">
        <w:rPr>
          <w:b/>
          <w:iCs/>
        </w:rPr>
        <w:t>Antagande av rådslutsatser</w:t>
      </w:r>
    </w:p>
    <w:p w:rsidR="004E690F" w:rsidRPr="005503B7" w:rsidRDefault="004E690F" w:rsidP="004E690F">
      <w:pPr>
        <w:pStyle w:val="RKnormal"/>
      </w:pPr>
      <w:r w:rsidRPr="005503B7">
        <w:t>17537/08 EDUC 292 SOC 807 MI 569 COMPET 590</w:t>
      </w:r>
    </w:p>
    <w:p w:rsidR="004E690F" w:rsidRPr="005503B7" w:rsidRDefault="004E690F" w:rsidP="004E690F">
      <w:pPr>
        <w:pStyle w:val="RKnormal"/>
      </w:pPr>
      <w:r w:rsidRPr="005503B7">
        <w:t>6479/09 SOC 109 ECOFIN 122 EDUC 27</w:t>
      </w:r>
    </w:p>
    <w:p w:rsidR="004E690F" w:rsidRPr="005503B7" w:rsidRDefault="004E690F" w:rsidP="004E690F">
      <w:pPr>
        <w:pStyle w:val="RKnormal"/>
        <w:rPr>
          <w:b/>
          <w:bCs/>
        </w:rPr>
      </w:pPr>
    </w:p>
    <w:p w:rsidR="004E690F" w:rsidRPr="005503B7" w:rsidRDefault="004E690F" w:rsidP="004E690F">
      <w:pPr>
        <w:pStyle w:val="RKnormal"/>
        <w:rPr>
          <w:b/>
          <w:bCs/>
        </w:rPr>
      </w:pPr>
      <w:r w:rsidRPr="005503B7">
        <w:rPr>
          <w:b/>
          <w:bCs/>
        </w:rPr>
        <w:t>Bakgrund</w:t>
      </w:r>
    </w:p>
    <w:p w:rsidR="004E690F" w:rsidRPr="005503B7" w:rsidRDefault="004E690F" w:rsidP="004E690F">
      <w:pPr>
        <w:pStyle w:val="RKnormal"/>
        <w:rPr>
          <w:szCs w:val="24"/>
        </w:rPr>
      </w:pPr>
      <w:r w:rsidRPr="005503B7">
        <w:rPr>
          <w:szCs w:val="24"/>
        </w:rPr>
        <w:t>Kommissionen har i rådsslutsatser från december 2007 uppmanats till att påbörja ett arbete med att identifiera arbetsmarknadens framtida behov av utbildning och färdigheter (”skills”) fram till 2020 i en så kallad ”Skills Review”. Kommissionen presenterade därför ett meddelande om detta under hösten 2008 och det tjeckiska ordförandeskapet har valt att anta rådsslutsatser för att ge stöd och riktning åt arbetet. Slutsatserna fokuserar på behovet av dels en bättre koppling mellan utbildning och arbetsmarknad, dels på behovet av att kunna förutse skiftningar i arbetsmarknadens kompetensbehov. Efter ett antal behandlingar i rådsarbetsgruppen finns inga utestående frågor.</w:t>
      </w:r>
    </w:p>
    <w:p w:rsidR="004E690F" w:rsidRPr="005503B7" w:rsidRDefault="004E690F" w:rsidP="004E690F">
      <w:pPr>
        <w:pStyle w:val="RKnormal"/>
        <w:rPr>
          <w:szCs w:val="24"/>
        </w:rPr>
      </w:pPr>
    </w:p>
    <w:p w:rsidR="004E690F" w:rsidRPr="005503B7" w:rsidRDefault="004E690F" w:rsidP="004E690F">
      <w:pPr>
        <w:pStyle w:val="RKnormal"/>
        <w:rPr>
          <w:b/>
          <w:bCs/>
        </w:rPr>
      </w:pPr>
      <w:r w:rsidRPr="005503B7">
        <w:rPr>
          <w:b/>
          <w:bCs/>
        </w:rPr>
        <w:t>Förslag till svensk ståndpunkt</w:t>
      </w:r>
    </w:p>
    <w:p w:rsidR="004E690F" w:rsidRPr="005503B7" w:rsidRDefault="004E690F" w:rsidP="004E690F">
      <w:pPr>
        <w:pStyle w:val="RKnormal"/>
      </w:pPr>
      <w:r w:rsidRPr="005503B7">
        <w:t>Regeringen är positivt inställd till att frågan om arbetsmarknadens framtida kompetensbehov lyfts fram och föreslår att Sverige bör stödja förslaget till rådsslutsatser.</w:t>
      </w:r>
    </w:p>
    <w:p w:rsidR="004E690F" w:rsidRPr="005503B7" w:rsidRDefault="004E690F" w:rsidP="004E690F">
      <w:pPr>
        <w:pStyle w:val="RKnormal"/>
      </w:pPr>
    </w:p>
    <w:p w:rsidR="004E690F" w:rsidRPr="005503B7" w:rsidRDefault="004E690F" w:rsidP="004E690F">
      <w:r w:rsidRPr="005503B7">
        <w:t>(Se även ministerrådspromemoria, bilaga.)</w:t>
      </w:r>
    </w:p>
    <w:p w:rsidR="00E00475" w:rsidRPr="005503B7" w:rsidRDefault="00E00475" w:rsidP="00E00475">
      <w:pPr>
        <w:spacing w:line="240" w:lineRule="auto"/>
      </w:pPr>
    </w:p>
    <w:p w:rsidR="00E00475" w:rsidRPr="005503B7" w:rsidRDefault="00E00475" w:rsidP="00E00475">
      <w:pPr>
        <w:spacing w:line="240" w:lineRule="auto"/>
        <w:ind w:left="567" w:hanging="567"/>
        <w:rPr>
          <w:rFonts w:ascii="TradeGothic" w:hAnsi="TradeGothic"/>
          <w:b/>
        </w:rPr>
      </w:pPr>
      <w:r w:rsidRPr="005503B7">
        <w:rPr>
          <w:rFonts w:ascii="TradeGothic" w:hAnsi="TradeGothic"/>
          <w:b/>
        </w:rPr>
        <w:t>6.</w:t>
      </w:r>
      <w:r w:rsidRPr="005503B7">
        <w:rPr>
          <w:rFonts w:ascii="TradeGothic" w:hAnsi="TradeGothic"/>
          <w:b/>
        </w:rPr>
        <w:tab/>
        <w:t>Meddelande från kommissionen till Europaparlamentet, rådet, Europeiska ekonomiska och sociala kommittén samt Regionkommittén – Konsekvenserna av den fria rörligheten för arbetstagare efter EU:s utvidgningar – Rapport om första fasen (1</w:t>
      </w:r>
      <w:r w:rsidRPr="005503B7">
        <w:rPr>
          <w:b/>
        </w:rPr>
        <w:t> </w:t>
      </w:r>
      <w:r w:rsidRPr="005503B7">
        <w:rPr>
          <w:rFonts w:ascii="TradeGothic" w:hAnsi="TradeGothic"/>
          <w:b/>
        </w:rPr>
        <w:t>januari</w:t>
      </w:r>
      <w:r w:rsidRPr="005503B7">
        <w:rPr>
          <w:b/>
        </w:rPr>
        <w:t> </w:t>
      </w:r>
      <w:r w:rsidRPr="005503B7">
        <w:rPr>
          <w:rFonts w:ascii="TradeGothic" w:hAnsi="TradeGothic"/>
          <w:b/>
        </w:rPr>
        <w:t>2007</w:t>
      </w:r>
      <w:r w:rsidRPr="005503B7">
        <w:rPr>
          <w:rFonts w:ascii="TradeGothic" w:hAnsi="TradeGothic"/>
          <w:b/>
        </w:rPr>
        <w:sym w:font="Symbol" w:char="F02D"/>
      </w:r>
      <w:r w:rsidRPr="005503B7">
        <w:rPr>
          <w:rFonts w:ascii="TradeGothic" w:hAnsi="TradeGothic"/>
          <w:b/>
        </w:rPr>
        <w:t>31</w:t>
      </w:r>
      <w:r w:rsidRPr="005503B7">
        <w:rPr>
          <w:b/>
        </w:rPr>
        <w:t> </w:t>
      </w:r>
      <w:r w:rsidRPr="005503B7">
        <w:rPr>
          <w:rFonts w:ascii="TradeGothic" w:hAnsi="TradeGothic"/>
          <w:b/>
        </w:rPr>
        <w:t>december</w:t>
      </w:r>
      <w:r w:rsidRPr="005503B7">
        <w:rPr>
          <w:b/>
        </w:rPr>
        <w:t> </w:t>
      </w:r>
      <w:r w:rsidRPr="005503B7">
        <w:rPr>
          <w:rFonts w:ascii="TradeGothic" w:hAnsi="TradeGothic"/>
          <w:b/>
        </w:rPr>
        <w:t>2008) av tillämpningen av övergångsbestämmelserna enligt 2005</w:t>
      </w:r>
      <w:r w:rsidRPr="005503B7">
        <w:rPr>
          <w:b/>
        </w:rPr>
        <w:t> </w:t>
      </w:r>
      <w:r w:rsidRPr="005503B7">
        <w:rPr>
          <w:rFonts w:ascii="TradeGothic" w:hAnsi="TradeGothic"/>
          <w:b/>
        </w:rPr>
        <w:t>års anslutningsfördrag på begäran enligt övergångsbestämmelserna i 2003</w:t>
      </w:r>
      <w:r w:rsidRPr="005503B7">
        <w:rPr>
          <w:b/>
        </w:rPr>
        <w:t> </w:t>
      </w:r>
      <w:r w:rsidRPr="005503B7">
        <w:rPr>
          <w:rFonts w:ascii="TradeGothic" w:hAnsi="TradeGothic"/>
          <w:b/>
        </w:rPr>
        <w:t>års anslutningsfördrag</w:t>
      </w:r>
    </w:p>
    <w:p w:rsidR="00E00475" w:rsidRPr="005503B7" w:rsidRDefault="00E00475" w:rsidP="00E00475">
      <w:pPr>
        <w:spacing w:line="240" w:lineRule="auto"/>
        <w:ind w:left="1134" w:hanging="567"/>
        <w:rPr>
          <w:rFonts w:ascii="TradeGothic" w:hAnsi="TradeGothic"/>
          <w:b/>
        </w:rPr>
      </w:pPr>
      <w:r w:rsidRPr="005503B7">
        <w:rPr>
          <w:rFonts w:ascii="TradeGothic" w:hAnsi="TradeGothic"/>
          <w:b/>
        </w:rPr>
        <w:sym w:font="Symbol" w:char="F0B7"/>
      </w:r>
      <w:r w:rsidRPr="005503B7">
        <w:rPr>
          <w:rFonts w:ascii="TradeGothic" w:hAnsi="TradeGothic"/>
          <w:b/>
        </w:rPr>
        <w:tab/>
        <w:t>A</w:t>
      </w:r>
      <w:r w:rsidRPr="005503B7">
        <w:rPr>
          <w:rFonts w:ascii="TradeGothic" w:hAnsi="TradeGothic"/>
          <w:b/>
          <w:bCs/>
        </w:rPr>
        <w:t>rbetskraftens yrkesmässiga och geografiska rörlighet och fri rörlighet för arbetstagare inom Europeiska unionen</w:t>
      </w:r>
    </w:p>
    <w:p w:rsidR="00E00475" w:rsidRPr="005503B7" w:rsidRDefault="00E00475" w:rsidP="00E00475">
      <w:pPr>
        <w:spacing w:line="240" w:lineRule="auto"/>
        <w:ind w:firstLine="567"/>
        <w:rPr>
          <w:rFonts w:ascii="TradeGothic" w:hAnsi="TradeGothic"/>
          <w:b/>
        </w:rPr>
      </w:pPr>
      <w:r w:rsidRPr="005503B7">
        <w:rPr>
          <w:rFonts w:ascii="TradeGothic" w:hAnsi="TradeGothic"/>
          <w:b/>
        </w:rPr>
        <w:t>–</w:t>
      </w:r>
      <w:r w:rsidRPr="005503B7">
        <w:rPr>
          <w:rFonts w:ascii="TradeGothic" w:hAnsi="TradeGothic"/>
          <w:b/>
        </w:rPr>
        <w:tab/>
        <w:t>Antagande av rådets slutsatser</w:t>
      </w:r>
    </w:p>
    <w:p w:rsidR="00E00475" w:rsidRPr="005503B7" w:rsidRDefault="00E00475" w:rsidP="00E00475">
      <w:pPr>
        <w:spacing w:line="240" w:lineRule="auto"/>
        <w:ind w:left="1701"/>
        <w:rPr>
          <w:rFonts w:ascii="TradeGothic" w:hAnsi="TradeGothic"/>
          <w:b/>
        </w:rPr>
      </w:pPr>
      <w:r w:rsidRPr="005503B7">
        <w:rPr>
          <w:rFonts w:ascii="TradeGothic" w:hAnsi="TradeGothic"/>
          <w:b/>
        </w:rPr>
        <w:t>16162/08 SOC 715 MI 481</w:t>
      </w:r>
    </w:p>
    <w:p w:rsidR="00E00475" w:rsidRPr="005503B7" w:rsidRDefault="00E00475" w:rsidP="00E00475">
      <w:pPr>
        <w:spacing w:line="240" w:lineRule="auto"/>
        <w:ind w:left="1701"/>
      </w:pPr>
    </w:p>
    <w:p w:rsidR="00E00475" w:rsidRPr="005503B7" w:rsidRDefault="00E00475" w:rsidP="00E00475">
      <w:pPr>
        <w:pStyle w:val="RKnormal"/>
      </w:pPr>
      <w:r w:rsidRPr="005503B7">
        <w:t xml:space="preserve">KOM:s meddelande  behandlades i EU-nämnden den 12 december 2008 </w:t>
      </w:r>
    </w:p>
    <w:p w:rsidR="00E00475" w:rsidRPr="005503B7" w:rsidRDefault="00E00475" w:rsidP="00E00475">
      <w:pPr>
        <w:pStyle w:val="RKnormal"/>
      </w:pPr>
      <w:r w:rsidRPr="005503B7">
        <w:t>inför EPSCO-rådet den 16-17 december, då KOM:s meddelande var upptaget som informationspunkt.</w:t>
      </w:r>
    </w:p>
    <w:p w:rsidR="00E00475" w:rsidRPr="005503B7" w:rsidRDefault="00E00475" w:rsidP="00E00475">
      <w:pPr>
        <w:spacing w:line="240" w:lineRule="auto"/>
        <w:ind w:left="1701"/>
      </w:pPr>
    </w:p>
    <w:p w:rsidR="00E00475" w:rsidRPr="005503B7" w:rsidRDefault="00E00475" w:rsidP="00E00475">
      <w:pPr>
        <w:pStyle w:val="RKnormal"/>
        <w:rPr>
          <w:b/>
        </w:rPr>
      </w:pPr>
      <w:r w:rsidRPr="005503B7">
        <w:rPr>
          <w:b/>
        </w:rPr>
        <w:t xml:space="preserve">Ansvarigt statsråd </w:t>
      </w:r>
    </w:p>
    <w:p w:rsidR="00E00475" w:rsidRPr="005503B7" w:rsidRDefault="00E00475" w:rsidP="00E00475">
      <w:pPr>
        <w:pStyle w:val="RKnormal"/>
      </w:pPr>
      <w:r w:rsidRPr="005503B7">
        <w:t>Sven Otto Littorin</w:t>
      </w:r>
    </w:p>
    <w:p w:rsidR="00E00475" w:rsidRPr="005503B7" w:rsidRDefault="00E00475" w:rsidP="00E00475">
      <w:pPr>
        <w:pStyle w:val="RKnormal"/>
      </w:pPr>
    </w:p>
    <w:p w:rsidR="00E00475" w:rsidRPr="005503B7" w:rsidRDefault="00E00475" w:rsidP="00E00475">
      <w:pPr>
        <w:pStyle w:val="Default"/>
        <w:rPr>
          <w:rFonts w:ascii="OrigGarmnd BT" w:hAnsi="OrigGarmnd BT"/>
        </w:rPr>
      </w:pPr>
      <w:r w:rsidRPr="005503B7">
        <w:rPr>
          <w:rFonts w:ascii="OrigGarmnd BT" w:hAnsi="OrigGarmnd BT"/>
          <w:b/>
        </w:rPr>
        <w:t>Rubrik</w:t>
      </w:r>
      <w:r w:rsidRPr="005503B7">
        <w:rPr>
          <w:rFonts w:ascii="OrigGarmnd BT" w:hAnsi="OrigGarmnd BT"/>
        </w:rPr>
        <w:t xml:space="preserve"> </w:t>
      </w:r>
    </w:p>
    <w:p w:rsidR="00E00475" w:rsidRPr="005503B7" w:rsidRDefault="00E00475" w:rsidP="00E00475">
      <w:pPr>
        <w:pStyle w:val="Default"/>
        <w:rPr>
          <w:rFonts w:ascii="OrigGarmnd BT" w:hAnsi="OrigGarmnd BT" w:cs="Times New Roman"/>
          <w:color w:val="auto"/>
          <w:szCs w:val="20"/>
          <w:lang w:eastAsia="en-US"/>
        </w:rPr>
      </w:pPr>
      <w:r w:rsidRPr="005503B7">
        <w:rPr>
          <w:rFonts w:ascii="OrigGarmnd BT" w:hAnsi="OrigGarmnd BT" w:cs="Times New Roman"/>
          <w:color w:val="auto"/>
          <w:szCs w:val="20"/>
          <w:lang w:eastAsia="en-US"/>
        </w:rPr>
        <w:t xml:space="preserve">Meddelande från kommissionen till Europaparlamentet, Rådet, Europeiska ekonomiska och sociala kommittén samt Regionkommittén. </w:t>
      </w:r>
    </w:p>
    <w:p w:rsidR="00E00475" w:rsidRPr="005503B7" w:rsidRDefault="00E00475" w:rsidP="00E00475">
      <w:pPr>
        <w:pStyle w:val="Default"/>
        <w:rPr>
          <w:rFonts w:ascii="OrigGarmnd BT" w:hAnsi="OrigGarmnd BT" w:cs="Times New Roman"/>
          <w:bCs/>
          <w:color w:val="auto"/>
        </w:rPr>
      </w:pPr>
      <w:r w:rsidRPr="005503B7">
        <w:rPr>
          <w:rFonts w:ascii="OrigGarmnd BT" w:hAnsi="OrigGarmnd BT" w:cs="Times New Roman"/>
          <w:color w:val="auto"/>
          <w:szCs w:val="20"/>
          <w:lang w:eastAsia="en-US"/>
        </w:rPr>
        <w:t xml:space="preserve">Konsekvenser av den fria rörligheten för arbetstagare efter EU:s utvidgningar. </w:t>
      </w:r>
      <w:r w:rsidRPr="005503B7">
        <w:rPr>
          <w:rFonts w:ascii="OrigGarmnd BT" w:hAnsi="OrigGarmnd BT" w:cs="Times New Roman"/>
          <w:bCs/>
          <w:color w:val="auto"/>
        </w:rPr>
        <w:t>Rapport om första fasen (1 januari 2007 – 31 december 2008) av tillämpningen av övergångsbestämmelserna enligt 2005 års anslutningsfördrag och på begäran enligt övergångsbestämmelserna i 2003 års anslutningsfördrag.</w:t>
      </w:r>
    </w:p>
    <w:p w:rsidR="00E00475" w:rsidRPr="005503B7" w:rsidRDefault="00E00475" w:rsidP="00E00475">
      <w:pPr>
        <w:pStyle w:val="Default"/>
        <w:rPr>
          <w:rFonts w:ascii="OrigGarmnd BT" w:hAnsi="OrigGarmnd BT" w:cs="OrigGarmnd BT"/>
          <w:color w:val="auto"/>
        </w:rPr>
      </w:pPr>
      <w:r w:rsidRPr="005503B7">
        <w:rPr>
          <w:rFonts w:ascii="OrigGarmnd BT" w:hAnsi="OrigGarmnd BT" w:cs="OrigGarmnd BT"/>
          <w:color w:val="auto"/>
        </w:rPr>
        <w:t>* Yrkesmässig och geografisk rörlighet för arbetskraften och arbetstagares fria rörlighet inom den europeiska unionen.</w:t>
      </w:r>
    </w:p>
    <w:p w:rsidR="00E00475" w:rsidRPr="005503B7" w:rsidRDefault="00E00475" w:rsidP="00E00475">
      <w:pPr>
        <w:pStyle w:val="Default"/>
        <w:rPr>
          <w:rFonts w:ascii="OrigGarmnd BT" w:hAnsi="OrigGarmnd BT" w:cs="Times New Roman"/>
          <w:color w:val="auto"/>
          <w:szCs w:val="20"/>
          <w:lang w:eastAsia="en-US"/>
        </w:rPr>
      </w:pPr>
      <w:r w:rsidRPr="005503B7">
        <w:rPr>
          <w:rFonts w:ascii="OrigGarmnd BT" w:hAnsi="OrigGarmnd BT" w:cs="OrigGarmnd BT"/>
          <w:color w:val="auto"/>
        </w:rPr>
        <w:t>Antagande av rådslutsatser.</w:t>
      </w:r>
    </w:p>
    <w:p w:rsidR="00E00475" w:rsidRPr="005503B7" w:rsidRDefault="00E00475" w:rsidP="00E00475">
      <w:pPr>
        <w:pStyle w:val="RKnormal"/>
      </w:pPr>
    </w:p>
    <w:p w:rsidR="00E00475" w:rsidRPr="005503B7" w:rsidRDefault="00E00475" w:rsidP="00E00475">
      <w:pPr>
        <w:pStyle w:val="RKnormal"/>
        <w:rPr>
          <w:b/>
          <w:iCs/>
        </w:rPr>
      </w:pPr>
      <w:r w:rsidRPr="005503B7">
        <w:rPr>
          <w:b/>
          <w:iCs/>
        </w:rPr>
        <w:t>Antagande av rådslutsatser</w:t>
      </w:r>
    </w:p>
    <w:p w:rsidR="00E00475" w:rsidRPr="005503B7" w:rsidRDefault="00E00475" w:rsidP="00E00475">
      <w:pPr>
        <w:pStyle w:val="Default"/>
        <w:rPr>
          <w:rFonts w:ascii="OrigGarmnd BT" w:hAnsi="OrigGarmnd BT" w:cs="Times New Roman"/>
          <w:color w:val="auto"/>
          <w:szCs w:val="20"/>
          <w:lang w:eastAsia="en-US"/>
        </w:rPr>
      </w:pPr>
      <w:r w:rsidRPr="005503B7">
        <w:rPr>
          <w:rFonts w:ascii="OrigGarmnd BT" w:hAnsi="OrigGarmnd BT" w:cs="Times New Roman"/>
          <w:color w:val="auto"/>
          <w:szCs w:val="20"/>
          <w:lang w:eastAsia="en-US"/>
        </w:rPr>
        <w:t>16162/08 SOC 715 MI 481</w:t>
      </w:r>
    </w:p>
    <w:p w:rsidR="00E00475" w:rsidRPr="005503B7" w:rsidRDefault="00E00475" w:rsidP="00E00475">
      <w:pPr>
        <w:pStyle w:val="Default"/>
        <w:rPr>
          <w:rFonts w:ascii="OrigGarmnd BT" w:hAnsi="OrigGarmnd BT" w:cs="Times New Roman"/>
          <w:color w:val="auto"/>
          <w:szCs w:val="20"/>
          <w:lang w:eastAsia="en-US"/>
        </w:rPr>
      </w:pPr>
      <w:r w:rsidRPr="005503B7">
        <w:rPr>
          <w:rFonts w:ascii="OrigGarmnd BT" w:hAnsi="OrigGarmnd BT" w:cs="Times New Roman"/>
          <w:color w:val="auto"/>
          <w:szCs w:val="20"/>
          <w:lang w:eastAsia="en-US"/>
        </w:rPr>
        <w:t xml:space="preserve">6480/09 SOC 110 MI 60 </w:t>
      </w:r>
    </w:p>
    <w:p w:rsidR="00E00475" w:rsidRPr="005503B7" w:rsidRDefault="00E00475" w:rsidP="00E00475">
      <w:pPr>
        <w:pStyle w:val="RKnormal"/>
        <w:rPr>
          <w:b/>
          <w:bCs/>
        </w:rPr>
      </w:pPr>
    </w:p>
    <w:p w:rsidR="00E00475" w:rsidRPr="005503B7" w:rsidRDefault="00E00475" w:rsidP="00E00475">
      <w:pPr>
        <w:pStyle w:val="RKnormal"/>
        <w:rPr>
          <w:b/>
          <w:bCs/>
        </w:rPr>
      </w:pPr>
      <w:r w:rsidRPr="005503B7">
        <w:rPr>
          <w:b/>
          <w:bCs/>
        </w:rPr>
        <w:t>Bakgrund</w:t>
      </w:r>
    </w:p>
    <w:p w:rsidR="00E00475" w:rsidRPr="005503B7" w:rsidRDefault="00E00475" w:rsidP="00E00475">
      <w:pPr>
        <w:pStyle w:val="UDrubrik"/>
        <w:rPr>
          <w:rFonts w:ascii="OrigGarmnd BT" w:hAnsi="OrigGarmnd BT"/>
          <w:b w:val="0"/>
          <w:sz w:val="24"/>
          <w:szCs w:val="24"/>
        </w:rPr>
      </w:pPr>
      <w:r w:rsidRPr="005503B7">
        <w:rPr>
          <w:rFonts w:ascii="OrigGarmnd BT" w:hAnsi="OrigGarmnd BT"/>
          <w:b w:val="0"/>
          <w:sz w:val="24"/>
          <w:szCs w:val="24"/>
        </w:rPr>
        <w:t xml:space="preserve">ORDF CZ har bl. a. utifrån de diskussioner som fördes  vid informella EPSCO rådet den 22-23 januari 2009 tagit fram förslag till rådsslutsatser beträffande yrkesmässig och geografisk rörlighet för arbetskraften och om arbetstagares fria rörlighet inom EU. Förslaget till rådslutsatser har vid fyra tillfällen behandlats i </w:t>
      </w:r>
      <w:r w:rsidRPr="005503B7">
        <w:rPr>
          <w:rFonts w:ascii="OrigGarmnd BT" w:hAnsi="OrigGarmnd BT" w:cs="OrigGarmnd BT"/>
          <w:b w:val="0"/>
          <w:sz w:val="24"/>
          <w:szCs w:val="24"/>
        </w:rPr>
        <w:t>Social Questions Working Party</w:t>
      </w:r>
      <w:r w:rsidRPr="005503B7">
        <w:rPr>
          <w:rFonts w:ascii="OrigGarmnd BT" w:hAnsi="OrigGarmnd BT"/>
          <w:b w:val="0"/>
          <w:sz w:val="24"/>
          <w:szCs w:val="24"/>
        </w:rPr>
        <w:t xml:space="preserve"> (SQWP). Utgångspunkt för slutsatserna har varit den  rapport KOM presenterade i november 2008 (KOM (2008) 765 slutlig). Rapporten är en uppföljning av hur övergångsreglerna för arbetskraft i samband med EU:s två senaste utvidgningar i januari 2007 respektive i maj 2004  har fungerat.</w:t>
      </w:r>
    </w:p>
    <w:p w:rsidR="00E00475" w:rsidRPr="005503B7" w:rsidRDefault="00E00475" w:rsidP="00E00475">
      <w:pPr>
        <w:pStyle w:val="RKnormal"/>
      </w:pPr>
    </w:p>
    <w:p w:rsidR="00E00475" w:rsidRPr="005503B7" w:rsidRDefault="00E00475" w:rsidP="00E00475">
      <w:pPr>
        <w:pStyle w:val="RKnormal"/>
        <w:rPr>
          <w:b/>
          <w:bCs/>
        </w:rPr>
      </w:pPr>
      <w:r w:rsidRPr="005503B7">
        <w:rPr>
          <w:b/>
          <w:bCs/>
        </w:rPr>
        <w:t>Förslag till svensk ståndpunkt</w:t>
      </w:r>
    </w:p>
    <w:p w:rsidR="00E00475" w:rsidRPr="005503B7" w:rsidRDefault="00E00475" w:rsidP="00E00475">
      <w:pPr>
        <w:pStyle w:val="Brdtext"/>
        <w:rPr>
          <w:rFonts w:ascii="OrigGarmnd BT" w:hAnsi="OrigGarmnd BT"/>
          <w:lang w:val="sv-SE"/>
        </w:rPr>
      </w:pPr>
      <w:r w:rsidRPr="005503B7">
        <w:rPr>
          <w:rFonts w:ascii="OrigGarmnd BT" w:hAnsi="OrigGarmnd BT"/>
          <w:lang w:val="sv-SE"/>
        </w:rPr>
        <w:t>Sverige välkomnar förslaget till rådslutsatser, då de ligger väl i linje med de behov som finns för att främja en ökad rörlighet hos arbetskraften inom EU.</w:t>
      </w:r>
    </w:p>
    <w:p w:rsidR="00E00475" w:rsidRPr="005503B7" w:rsidRDefault="00E00475" w:rsidP="00E00475">
      <w:pPr>
        <w:pStyle w:val="RKnormal"/>
      </w:pPr>
      <w:r w:rsidRPr="005503B7">
        <w:t>(Se även ministerrådspromemoria, bilaga)</w:t>
      </w:r>
    </w:p>
    <w:p w:rsidR="00E00475" w:rsidRPr="005503B7" w:rsidRDefault="00E00475" w:rsidP="00E00475">
      <w:pPr>
        <w:spacing w:line="240" w:lineRule="auto"/>
      </w:pPr>
    </w:p>
    <w:p w:rsidR="00E00475" w:rsidRPr="005503B7" w:rsidRDefault="00E00475" w:rsidP="00E00475">
      <w:pPr>
        <w:spacing w:line="240" w:lineRule="auto"/>
        <w:ind w:left="567" w:hanging="567"/>
        <w:rPr>
          <w:rFonts w:ascii="TradeGothic" w:hAnsi="TradeGothic"/>
          <w:b/>
        </w:rPr>
      </w:pPr>
      <w:r w:rsidRPr="005503B7">
        <w:rPr>
          <w:rFonts w:ascii="TradeGothic" w:hAnsi="TradeGothic"/>
          <w:b/>
        </w:rPr>
        <w:t>7.</w:t>
      </w:r>
      <w:r w:rsidRPr="005503B7">
        <w:rPr>
          <w:rFonts w:ascii="TradeGothic" w:hAnsi="TradeGothic"/>
          <w:b/>
        </w:rPr>
        <w:tab/>
        <w:t>Förslag till Europaparlamentets och rådets direktiv om ändring av rådets direktiv 92/85/EEG om åtgärder för att förbättra säkerhet och hälsa på arbetsplatsen för arbetstagare som är gravida, nyligen har fött barn eller ammar (R)</w:t>
      </w:r>
    </w:p>
    <w:p w:rsidR="00E00475" w:rsidRPr="005503B7" w:rsidRDefault="00E00475" w:rsidP="00E00475">
      <w:pPr>
        <w:spacing w:line="240" w:lineRule="auto"/>
        <w:ind w:left="567"/>
        <w:rPr>
          <w:rFonts w:ascii="TradeGothic" w:hAnsi="TradeGothic"/>
          <w:b/>
        </w:rPr>
      </w:pPr>
      <w:r w:rsidRPr="005503B7">
        <w:rPr>
          <w:rFonts w:ascii="TradeGothic" w:hAnsi="TradeGothic"/>
          <w:b/>
        </w:rPr>
        <w:t>(</w:t>
      </w:r>
      <w:r w:rsidRPr="005503B7">
        <w:rPr>
          <w:rFonts w:ascii="TradeGothic" w:hAnsi="TradeGothic"/>
          <w:b/>
          <w:color w:val="000000"/>
        </w:rPr>
        <w:t>Rättslig grund föreslagen av kommissionen: artikel 137.2 och 141.3 i fördraget</w:t>
      </w:r>
      <w:r w:rsidRPr="005503B7">
        <w:rPr>
          <w:rFonts w:ascii="TradeGothic" w:hAnsi="TradeGothic"/>
          <w:b/>
        </w:rPr>
        <w:t>)</w:t>
      </w:r>
    </w:p>
    <w:p w:rsidR="00E00475" w:rsidRPr="005503B7" w:rsidRDefault="00E00475" w:rsidP="00E00475">
      <w:pPr>
        <w:spacing w:line="240" w:lineRule="auto"/>
        <w:ind w:firstLine="567"/>
        <w:rPr>
          <w:rFonts w:ascii="TradeGothic" w:hAnsi="TradeGothic"/>
          <w:b/>
        </w:rPr>
      </w:pPr>
      <w:r w:rsidRPr="005503B7">
        <w:rPr>
          <w:rFonts w:ascii="TradeGothic" w:hAnsi="TradeGothic"/>
          <w:b/>
        </w:rPr>
        <w:t>–</w:t>
      </w:r>
      <w:r w:rsidRPr="005503B7">
        <w:rPr>
          <w:rFonts w:ascii="TradeGothic" w:hAnsi="TradeGothic"/>
          <w:b/>
        </w:rPr>
        <w:tab/>
        <w:t>Riktlinjedebatt</w:t>
      </w:r>
    </w:p>
    <w:p w:rsidR="00E00475" w:rsidRPr="005503B7" w:rsidRDefault="00E00475" w:rsidP="00E00475">
      <w:pPr>
        <w:spacing w:line="240" w:lineRule="auto"/>
        <w:ind w:left="1134"/>
        <w:rPr>
          <w:rFonts w:ascii="TradeGothic" w:hAnsi="TradeGothic"/>
          <w:b/>
        </w:rPr>
      </w:pPr>
      <w:r w:rsidRPr="005503B7">
        <w:rPr>
          <w:rFonts w:ascii="TradeGothic" w:hAnsi="TradeGothic"/>
          <w:b/>
        </w:rPr>
        <w:t>[Offentlig debatt enligt artikel 8.1 c i rådets arbetsordning]</w:t>
      </w:r>
    </w:p>
    <w:p w:rsidR="00E00475" w:rsidRPr="005503B7" w:rsidRDefault="00E00475" w:rsidP="00E00475">
      <w:pPr>
        <w:spacing w:line="240" w:lineRule="auto"/>
        <w:ind w:left="1701"/>
        <w:rPr>
          <w:rFonts w:ascii="TradeGothic" w:hAnsi="TradeGothic"/>
          <w:b/>
        </w:rPr>
      </w:pPr>
      <w:r w:rsidRPr="005503B7">
        <w:rPr>
          <w:rFonts w:ascii="TradeGothic" w:hAnsi="TradeGothic"/>
          <w:b/>
        </w:rPr>
        <w:t>13983/08 SOC 575 SAN 217 CODEC 1285</w:t>
      </w:r>
    </w:p>
    <w:p w:rsidR="00E00475" w:rsidRPr="005503B7" w:rsidRDefault="00E00475" w:rsidP="00E00475">
      <w:pPr>
        <w:spacing w:line="240" w:lineRule="auto"/>
        <w:ind w:left="1701" w:firstLine="1134"/>
        <w:rPr>
          <w:rFonts w:ascii="TradeGothic" w:hAnsi="TradeGothic"/>
          <w:b/>
        </w:rPr>
      </w:pPr>
      <w:r w:rsidRPr="005503B7">
        <w:rPr>
          <w:rFonts w:ascii="TradeGothic" w:hAnsi="TradeGothic"/>
          <w:b/>
        </w:rPr>
        <w:t>+ COR 1</w:t>
      </w:r>
    </w:p>
    <w:p w:rsidR="00E00475" w:rsidRPr="005503B7" w:rsidRDefault="00E00475" w:rsidP="00E00475">
      <w:pPr>
        <w:pStyle w:val="RKnormal"/>
        <w:rPr>
          <w:b/>
        </w:rPr>
      </w:pPr>
      <w:r w:rsidRPr="005503B7">
        <w:rPr>
          <w:b/>
        </w:rPr>
        <w:t>Ansvarig minister</w:t>
      </w:r>
    </w:p>
    <w:p w:rsidR="00E00475" w:rsidRPr="005503B7" w:rsidRDefault="00E00475" w:rsidP="00E00475">
      <w:pPr>
        <w:pStyle w:val="RKnormal"/>
      </w:pPr>
      <w:r w:rsidRPr="005503B7">
        <w:t>Sven Otto Littorin</w:t>
      </w:r>
    </w:p>
    <w:p w:rsidR="00E00475" w:rsidRPr="005503B7" w:rsidRDefault="00E00475" w:rsidP="00E00475">
      <w:pPr>
        <w:pStyle w:val="RKnormal"/>
      </w:pPr>
    </w:p>
    <w:p w:rsidR="00E00475" w:rsidRPr="005503B7" w:rsidRDefault="00E00475" w:rsidP="00E00475">
      <w:pPr>
        <w:pStyle w:val="RKnormal"/>
      </w:pPr>
      <w:r w:rsidRPr="005503B7">
        <w:t>Frågan har behandlats i arbetsmarknadsutskottet den 27 november 2008 och i EU-nämnden den 6 mars 2009.</w:t>
      </w:r>
    </w:p>
    <w:p w:rsidR="00E00475" w:rsidRPr="005503B7" w:rsidRDefault="00E00475" w:rsidP="00E00475">
      <w:pPr>
        <w:pStyle w:val="RKnormal"/>
      </w:pPr>
    </w:p>
    <w:p w:rsidR="00E00475" w:rsidRPr="005503B7" w:rsidRDefault="00E00475" w:rsidP="00E00475">
      <w:pPr>
        <w:pStyle w:val="RKnormal"/>
        <w:rPr>
          <w:b/>
          <w:bCs/>
        </w:rPr>
      </w:pPr>
      <w:r w:rsidRPr="005503B7">
        <w:rPr>
          <w:b/>
          <w:bCs/>
        </w:rPr>
        <w:t>Bakgrund</w:t>
      </w:r>
    </w:p>
    <w:p w:rsidR="00E00475" w:rsidRPr="005503B7" w:rsidRDefault="00E00475" w:rsidP="00E00475">
      <w:pPr>
        <w:pStyle w:val="RKnormal"/>
      </w:pPr>
      <w:r w:rsidRPr="005503B7">
        <w:t>En öve</w:t>
      </w:r>
      <w:r w:rsidRPr="005503B7">
        <w:t>r</w:t>
      </w:r>
      <w:r w:rsidRPr="005503B7">
        <w:t xml:space="preserve">syn av gällande lagstiftning ingår i kommissionens arbetsprogram för 2008 och syftar bl.a. till att göra det enklare att förena arbetslivet med privatliv och familjeliv. Som en del i detta arbete har kommissionen förslagit ändringar i direktiv 92/85/EEG. </w:t>
      </w:r>
    </w:p>
    <w:p w:rsidR="00E00475" w:rsidRPr="005503B7" w:rsidRDefault="00E00475" w:rsidP="00E00475">
      <w:pPr>
        <w:pStyle w:val="RKnormal"/>
      </w:pPr>
    </w:p>
    <w:p w:rsidR="00E00475" w:rsidRPr="005503B7" w:rsidRDefault="00E00475" w:rsidP="00E00475">
      <w:pPr>
        <w:pStyle w:val="RKnormal"/>
      </w:pPr>
      <w:r w:rsidRPr="005503B7">
        <w:t>Kommissionen föreslår en utökad barnledighet från 14 till 18 veckor, varav 6 veckor är  o</w:t>
      </w:r>
      <w:r w:rsidRPr="005503B7">
        <w:t>b</w:t>
      </w:r>
      <w:r w:rsidRPr="005503B7">
        <w:t>ligatoriska direkt efter förlossningen. Kommissionen anser att kvinnor ska ha rätt till 100 procent av lönen vid mammaledighet, men medlemsstaterna kan sätta ett tak som motsv</w:t>
      </w:r>
      <w:r w:rsidRPr="005503B7">
        <w:t>a</w:t>
      </w:r>
      <w:r w:rsidRPr="005503B7">
        <w:t>rar minst sjukersättningen. Skydd mot uppsägning och rätt att få tillbaka samma arbete eller ett arbete med motsvarande villkor efter ledigheten stärks.</w:t>
      </w:r>
      <w:r w:rsidRPr="005503B7">
        <w:rPr>
          <w:szCs w:val="28"/>
        </w:rPr>
        <w:t xml:space="preserve"> En rätt att </w:t>
      </w:r>
      <w:r w:rsidRPr="005503B7">
        <w:t>begära ändringar i arbetstider och arbetsförhållanden efter ledigheten införs. Arbetsgivaren må</w:t>
      </w:r>
      <w:r w:rsidRPr="005503B7">
        <w:t>s</w:t>
      </w:r>
      <w:r w:rsidRPr="005503B7">
        <w:t>te öve</w:t>
      </w:r>
      <w:r w:rsidRPr="005503B7">
        <w:t>r</w:t>
      </w:r>
      <w:r w:rsidRPr="005503B7">
        <w:t>väga sådana ändringar men har ingen skyldighet att genomföra dem.</w:t>
      </w:r>
    </w:p>
    <w:p w:rsidR="00E00475" w:rsidRPr="005503B7" w:rsidRDefault="00E00475" w:rsidP="00E00475">
      <w:pPr>
        <w:pStyle w:val="RKnormal"/>
      </w:pPr>
    </w:p>
    <w:p w:rsidR="00E00475" w:rsidRPr="005503B7" w:rsidRDefault="00E00475" w:rsidP="00E00475">
      <w:pPr>
        <w:pStyle w:val="RKnormal"/>
        <w:rPr>
          <w:b/>
          <w:bCs/>
        </w:rPr>
      </w:pPr>
      <w:r w:rsidRPr="005503B7">
        <w:rPr>
          <w:b/>
          <w:bCs/>
        </w:rPr>
        <w:t>Förslag till svensk ståndpunkt</w:t>
      </w:r>
    </w:p>
    <w:p w:rsidR="00E00475" w:rsidRPr="005503B7" w:rsidRDefault="00E00475" w:rsidP="00E00475">
      <w:pPr>
        <w:pStyle w:val="RKnormal"/>
      </w:pPr>
      <w:r w:rsidRPr="005503B7">
        <w:t>Regeringen föreslår att utgångspunkten i förhandlingarna bör vara att S omfattande och väl fungerande system för föräl</w:t>
      </w:r>
      <w:r w:rsidRPr="005503B7">
        <w:t>d</w:t>
      </w:r>
      <w:r w:rsidRPr="005503B7">
        <w:t>raledighet och föräldraförsäkring kan upprätthållas. Allmänt gäller att regeringen är positiv till syftet med att stärka den gravida kvinnans rättigh</w:t>
      </w:r>
      <w:r w:rsidRPr="005503B7">
        <w:t>e</w:t>
      </w:r>
      <w:r w:rsidRPr="005503B7">
        <w:t>ter men är tveksam till att göra det på det föreslagna sättet. Ändrin</w:t>
      </w:r>
      <w:r w:rsidRPr="005503B7">
        <w:t>g</w:t>
      </w:r>
      <w:r w:rsidRPr="005503B7">
        <w:t>arna i artikel 8 innebär en ensidig förlängning av mammaledigheten och en s</w:t>
      </w:r>
      <w:r w:rsidRPr="005503B7">
        <w:t>å</w:t>
      </w:r>
      <w:r w:rsidRPr="005503B7">
        <w:t>dan förlängning innebär att en större del av ledigheten reserv</w:t>
      </w:r>
      <w:r w:rsidRPr="005503B7">
        <w:t>e</w:t>
      </w:r>
      <w:r w:rsidRPr="005503B7">
        <w:t xml:space="preserve">ras för kvinnan. </w:t>
      </w:r>
    </w:p>
    <w:p w:rsidR="00E00475" w:rsidRPr="005503B7" w:rsidRDefault="00E00475" w:rsidP="00E00475"/>
    <w:p w:rsidR="00E00475" w:rsidRPr="005503B7" w:rsidRDefault="00E00475" w:rsidP="00E00475">
      <w:pPr>
        <w:pStyle w:val="RKnormal"/>
      </w:pPr>
      <w:r w:rsidRPr="005503B7">
        <w:t>Ledighet bör vara en rättighet och inte ett tvång och regeringen är därför emot obl</w:t>
      </w:r>
      <w:r w:rsidRPr="005503B7">
        <w:t>i</w:t>
      </w:r>
      <w:r w:rsidRPr="005503B7">
        <w:t>gatorisk ledighet. För att främja jämställdhet på arbet</w:t>
      </w:r>
      <w:r w:rsidRPr="005503B7">
        <w:t>s</w:t>
      </w:r>
      <w:r w:rsidRPr="005503B7">
        <w:t>marknaden är det viktigt att föräldraledigh</w:t>
      </w:r>
      <w:r w:rsidRPr="005503B7">
        <w:t>e</w:t>
      </w:r>
      <w:r w:rsidRPr="005503B7">
        <w:t xml:space="preserve">ten är flexibel så att kvinnor efter förlossningen kan gå tillbaka i arbete när de så önskar och att män har möjlighet att vara föräldralediga när barnen är små. </w:t>
      </w:r>
    </w:p>
    <w:p w:rsidR="00E00475" w:rsidRPr="005503B7" w:rsidRDefault="00E00475" w:rsidP="00E00475">
      <w:pPr>
        <w:pStyle w:val="RKnormal"/>
      </w:pPr>
    </w:p>
    <w:p w:rsidR="00E00475" w:rsidRPr="005503B7" w:rsidRDefault="00E00475" w:rsidP="00E00475">
      <w:pPr>
        <w:pStyle w:val="RKnormal"/>
      </w:pPr>
      <w:r w:rsidRPr="005503B7">
        <w:t>(Se även ministerrådspromemoria, bilaga)</w:t>
      </w:r>
    </w:p>
    <w:p w:rsidR="00E00475" w:rsidRPr="005503B7" w:rsidRDefault="00E00475" w:rsidP="00E00475">
      <w:pPr>
        <w:spacing w:line="240" w:lineRule="auto"/>
        <w:rPr>
          <w:rFonts w:ascii="TradeGothic" w:hAnsi="TradeGothic"/>
          <w:b/>
        </w:rPr>
      </w:pPr>
      <w:r w:rsidRPr="005503B7">
        <w:br w:type="page"/>
      </w:r>
      <w:r w:rsidRPr="005503B7">
        <w:rPr>
          <w:rFonts w:ascii="TradeGothic" w:hAnsi="TradeGothic"/>
          <w:b/>
        </w:rPr>
        <w:t>9.</w:t>
      </w:r>
      <w:r w:rsidRPr="005503B7">
        <w:rPr>
          <w:rFonts w:ascii="TradeGothic" w:hAnsi="TradeGothic"/>
          <w:b/>
        </w:rPr>
        <w:tab/>
        <w:t>Övriga frågor</w:t>
      </w:r>
    </w:p>
    <w:p w:rsidR="00E00475" w:rsidRPr="005503B7" w:rsidRDefault="00E00475" w:rsidP="00E00475">
      <w:pPr>
        <w:spacing w:line="240" w:lineRule="auto"/>
        <w:rPr>
          <w:rFonts w:ascii="TradeGothic" w:hAnsi="TradeGothic"/>
          <w:b/>
        </w:rPr>
      </w:pPr>
    </w:p>
    <w:p w:rsidR="00E00475" w:rsidRPr="005503B7" w:rsidRDefault="00E00475" w:rsidP="00E00475">
      <w:pPr>
        <w:spacing w:line="240" w:lineRule="auto"/>
        <w:ind w:firstLine="567"/>
        <w:outlineLvl w:val="0"/>
        <w:rPr>
          <w:rFonts w:ascii="TradeGothic" w:hAnsi="TradeGothic"/>
          <w:b/>
        </w:rPr>
      </w:pPr>
      <w:r w:rsidRPr="005503B7">
        <w:rPr>
          <w:rFonts w:ascii="TradeGothic" w:hAnsi="TradeGothic"/>
          <w:b/>
        </w:rPr>
        <w:t>a)</w:t>
      </w:r>
      <w:r w:rsidRPr="005503B7">
        <w:rPr>
          <w:rFonts w:ascii="TradeGothic" w:hAnsi="TradeGothic"/>
          <w:b/>
        </w:rPr>
        <w:tab/>
        <w:t>Meddelande från kommissionen: Bidrag till Europeiska rådets vårmöte</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t>Information från kommissionen</w:t>
      </w:r>
    </w:p>
    <w:p w:rsidR="00E00475" w:rsidRPr="005503B7" w:rsidRDefault="00E00475" w:rsidP="00E00475">
      <w:pPr>
        <w:spacing w:line="240" w:lineRule="auto"/>
        <w:ind w:firstLine="1134"/>
      </w:pPr>
    </w:p>
    <w:p w:rsidR="00E00475" w:rsidRPr="005503B7" w:rsidRDefault="00E00475" w:rsidP="00E00475">
      <w:pPr>
        <w:spacing w:line="240" w:lineRule="auto"/>
        <w:rPr>
          <w:lang w:eastAsia="sl-SI"/>
        </w:rPr>
      </w:pPr>
      <w:r w:rsidRPr="005503B7">
        <w:rPr>
          <w:szCs w:val="24"/>
          <w:lang w:eastAsia="sl-SI"/>
        </w:rPr>
        <w:t xml:space="preserve">Dokument ej tillgänglig. </w:t>
      </w:r>
      <w:r w:rsidRPr="005503B7">
        <w:rPr>
          <w:lang w:eastAsia="sl-SI"/>
        </w:rPr>
        <w:t xml:space="preserve"> </w:t>
      </w:r>
    </w:p>
    <w:p w:rsidR="00E00475" w:rsidRPr="005503B7" w:rsidRDefault="00E00475" w:rsidP="00E00475">
      <w:pPr>
        <w:spacing w:line="240" w:lineRule="auto"/>
      </w:pPr>
    </w:p>
    <w:p w:rsidR="00E00475" w:rsidRPr="005503B7" w:rsidRDefault="00E00475" w:rsidP="00E00475">
      <w:pPr>
        <w:spacing w:line="240" w:lineRule="auto"/>
        <w:ind w:firstLine="567"/>
        <w:outlineLvl w:val="0"/>
        <w:rPr>
          <w:rFonts w:ascii="TradeGothic" w:hAnsi="TradeGothic"/>
          <w:b/>
        </w:rPr>
      </w:pPr>
      <w:r w:rsidRPr="005503B7">
        <w:rPr>
          <w:rFonts w:ascii="TradeGothic" w:hAnsi="TradeGothic"/>
          <w:b/>
        </w:rPr>
        <w:t>b)</w:t>
      </w:r>
      <w:r w:rsidRPr="005503B7">
        <w:rPr>
          <w:rFonts w:ascii="TradeGothic" w:hAnsi="TradeGothic"/>
          <w:b/>
        </w:rPr>
        <w:tab/>
      </w:r>
      <w:r w:rsidRPr="005503B7">
        <w:rPr>
          <w:rFonts w:ascii="TradeGothic" w:hAnsi="TradeGothic"/>
          <w:b/>
          <w:color w:val="000000"/>
        </w:rPr>
        <w:t>Arbetsprogram för sysselsättningskommittén</w:t>
      </w:r>
      <w:r w:rsidRPr="005503B7">
        <w:rPr>
          <w:rFonts w:ascii="TradeGothic" w:hAnsi="TradeGothic"/>
          <w:b/>
        </w:rPr>
        <w:t xml:space="preserve"> 2009</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t>Muntlig information från ordföranden</w:t>
      </w:r>
    </w:p>
    <w:p w:rsidR="00E00475" w:rsidRPr="005503B7" w:rsidRDefault="00E00475" w:rsidP="00E00475">
      <w:pPr>
        <w:spacing w:line="240" w:lineRule="auto"/>
        <w:ind w:firstLine="1134"/>
      </w:pPr>
    </w:p>
    <w:p w:rsidR="00E00475" w:rsidRPr="005503B7" w:rsidRDefault="00E00475" w:rsidP="00E00475">
      <w:pPr>
        <w:spacing w:line="320" w:lineRule="exact"/>
      </w:pPr>
      <w:r w:rsidRPr="005503B7">
        <w:rPr>
          <w:color w:val="000000"/>
        </w:rPr>
        <w:t>EPSCO-rådet skall informeras om Sysselsättnings</w:t>
      </w:r>
      <w:r w:rsidRPr="005503B7">
        <w:rPr>
          <w:color w:val="000000"/>
        </w:rPr>
        <w:softHyphen/>
        <w:t xml:space="preserve">kommitténs arbetsprogram för 2009. I arbetsprogrammet anges att kommittén ska bidra till utvärdering och uppföljning av 2009 års sysselsättningsstrategi. </w:t>
      </w:r>
      <w:r w:rsidRPr="005503B7">
        <w:t xml:space="preserve">Övriga frågor som kommer att behandlas under 2009 är;  Lissabonstrategin post 2010, ny kompetens för nya jobb, sysselsättning och klimatförändringar samt flexicurity. Med anledning av det svenska ordförandeskapet kommer även frågan om att få fler personer i arbete att behandlas. </w:t>
      </w:r>
    </w:p>
    <w:p w:rsidR="00E00475" w:rsidRPr="005503B7" w:rsidRDefault="00E00475" w:rsidP="00E00475">
      <w:pPr>
        <w:spacing w:line="240" w:lineRule="auto"/>
      </w:pPr>
    </w:p>
    <w:p w:rsidR="00E00475" w:rsidRPr="005503B7" w:rsidRDefault="00E00475" w:rsidP="00E00475">
      <w:pPr>
        <w:spacing w:line="240" w:lineRule="auto"/>
        <w:ind w:firstLine="567"/>
        <w:outlineLvl w:val="0"/>
        <w:rPr>
          <w:rFonts w:ascii="TradeGothic" w:hAnsi="TradeGothic"/>
          <w:b/>
        </w:rPr>
      </w:pPr>
      <w:r w:rsidRPr="005503B7">
        <w:rPr>
          <w:rFonts w:ascii="TradeGothic" w:hAnsi="TradeGothic"/>
          <w:b/>
        </w:rPr>
        <w:t>c)</w:t>
      </w:r>
      <w:r w:rsidRPr="005503B7">
        <w:rPr>
          <w:rFonts w:ascii="TradeGothic" w:hAnsi="TradeGothic"/>
          <w:b/>
        </w:rPr>
        <w:tab/>
      </w:r>
      <w:r w:rsidRPr="005503B7">
        <w:rPr>
          <w:rFonts w:ascii="TradeGothic" w:hAnsi="TradeGothic"/>
          <w:b/>
          <w:color w:val="000000"/>
        </w:rPr>
        <w:t>Arbetsprogram för kommittén för socialt skydd</w:t>
      </w:r>
      <w:r w:rsidRPr="005503B7">
        <w:rPr>
          <w:rFonts w:ascii="TradeGothic" w:hAnsi="TradeGothic"/>
          <w:b/>
        </w:rPr>
        <w:t xml:space="preserve"> 2009</w:t>
      </w:r>
    </w:p>
    <w:p w:rsidR="00E00475" w:rsidRPr="005503B7" w:rsidRDefault="00E00475" w:rsidP="00E00475">
      <w:pPr>
        <w:spacing w:line="240" w:lineRule="auto"/>
        <w:ind w:firstLine="1134"/>
        <w:rPr>
          <w:rFonts w:ascii="TradeGothic" w:hAnsi="TradeGothic"/>
          <w:b/>
        </w:rPr>
      </w:pPr>
      <w:r w:rsidRPr="005503B7">
        <w:rPr>
          <w:rFonts w:ascii="TradeGothic" w:hAnsi="TradeGothic"/>
          <w:b/>
        </w:rPr>
        <w:t>–</w:t>
      </w:r>
      <w:r w:rsidRPr="005503B7">
        <w:rPr>
          <w:rFonts w:ascii="TradeGothic" w:hAnsi="TradeGothic"/>
          <w:b/>
        </w:rPr>
        <w:tab/>
        <w:t>Muntlig information från ordföranden</w:t>
      </w:r>
    </w:p>
    <w:p w:rsidR="00E00475" w:rsidRPr="005503B7" w:rsidRDefault="00E00475" w:rsidP="00E00475">
      <w:pPr>
        <w:spacing w:line="240" w:lineRule="auto"/>
        <w:ind w:firstLine="1134"/>
      </w:pPr>
    </w:p>
    <w:p w:rsidR="00E00475" w:rsidRPr="005503B7" w:rsidRDefault="00E00475" w:rsidP="00E00475">
      <w:pPr>
        <w:spacing w:line="240" w:lineRule="auto"/>
        <w:rPr>
          <w:bCs/>
          <w:szCs w:val="24"/>
          <w:lang w:eastAsia="sv-SE"/>
        </w:rPr>
      </w:pPr>
      <w:r w:rsidRPr="005503B7">
        <w:rPr>
          <w:b/>
          <w:bCs/>
          <w:szCs w:val="24"/>
          <w:lang w:eastAsia="sv-SE"/>
        </w:rPr>
        <w:t>Ansvarig minister:</w:t>
      </w:r>
      <w:r w:rsidRPr="005503B7">
        <w:rPr>
          <w:bCs/>
          <w:szCs w:val="24"/>
          <w:lang w:eastAsia="sv-SE"/>
        </w:rPr>
        <w:t xml:space="preserve"> Maria Larsson och Cristina Husmark Pehrsson</w:t>
      </w:r>
    </w:p>
    <w:p w:rsidR="00E00475" w:rsidRPr="005503B7" w:rsidRDefault="00E00475" w:rsidP="00E00475">
      <w:pPr>
        <w:spacing w:line="240" w:lineRule="auto"/>
        <w:rPr>
          <w:bCs/>
          <w:szCs w:val="24"/>
          <w:lang w:eastAsia="sv-SE"/>
        </w:rPr>
      </w:pPr>
    </w:p>
    <w:p w:rsidR="00E00475" w:rsidRPr="005503B7" w:rsidRDefault="00E00475" w:rsidP="00E00475">
      <w:pPr>
        <w:spacing w:line="240" w:lineRule="auto"/>
        <w:rPr>
          <w:bCs/>
          <w:szCs w:val="24"/>
          <w:lang w:eastAsia="sv-SE"/>
        </w:rPr>
      </w:pPr>
      <w:r w:rsidRPr="005503B7">
        <w:rPr>
          <w:bCs/>
          <w:szCs w:val="24"/>
          <w:lang w:eastAsia="sv-SE"/>
        </w:rPr>
        <w:t>Under denna dagordningspunkt kommer ordföranden för Kommittén för social trygghet att berätta om kommitténs arbetsprogram för år 2009. Av arbetsprogrammet framgår att kommittén under året bl.a. kommer att fokusera på de tematiska områdena social delaktighet, pensioner, hälso- och sjukvård och äldreomsorg och sociala tjänster i allmänhetens intresse. Kommittén kommer att ägna särskild uppmärksamhet åt socialpolitiken i relation till Lissabonstrategin post 2010 och arbetet med att utveckla kommitténs arbetsmetoder.</w:t>
      </w:r>
    </w:p>
    <w:p w:rsidR="00E00475" w:rsidRPr="005503B7" w:rsidRDefault="00E00475" w:rsidP="00E00475">
      <w:pPr>
        <w:spacing w:line="240" w:lineRule="auto"/>
      </w:pPr>
    </w:p>
    <w:p w:rsidR="00E00475" w:rsidRPr="005503B7" w:rsidRDefault="00E00475" w:rsidP="00E00475">
      <w:pPr>
        <w:spacing w:line="240" w:lineRule="auto"/>
        <w:ind w:firstLine="567"/>
        <w:outlineLvl w:val="0"/>
        <w:rPr>
          <w:rFonts w:ascii="TradeGothic" w:hAnsi="TradeGothic"/>
          <w:b/>
        </w:rPr>
      </w:pPr>
      <w:r w:rsidRPr="005503B7">
        <w:rPr>
          <w:rFonts w:ascii="TradeGothic" w:hAnsi="TradeGothic"/>
          <w:b/>
        </w:rPr>
        <w:t>d)</w:t>
      </w:r>
      <w:r w:rsidRPr="005503B7">
        <w:rPr>
          <w:rFonts w:ascii="TradeGothic" w:hAnsi="TradeGothic"/>
          <w:b/>
        </w:rPr>
        <w:tab/>
        <w:t>Ordförandeskapskonferenser:</w:t>
      </w:r>
    </w:p>
    <w:p w:rsidR="00E00475" w:rsidRPr="005503B7" w:rsidRDefault="00E00475" w:rsidP="00E00475">
      <w:pPr>
        <w:spacing w:line="240" w:lineRule="auto"/>
        <w:ind w:left="1701" w:hanging="567"/>
        <w:rPr>
          <w:rFonts w:ascii="TradeGothic" w:hAnsi="TradeGothic"/>
          <w:b/>
        </w:rPr>
      </w:pPr>
      <w:r w:rsidRPr="005503B7">
        <w:rPr>
          <w:rFonts w:ascii="TradeGothic" w:hAnsi="TradeGothic"/>
          <w:b/>
        </w:rPr>
        <w:t>i)</w:t>
      </w:r>
      <w:r w:rsidRPr="005503B7">
        <w:rPr>
          <w:rFonts w:ascii="TradeGothic" w:hAnsi="TradeGothic"/>
          <w:b/>
        </w:rPr>
        <w:tab/>
        <w:t>"Föräldraomsorg och sysselsättningspolitik: Konflikt eller komplementaritet", (Prag, den 5–6 februari 2009)</w:t>
      </w:r>
    </w:p>
    <w:p w:rsidR="00E00475" w:rsidRPr="005503B7" w:rsidRDefault="00E00475" w:rsidP="00E00475">
      <w:pPr>
        <w:spacing w:line="240" w:lineRule="auto"/>
        <w:ind w:left="1701" w:hanging="567"/>
      </w:pPr>
    </w:p>
    <w:p w:rsidR="00E00475" w:rsidRPr="005503B7" w:rsidRDefault="00E00475" w:rsidP="00E00475">
      <w:pPr>
        <w:spacing w:line="240" w:lineRule="auto"/>
        <w:rPr>
          <w:color w:val="000000"/>
          <w:szCs w:val="24"/>
          <w:lang w:eastAsia="sv-SE"/>
        </w:rPr>
      </w:pPr>
      <w:r w:rsidRPr="005503B7">
        <w:rPr>
          <w:b/>
          <w:color w:val="000000"/>
          <w:szCs w:val="24"/>
          <w:lang w:eastAsia="sv-SE"/>
        </w:rPr>
        <w:t>Ansvarig minister:</w:t>
      </w:r>
      <w:r w:rsidRPr="005503B7">
        <w:rPr>
          <w:color w:val="000000"/>
          <w:szCs w:val="24"/>
          <w:lang w:eastAsia="sv-SE"/>
        </w:rPr>
        <w:t xml:space="preserve"> Göran Hägglund</w:t>
      </w:r>
    </w:p>
    <w:p w:rsidR="00E00475" w:rsidRPr="005503B7" w:rsidRDefault="00E00475" w:rsidP="00E00475">
      <w:pPr>
        <w:spacing w:line="240" w:lineRule="auto"/>
        <w:rPr>
          <w:color w:val="000000"/>
          <w:szCs w:val="24"/>
          <w:lang w:eastAsia="sv-SE"/>
        </w:rPr>
      </w:pPr>
    </w:p>
    <w:p w:rsidR="00E00475" w:rsidRPr="005503B7" w:rsidRDefault="00E00475" w:rsidP="00E00475">
      <w:pPr>
        <w:spacing w:line="240" w:lineRule="auto"/>
      </w:pPr>
      <w:r w:rsidRPr="005503B7">
        <w:rPr>
          <w:color w:val="000000"/>
          <w:szCs w:val="24"/>
          <w:lang w:eastAsia="sv-SE"/>
        </w:rPr>
        <w:t>Vid denna punkt kommer det tjeckiska ordförandeskapet att lämna en rapport från sin konferens om barnomsorg och sysselsättningspolitik som anordnades i Prag i februari. Den tjeckiska ministern för social- och arbetsmarknadspolitik Petr Necas var värd för konferensen, där ett flertal experter på olika områden diskuterade olika sorters barnomsorg med bakgrund av att EU inom ramen för den gemensamma sysselsättningsstrategin har satt upp gemensamma mål för tillgången till barnomsorg i EU. Joakim Pettersson, pol sakk till Göran Hägglund, deltog som talare vid avslutningen av konferensen.</w:t>
      </w:r>
      <w:r w:rsidRPr="005503B7">
        <w:t xml:space="preserve"> </w:t>
      </w:r>
    </w:p>
    <w:p w:rsidR="00E00475" w:rsidRPr="005503B7" w:rsidRDefault="00E00475" w:rsidP="00E00475">
      <w:pPr>
        <w:spacing w:line="240" w:lineRule="auto"/>
      </w:pPr>
    </w:p>
    <w:p w:rsidR="00E00475" w:rsidRPr="005503B7" w:rsidRDefault="00E00475" w:rsidP="00E00475">
      <w:pPr>
        <w:spacing w:line="240" w:lineRule="auto"/>
        <w:ind w:left="1701" w:hanging="567"/>
        <w:rPr>
          <w:rFonts w:ascii="TradeGothic" w:hAnsi="TradeGothic"/>
          <w:b/>
        </w:rPr>
      </w:pPr>
      <w:r w:rsidRPr="005503B7">
        <w:rPr>
          <w:rFonts w:ascii="TradeGothic" w:hAnsi="TradeGothic"/>
          <w:b/>
        </w:rPr>
        <w:t>ii)</w:t>
      </w:r>
      <w:r w:rsidRPr="005503B7">
        <w:rPr>
          <w:rFonts w:ascii="TradeGothic" w:hAnsi="TradeGothic"/>
          <w:b/>
        </w:rPr>
        <w:tab/>
        <w:t>"Att stärka EU:s konkurrenskraft – Migranters potential på arbetsmarknaden", Prag (den 26–27 februari 2009)</w:t>
      </w:r>
    </w:p>
    <w:p w:rsidR="00E00475" w:rsidRPr="005503B7" w:rsidRDefault="00E00475" w:rsidP="00E00475">
      <w:pPr>
        <w:spacing w:line="240" w:lineRule="auto"/>
        <w:ind w:left="1701" w:hanging="567"/>
      </w:pPr>
    </w:p>
    <w:p w:rsidR="00E00475" w:rsidRPr="005503B7" w:rsidRDefault="00E00475" w:rsidP="00E00475">
      <w:pPr>
        <w:spacing w:line="240" w:lineRule="auto"/>
        <w:rPr>
          <w:rFonts w:cs="OrigGarmnd BT"/>
          <w:b/>
          <w:bCs/>
          <w:color w:val="000000"/>
          <w:szCs w:val="24"/>
          <w:lang w:eastAsia="sv-SE"/>
        </w:rPr>
      </w:pPr>
      <w:r w:rsidRPr="005503B7">
        <w:rPr>
          <w:rFonts w:cs="OrigGarmnd BT"/>
          <w:b/>
          <w:bCs/>
          <w:color w:val="000000"/>
          <w:szCs w:val="24"/>
          <w:lang w:eastAsia="sv-SE"/>
        </w:rPr>
        <w:t>Ansvarig minister</w:t>
      </w:r>
    </w:p>
    <w:p w:rsidR="00E00475" w:rsidRPr="005503B7" w:rsidRDefault="00E00475" w:rsidP="00E00475">
      <w:pPr>
        <w:spacing w:line="240" w:lineRule="auto"/>
        <w:rPr>
          <w:rFonts w:cs="OrigGarmnd BT"/>
          <w:color w:val="000000"/>
          <w:szCs w:val="24"/>
          <w:lang w:eastAsia="sv-SE"/>
        </w:rPr>
      </w:pPr>
      <w:r w:rsidRPr="005503B7">
        <w:rPr>
          <w:rFonts w:cs="OrigGarmnd BT"/>
          <w:color w:val="000000"/>
          <w:szCs w:val="24"/>
          <w:lang w:eastAsia="sv-SE"/>
        </w:rPr>
        <w:t>Nyamko Sabuni</w:t>
      </w:r>
    </w:p>
    <w:p w:rsidR="00E00475" w:rsidRPr="005503B7" w:rsidRDefault="00E00475" w:rsidP="00E00475">
      <w:pPr>
        <w:spacing w:line="240" w:lineRule="auto"/>
        <w:rPr>
          <w:rFonts w:cs="OrigGarmnd BT"/>
          <w:color w:val="000000"/>
          <w:szCs w:val="24"/>
          <w:lang w:eastAsia="sv-SE"/>
        </w:rPr>
      </w:pPr>
    </w:p>
    <w:p w:rsidR="00E00475" w:rsidRPr="005503B7" w:rsidRDefault="00E00475" w:rsidP="00E00475">
      <w:pPr>
        <w:spacing w:line="240" w:lineRule="auto"/>
        <w:rPr>
          <w:rFonts w:cs="OrigGarmnd BT"/>
          <w:b/>
          <w:bCs/>
          <w:color w:val="000000"/>
          <w:szCs w:val="24"/>
          <w:lang w:eastAsia="sv-SE"/>
        </w:rPr>
      </w:pPr>
      <w:r w:rsidRPr="005503B7">
        <w:rPr>
          <w:rFonts w:cs="OrigGarmnd BT"/>
          <w:b/>
          <w:bCs/>
          <w:color w:val="000000"/>
          <w:szCs w:val="24"/>
          <w:lang w:eastAsia="sv-SE"/>
        </w:rPr>
        <w:t>Bakgrund</w:t>
      </w:r>
    </w:p>
    <w:p w:rsidR="00E00475" w:rsidRPr="005503B7" w:rsidRDefault="00E00475" w:rsidP="00E00475">
      <w:pPr>
        <w:spacing w:line="240" w:lineRule="auto"/>
        <w:rPr>
          <w:rFonts w:cs="OrigGarmnd BT"/>
          <w:color w:val="000000"/>
          <w:szCs w:val="24"/>
          <w:lang w:eastAsia="sv-SE"/>
        </w:rPr>
      </w:pPr>
      <w:r w:rsidRPr="005503B7">
        <w:rPr>
          <w:rFonts w:cs="OrigGarmnd BT"/>
          <w:color w:val="000000"/>
          <w:szCs w:val="24"/>
          <w:lang w:eastAsia="sv-SE"/>
        </w:rPr>
        <w:t>Vid dagordningspunkten kommer det tjeckiska ordförandeskapet att informera om en konferens om arbetskraftsinvandrings potential att öka EU:s konkurrenkraft, där bl.a. integrationsfrågor behandlades. Sverige representerades vid konferensen på tjänstemannanivå.</w:t>
      </w:r>
    </w:p>
    <w:p w:rsidR="00E00475" w:rsidRPr="005503B7" w:rsidRDefault="00E00475" w:rsidP="00E00475">
      <w:pPr>
        <w:spacing w:line="240" w:lineRule="auto"/>
        <w:ind w:left="1701" w:hanging="567"/>
      </w:pPr>
    </w:p>
    <w:p w:rsidR="00E00475" w:rsidRPr="005503B7" w:rsidRDefault="00E00475" w:rsidP="00E00475">
      <w:pPr>
        <w:spacing w:line="240" w:lineRule="auto"/>
        <w:ind w:firstLine="1134"/>
        <w:rPr>
          <w:rFonts w:ascii="TradeGothic" w:hAnsi="TradeGothic"/>
          <w:b/>
        </w:rPr>
      </w:pPr>
      <w:r w:rsidRPr="005503B7">
        <w:rPr>
          <w:rFonts w:ascii="TradeGothic" w:hAnsi="TradeGothic"/>
          <w:b/>
        </w:rPr>
        <w:t>iii)</w:t>
      </w:r>
      <w:r w:rsidR="00A21F0F" w:rsidRPr="005503B7">
        <w:rPr>
          <w:rFonts w:ascii="TradeGothic" w:hAnsi="TradeGothic"/>
          <w:b/>
        </w:rPr>
        <w:t xml:space="preserve"> </w:t>
      </w:r>
      <w:r w:rsidRPr="005503B7">
        <w:rPr>
          <w:rFonts w:ascii="TradeGothic" w:hAnsi="TradeGothic"/>
          <w:b/>
        </w:rPr>
        <w:tab/>
        <w:t>"</w:t>
      </w:r>
      <w:r w:rsidRPr="005503B7">
        <w:rPr>
          <w:rFonts w:ascii="TradeGothic" w:hAnsi="TradeGothic"/>
          <w:b/>
          <w:iCs/>
        </w:rPr>
        <w:t>EU:s utvidgning – Fem år efteråt"</w:t>
      </w:r>
      <w:r w:rsidRPr="005503B7">
        <w:rPr>
          <w:rFonts w:ascii="TradeGothic" w:hAnsi="TradeGothic"/>
          <w:b/>
        </w:rPr>
        <w:t xml:space="preserve">, (Prag, den 2 </w:t>
      </w:r>
      <w:r w:rsidR="00A21F0F" w:rsidRPr="005503B7">
        <w:rPr>
          <w:rFonts w:ascii="TradeGothic" w:hAnsi="TradeGothic"/>
          <w:b/>
        </w:rPr>
        <w:tab/>
      </w:r>
      <w:r w:rsidR="00A21F0F" w:rsidRPr="005503B7">
        <w:rPr>
          <w:rFonts w:ascii="TradeGothic" w:hAnsi="TradeGothic"/>
          <w:b/>
        </w:rPr>
        <w:tab/>
      </w:r>
      <w:r w:rsidR="00A21F0F" w:rsidRPr="005503B7">
        <w:rPr>
          <w:rFonts w:ascii="TradeGothic" w:hAnsi="TradeGothic"/>
          <w:b/>
        </w:rPr>
        <w:tab/>
        <w:t xml:space="preserve"> </w:t>
      </w:r>
      <w:r w:rsidRPr="005503B7">
        <w:rPr>
          <w:rFonts w:ascii="TradeGothic" w:hAnsi="TradeGothic"/>
          <w:b/>
        </w:rPr>
        <w:t>mars 2009)</w:t>
      </w:r>
    </w:p>
    <w:p w:rsidR="00E00475" w:rsidRPr="005503B7" w:rsidRDefault="00E00475" w:rsidP="00E00475">
      <w:pPr>
        <w:spacing w:line="240" w:lineRule="auto"/>
        <w:ind w:left="1134"/>
        <w:rPr>
          <w:rFonts w:ascii="TradeGothic" w:hAnsi="TradeGothic"/>
          <w:b/>
        </w:rPr>
      </w:pPr>
      <w:r w:rsidRPr="005503B7">
        <w:rPr>
          <w:rFonts w:ascii="TradeGothic" w:hAnsi="TradeGothic"/>
          <w:b/>
        </w:rPr>
        <w:t>–</w:t>
      </w:r>
      <w:r w:rsidRPr="005503B7">
        <w:rPr>
          <w:rFonts w:ascii="TradeGothic" w:hAnsi="TradeGothic"/>
          <w:b/>
        </w:rPr>
        <w:tab/>
        <w:t>Information från ordförandeskapet</w:t>
      </w:r>
    </w:p>
    <w:p w:rsidR="00E00475" w:rsidRPr="005503B7" w:rsidRDefault="00E00475" w:rsidP="00E00475">
      <w:pPr>
        <w:spacing w:line="240" w:lineRule="auto"/>
        <w:rPr>
          <w:i/>
        </w:rPr>
      </w:pPr>
    </w:p>
    <w:p w:rsidR="00E00475" w:rsidRPr="005503B7" w:rsidRDefault="00E26057" w:rsidP="00E00475">
      <w:pPr>
        <w:tabs>
          <w:tab w:val="left" w:pos="709"/>
          <w:tab w:val="left" w:pos="9464"/>
        </w:tabs>
        <w:spacing w:line="240" w:lineRule="auto"/>
        <w:ind w:left="709" w:hanging="709"/>
      </w:pPr>
      <w:bookmarkStart w:id="0" w:name="NB2"/>
      <w:r w:rsidRPr="005503B7">
        <w:t>Ingen information.</w:t>
      </w:r>
    </w:p>
    <w:p w:rsidR="00E00475" w:rsidRPr="005503B7" w:rsidRDefault="00E00475" w:rsidP="00E00475">
      <w:pPr>
        <w:tabs>
          <w:tab w:val="left" w:pos="709"/>
          <w:tab w:val="left" w:pos="9464"/>
        </w:tabs>
        <w:spacing w:line="240" w:lineRule="auto"/>
        <w:ind w:left="709" w:hanging="709"/>
      </w:pPr>
    </w:p>
    <w:p w:rsidR="00E00475" w:rsidRPr="005503B7" w:rsidRDefault="00E00475" w:rsidP="00E00475">
      <w:pPr>
        <w:tabs>
          <w:tab w:val="left" w:pos="709"/>
          <w:tab w:val="left" w:pos="9464"/>
        </w:tabs>
        <w:spacing w:line="240" w:lineRule="auto"/>
        <w:ind w:left="709" w:hanging="709"/>
      </w:pPr>
    </w:p>
    <w:p w:rsidR="00E00475" w:rsidRPr="005503B7" w:rsidRDefault="00E00475" w:rsidP="00E00475">
      <w:pPr>
        <w:tabs>
          <w:tab w:val="left" w:pos="709"/>
          <w:tab w:val="left" w:pos="9464"/>
        </w:tabs>
        <w:spacing w:line="240" w:lineRule="auto"/>
        <w:ind w:left="709" w:hanging="709"/>
      </w:pPr>
    </w:p>
    <w:bookmarkEnd w:id="0"/>
    <w:p w:rsidR="00E00475" w:rsidRPr="005503B7" w:rsidRDefault="00E00475" w:rsidP="00E00475">
      <w:pPr>
        <w:spacing w:line="240" w:lineRule="auto"/>
      </w:pPr>
    </w:p>
    <w:p w:rsidR="006E4E11" w:rsidRPr="005503B7" w:rsidRDefault="006E4E11">
      <w:pPr>
        <w:pStyle w:val="RKnormal"/>
      </w:pPr>
    </w:p>
    <w:sectPr w:rsidR="006E4E11" w:rsidRPr="005503B7">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985" w:rsidRPr="005503B7" w:rsidRDefault="00A05985">
      <w:r w:rsidRPr="005503B7">
        <w:separator/>
      </w:r>
    </w:p>
  </w:endnote>
  <w:endnote w:type="continuationSeparator" w:id="0">
    <w:p w:rsidR="00A05985" w:rsidRPr="005503B7" w:rsidRDefault="00A05985">
      <w:r w:rsidRPr="005503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985" w:rsidRPr="005503B7" w:rsidRDefault="00A05985">
      <w:r w:rsidRPr="005503B7">
        <w:separator/>
      </w:r>
    </w:p>
  </w:footnote>
  <w:footnote w:type="continuationSeparator" w:id="0">
    <w:p w:rsidR="00A05985" w:rsidRPr="005503B7" w:rsidRDefault="00A05985">
      <w:r w:rsidRPr="005503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985" w:rsidRPr="005503B7" w:rsidRDefault="00A05985">
    <w:pPr>
      <w:pStyle w:val="Sidhuvud"/>
      <w:framePr w:wrap="around" w:vAnchor="text" w:hAnchor="margin" w:xAlign="right" w:y="1"/>
      <w:rPr>
        <w:rStyle w:val="Sidnummer"/>
      </w:rPr>
    </w:pPr>
    <w:r w:rsidRPr="005503B7">
      <w:rPr>
        <w:rStyle w:val="Sidnummer"/>
      </w:rPr>
      <w:fldChar w:fldCharType="begin" w:fldLock="1"/>
    </w:r>
    <w:r w:rsidRPr="005503B7">
      <w:rPr>
        <w:rStyle w:val="Sidnummer"/>
      </w:rPr>
      <w:instrText xml:space="preserve">PAGE  </w:instrText>
    </w:r>
    <w:r w:rsidRPr="005503B7">
      <w:rPr>
        <w:rStyle w:val="Sidnummer"/>
      </w:rPr>
      <w:fldChar w:fldCharType="separate"/>
    </w:r>
    <w:r w:rsidR="00E26057" w:rsidRPr="005503B7">
      <w:rPr>
        <w:rStyle w:val="Sidnummer"/>
      </w:rPr>
      <w:t>12</w:t>
    </w:r>
    <w:r w:rsidRPr="005503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05985" w:rsidRPr="005503B7">
      <w:tblPrEx>
        <w:tblCellMar>
          <w:top w:w="0" w:type="dxa"/>
          <w:bottom w:w="0" w:type="dxa"/>
        </w:tblCellMar>
      </w:tblPrEx>
      <w:trPr>
        <w:cantSplit/>
      </w:trPr>
      <w:tc>
        <w:tcPr>
          <w:tcW w:w="3119" w:type="dxa"/>
        </w:tcPr>
        <w:p w:rsidR="00A05985" w:rsidRPr="005503B7" w:rsidRDefault="00A05985">
          <w:pPr>
            <w:pStyle w:val="Sidhuvud"/>
            <w:spacing w:line="200" w:lineRule="atLeast"/>
            <w:ind w:right="357"/>
            <w:rPr>
              <w:rFonts w:ascii="TradeGothic" w:hAnsi="TradeGothic"/>
              <w:b/>
              <w:bCs/>
              <w:sz w:val="16"/>
            </w:rPr>
          </w:pPr>
        </w:p>
      </w:tc>
      <w:tc>
        <w:tcPr>
          <w:tcW w:w="4111" w:type="dxa"/>
          <w:tcMar>
            <w:left w:w="567" w:type="dxa"/>
          </w:tcMar>
        </w:tcPr>
        <w:p w:rsidR="00A05985" w:rsidRPr="005503B7" w:rsidRDefault="00A05985">
          <w:pPr>
            <w:pStyle w:val="Sidhuvud"/>
            <w:ind w:right="360"/>
          </w:pPr>
        </w:p>
      </w:tc>
      <w:tc>
        <w:tcPr>
          <w:tcW w:w="1525" w:type="dxa"/>
        </w:tcPr>
        <w:p w:rsidR="00A05985" w:rsidRPr="005503B7" w:rsidRDefault="00A05985">
          <w:pPr>
            <w:pStyle w:val="Sidhuvud"/>
            <w:ind w:right="360"/>
          </w:pPr>
        </w:p>
      </w:tc>
    </w:tr>
  </w:tbl>
  <w:p w:rsidR="00A05985" w:rsidRPr="005503B7" w:rsidRDefault="00A0598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985" w:rsidRPr="005503B7" w:rsidRDefault="00A05985">
    <w:pPr>
      <w:pStyle w:val="Sidhuvud"/>
      <w:framePr w:wrap="around" w:vAnchor="text" w:hAnchor="margin" w:xAlign="right" w:y="1"/>
      <w:rPr>
        <w:rStyle w:val="Sidnummer"/>
      </w:rPr>
    </w:pPr>
    <w:r w:rsidRPr="005503B7">
      <w:rPr>
        <w:rStyle w:val="Sidnummer"/>
      </w:rPr>
      <w:fldChar w:fldCharType="begin" w:fldLock="1"/>
    </w:r>
    <w:r w:rsidRPr="005503B7">
      <w:rPr>
        <w:rStyle w:val="Sidnummer"/>
      </w:rPr>
      <w:instrText xml:space="preserve">PAGE  </w:instrText>
    </w:r>
    <w:r w:rsidRPr="005503B7">
      <w:rPr>
        <w:rStyle w:val="Sidnummer"/>
      </w:rPr>
      <w:fldChar w:fldCharType="separate"/>
    </w:r>
    <w:r w:rsidR="00E26057" w:rsidRPr="005503B7">
      <w:rPr>
        <w:rStyle w:val="Sidnummer"/>
      </w:rPr>
      <w:t>13</w:t>
    </w:r>
    <w:r w:rsidRPr="005503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05985" w:rsidRPr="005503B7">
      <w:tblPrEx>
        <w:tblCellMar>
          <w:top w:w="0" w:type="dxa"/>
          <w:bottom w:w="0" w:type="dxa"/>
        </w:tblCellMar>
      </w:tblPrEx>
      <w:trPr>
        <w:cantSplit/>
      </w:trPr>
      <w:tc>
        <w:tcPr>
          <w:tcW w:w="3119" w:type="dxa"/>
        </w:tcPr>
        <w:p w:rsidR="00A05985" w:rsidRPr="005503B7" w:rsidRDefault="00A05985">
          <w:pPr>
            <w:pStyle w:val="Sidhuvud"/>
            <w:spacing w:line="200" w:lineRule="atLeast"/>
            <w:ind w:right="357"/>
            <w:rPr>
              <w:rFonts w:ascii="TradeGothic" w:hAnsi="TradeGothic"/>
              <w:b/>
              <w:bCs/>
              <w:sz w:val="16"/>
            </w:rPr>
          </w:pPr>
        </w:p>
      </w:tc>
      <w:tc>
        <w:tcPr>
          <w:tcW w:w="4111" w:type="dxa"/>
          <w:tcMar>
            <w:left w:w="567" w:type="dxa"/>
          </w:tcMar>
        </w:tcPr>
        <w:p w:rsidR="00A05985" w:rsidRPr="005503B7" w:rsidRDefault="00A05985">
          <w:pPr>
            <w:pStyle w:val="Sidhuvud"/>
            <w:ind w:right="360"/>
          </w:pPr>
        </w:p>
      </w:tc>
      <w:tc>
        <w:tcPr>
          <w:tcW w:w="1525" w:type="dxa"/>
        </w:tcPr>
        <w:p w:rsidR="00A05985" w:rsidRPr="005503B7" w:rsidRDefault="00A05985">
          <w:pPr>
            <w:pStyle w:val="Sidhuvud"/>
            <w:ind w:right="360"/>
          </w:pPr>
        </w:p>
      </w:tc>
    </w:tr>
  </w:tbl>
  <w:p w:rsidR="00A05985" w:rsidRPr="005503B7" w:rsidRDefault="00A0598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985" w:rsidRPr="005503B7" w:rsidRDefault="005503B7">
    <w:pPr>
      <w:framePr w:w="2948" w:h="1321" w:hRule="exact" w:wrap="notBeside" w:vAnchor="page" w:hAnchor="page" w:x="1362" w:y="653"/>
    </w:pPr>
    <w:r w:rsidRPr="005503B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05985" w:rsidRPr="005503B7" w:rsidRDefault="00A05985">
    <w:pPr>
      <w:pStyle w:val="RKrubrik"/>
      <w:keepNext w:val="0"/>
      <w:tabs>
        <w:tab w:val="clear" w:pos="1134"/>
        <w:tab w:val="clear" w:pos="2835"/>
      </w:tabs>
      <w:spacing w:before="0" w:after="0" w:line="320" w:lineRule="atLeast"/>
      <w:rPr>
        <w:bCs/>
      </w:rPr>
    </w:pPr>
  </w:p>
  <w:p w:rsidR="00A05985" w:rsidRPr="005503B7" w:rsidRDefault="00A05985">
    <w:pPr>
      <w:rPr>
        <w:rFonts w:ascii="TradeGothic" w:hAnsi="TradeGothic"/>
        <w:b/>
        <w:bCs/>
        <w:spacing w:val="12"/>
        <w:sz w:val="22"/>
      </w:rPr>
    </w:pPr>
  </w:p>
  <w:p w:rsidR="00A05985" w:rsidRPr="005503B7" w:rsidRDefault="00A05985">
    <w:pPr>
      <w:pStyle w:val="RKrubrik"/>
      <w:keepNext w:val="0"/>
      <w:tabs>
        <w:tab w:val="clear" w:pos="1134"/>
        <w:tab w:val="clear" w:pos="2835"/>
      </w:tabs>
      <w:spacing w:before="0" w:after="0" w:line="320" w:lineRule="atLeast"/>
      <w:rPr>
        <w:bCs/>
      </w:rPr>
    </w:pPr>
  </w:p>
  <w:p w:rsidR="00A05985" w:rsidRPr="005503B7" w:rsidRDefault="00A0598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E00475"/>
    <w:rsid w:val="00150384"/>
    <w:rsid w:val="001805B7"/>
    <w:rsid w:val="004A328D"/>
    <w:rsid w:val="004E690F"/>
    <w:rsid w:val="005503B7"/>
    <w:rsid w:val="005E68C0"/>
    <w:rsid w:val="006E4E11"/>
    <w:rsid w:val="007242A3"/>
    <w:rsid w:val="00A05985"/>
    <w:rsid w:val="00A21F0F"/>
    <w:rsid w:val="00D354B7"/>
    <w:rsid w:val="00E00475"/>
    <w:rsid w:val="00E26057"/>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B88E10-E628-4E2E-9452-BECB0B78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E00475"/>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normalChar">
    <w:name w:val="RKnormal Char"/>
    <w:basedOn w:val="Standardstycketeckensnitt"/>
    <w:link w:val="RKnormal"/>
    <w:rsid w:val="00E00475"/>
    <w:rPr>
      <w:rFonts w:ascii="OrigGarmnd BT" w:hAnsi="OrigGarmnd BT"/>
      <w:sz w:val="24"/>
      <w:lang w:val="sv-SE" w:eastAsia="en-US" w:bidi="ar-SA"/>
    </w:rPr>
  </w:style>
  <w:style w:type="paragraph" w:customStyle="1" w:styleId="Default">
    <w:name w:val="Default"/>
    <w:rsid w:val="00E00475"/>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UDrubrik">
    <w:name w:val="UDrubrik"/>
    <w:basedOn w:val="Normal"/>
    <w:next w:val="Brdtext"/>
    <w:rsid w:val="00E00475"/>
    <w:pPr>
      <w:overflowPunct/>
      <w:autoSpaceDE/>
      <w:autoSpaceDN/>
      <w:adjustRightInd/>
      <w:spacing w:line="320" w:lineRule="exact"/>
      <w:textAlignment w:val="auto"/>
    </w:pPr>
    <w:rPr>
      <w:rFonts w:ascii="TradeGothic Bold" w:hAnsi="TradeGothic Bold"/>
      <w:b/>
      <w:sz w:val="22"/>
    </w:rPr>
  </w:style>
  <w:style w:type="paragraph" w:styleId="Brdtext">
    <w:name w:val="Body Text"/>
    <w:basedOn w:val="Normal"/>
    <w:rsid w:val="00E00475"/>
    <w:pPr>
      <w:overflowPunct/>
      <w:autoSpaceDE/>
      <w:autoSpaceDN/>
      <w:adjustRightInd/>
      <w:spacing w:after="120" w:line="240" w:lineRule="auto"/>
      <w:textAlignment w:val="auto"/>
    </w:pPr>
    <w:rPr>
      <w:rFonts w:ascii="Times New Roman" w:hAnsi="Times New Roman"/>
      <w:szCs w:val="24"/>
      <w:lang w:val="en-GB"/>
    </w:rPr>
  </w:style>
  <w:style w:type="paragraph" w:customStyle="1" w:styleId="EntRefer">
    <w:name w:val="EntRefer"/>
    <w:basedOn w:val="Normal"/>
    <w:rsid w:val="00D354B7"/>
    <w:pPr>
      <w:overflowPunct/>
      <w:autoSpaceDE/>
      <w:autoSpaceDN/>
      <w:adjustRightInd/>
      <w:spacing w:line="240" w:lineRule="auto"/>
      <w:textAlignment w:val="auto"/>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53ae5050255421ee1aa47fedfaacc45a">
  <xsd:schema xmlns:xsd="http://www.w3.org/2001/XMLSchema" xmlns:p="http://schemas.microsoft.com/office/2006/metadata/properties" xmlns:ns2="7dfd633e-e2d9-45b0-badb-cfafadd4f972" targetNamespace="http://schemas.microsoft.com/office/2006/metadata/properties" ma:root="true" ma:fieldsID="0584450fdbb45e0e9c5d10f16ea9a2cc"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4. Internationell samverkan</RKOrdnaActivityCategory>
    <RKOrdnaSearchKeywords xmlns="7dfd633e-e2d9-45b0-badb-cfafadd4f972" xsi:nil="true"/>
    <RKOrdnaDepartement xmlns="7dfd633e-e2d9-45b0-badb-cfafadd4f972">Arbetsmarknadsdepartementet</RKOrdnaDepartement>
    <QFMSP_x0020_source_x0020_name xmlns="7dfd633e-e2d9-45b0-badb-cfafadd4f972" xsi:nil="true"/>
    <RKOrdnaDiarienummer xmlns="7dfd633e-e2d9-45b0-badb-cfafadd4f972" xsi:nil="true"/>
  </documentManagement>
</p:properties>
</file>

<file path=customXml/itemProps1.xml><?xml version="1.0" encoding="utf-8"?>
<ds:datastoreItem xmlns:ds="http://schemas.openxmlformats.org/officeDocument/2006/customXml" ds:itemID="{23E21B75-2124-496D-ABB3-917B44628816}">
  <ds:schemaRefs>
    <ds:schemaRef ds:uri="http://schemas.microsoft.com/sharepoint/v3/contenttype/forms"/>
  </ds:schemaRefs>
</ds:datastoreItem>
</file>

<file path=customXml/itemProps2.xml><?xml version="1.0" encoding="utf-8"?>
<ds:datastoreItem xmlns:ds="http://schemas.openxmlformats.org/officeDocument/2006/customXml" ds:itemID="{EFF77E4C-8958-4257-A91E-C8C002057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D7A7C4-C79A-4F21-BC5C-5F070820EAF1}">
  <ds:schemaRefs>
    <ds:schemaRef ds:uri="http://schemas.microsoft.com/sharepoint/events"/>
  </ds:schemaRefs>
</ds:datastoreItem>
</file>

<file path=customXml/itemProps4.xml><?xml version="1.0" encoding="utf-8"?>
<ds:datastoreItem xmlns:ds="http://schemas.openxmlformats.org/officeDocument/2006/customXml" ds:itemID="{0796CB8D-4D0D-4CAE-B4D4-F737E9974D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2582</Words>
  <Characters>16893</Characters>
  <Application>Microsoft Office Word</Application>
  <DocSecurity>4</DocSecurity>
  <Lines>511</Lines>
  <Paragraphs>196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2009-02-27T15:52:00Z</cp:lastPrinted>
  <dcterms:created xsi:type="dcterms:W3CDTF">2025-12-17T19:29:00Z</dcterms:created>
  <dcterms:modified xsi:type="dcterms:W3CDTF">2025-12-17T19:29:00Z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