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F04D6" w:rsidP="00DD6B4D">
      <w:pPr>
        <w:pStyle w:val="Rubrik1utannumrering"/>
      </w:pPr>
      <w:r>
        <w:t>Svar på fråga 2022/23:579 av Rickard Nordin om Spelande som kulturutövning</w:t>
      </w:r>
    </w:p>
    <w:p w:rsidR="00DD6B4D" w:rsidRPr="00DD6B4D" w:rsidP="00DD6B4D">
      <w:pPr>
        <w:pStyle w:val="BodyText"/>
      </w:pPr>
    </w:p>
    <w:p w:rsidR="008A0873" w:rsidP="008A0873">
      <w:pPr>
        <w:pStyle w:val="BodyText"/>
      </w:pPr>
      <w:r>
        <w:t xml:space="preserve">Richard Nordin har frågat mig hur jag avser att agera för att spelande ska inkluderas i kulturbegreppet från statligt håll. </w:t>
      </w:r>
    </w:p>
    <w:p w:rsidR="008A0873" w:rsidP="008A0873">
      <w:pPr>
        <w:pStyle w:val="BodyText"/>
      </w:pPr>
      <w:r>
        <w:t>Det finns idag inte något fastställt statligt kulturbegrepp. Det som styr den statliga kulturpolitiken är de av riksdagen beslutade nationella kulturpolitiska målen, som bland annat slår fast att alla ska möjlighet att delta i kulturlivet och att kreativitet, mångfald och konstnärlig kvalitet ska prägla samhällets utveckling.</w:t>
      </w:r>
    </w:p>
    <w:p w:rsidR="005C109E" w:rsidP="008A0873">
      <w:pPr>
        <w:pStyle w:val="BodyText"/>
      </w:pPr>
      <w:r>
        <w:t xml:space="preserve">Jag instämmer med frågeställaren om att spelande kan betraktas som en form av kulturutövande som berör många människor, både på fritiden och professionellt. </w:t>
      </w:r>
    </w:p>
    <w:p w:rsidR="005C109E" w:rsidP="008A0873">
      <w:pPr>
        <w:pStyle w:val="BodyText"/>
      </w:pPr>
      <w:r>
        <w:t xml:space="preserve">Spel är ett betydelsefullt kulturellt uttryck, inte bara för barn och unga utan för många åldersgrupper, och spelutveckling är en kreativ bransch. Den innefattar många kreativa processer, som design, formgivning, berättande och musik, och sysselsätter ett betydande antal människor i vårt land. </w:t>
      </w:r>
    </w:p>
    <w:p w:rsidR="005C109E" w:rsidP="008A0873">
      <w:pPr>
        <w:pStyle w:val="BodyText"/>
      </w:pPr>
      <w:r>
        <w:t>Den svenska spelsektorn är dessutom ett positivt exempel på en kulturyttring som står på egna ben och som lyckas förena kommersiell framgång med konstnärlig höjd.</w:t>
      </w:r>
    </w:p>
    <w:p w:rsidR="008A0873" w:rsidP="008A0873">
      <w:pPr>
        <w:pStyle w:val="BodyText"/>
      </w:pPr>
      <w:r>
        <w:t>Det finns all anledning att titta vidare på spelandets roll i det svenska kulturlivet.</w:t>
      </w:r>
    </w:p>
    <w:p w:rsidR="00A238CB" w:rsidP="00DD6B4D">
      <w:pPr>
        <w:pStyle w:val="BodyText"/>
      </w:pPr>
      <w:r>
        <w:t xml:space="preserve">Stockholm den 26 april </w:t>
      </w:r>
      <w:r w:rsidR="00C82CF6">
        <w:t>2023</w:t>
      </w:r>
    </w:p>
    <w:p w:rsidR="008A0873" w:rsidP="00DD6B4D">
      <w:pPr>
        <w:pStyle w:val="BodyText"/>
      </w:pPr>
    </w:p>
    <w:p w:rsidR="00A238CB" w:rsidP="00DD6B4D">
      <w:pPr>
        <w:pStyle w:val="BodyText"/>
      </w:pPr>
      <w:r>
        <w:t>Parisa Liljestrand</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C2060" w:rsidRPr="007D73AB">
          <w:pPr>
            <w:pStyle w:val="Header"/>
          </w:pPr>
        </w:p>
      </w:tc>
      <w:tc>
        <w:tcPr>
          <w:tcW w:w="3170" w:type="dxa"/>
          <w:vAlign w:val="bottom"/>
        </w:tcPr>
        <w:p w:rsidR="00EC2060" w:rsidRPr="007D73AB" w:rsidP="00340DE0">
          <w:pPr>
            <w:pStyle w:val="Header"/>
          </w:pPr>
        </w:p>
      </w:tc>
      <w:tc>
        <w:tcPr>
          <w:tcW w:w="1134" w:type="dxa"/>
        </w:tcPr>
        <w:p w:rsidR="00EC206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C206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C2060" w:rsidRPr="00710A6C" w:rsidP="00EE3C0F">
          <w:pPr>
            <w:pStyle w:val="Header"/>
            <w:rPr>
              <w:b/>
            </w:rPr>
          </w:pPr>
        </w:p>
        <w:p w:rsidR="00EC2060" w:rsidP="00EE3C0F">
          <w:pPr>
            <w:pStyle w:val="Header"/>
          </w:pPr>
        </w:p>
        <w:p w:rsidR="00EC2060" w:rsidP="00EE3C0F">
          <w:pPr>
            <w:pStyle w:val="Header"/>
          </w:pPr>
        </w:p>
        <w:p w:rsidR="00EC2060" w:rsidP="00EE3C0F">
          <w:pPr>
            <w:pStyle w:val="Header"/>
          </w:pPr>
        </w:p>
        <w:sdt>
          <w:sdtPr>
            <w:alias w:val="Dnr"/>
            <w:tag w:val="ccRKShow_Dnr"/>
            <w:id w:val="-829283628"/>
            <w:placeholder>
              <w:docPart w:val="DEDBFD87A769413AB4D9C61DFABA947D"/>
            </w:placeholder>
            <w:dataBinding w:xpath="/ns0:DocumentInfo[1]/ns0:BaseInfo[1]/ns0:Dnr[1]" w:storeItemID="{6087BAE5-C520-4FFF-A1B0-B563C8E38EC5}" w:prefixMappings="xmlns:ns0='http://lp/documentinfo/RK' "/>
            <w:text/>
          </w:sdtPr>
          <w:sdtContent>
            <w:p w:rsidR="00EC2060" w:rsidP="00EE3C0F">
              <w:pPr>
                <w:pStyle w:val="Header"/>
              </w:pPr>
              <w:r>
                <w:t>Ku2023/00553</w:t>
              </w:r>
            </w:p>
          </w:sdtContent>
        </w:sdt>
        <w:sdt>
          <w:sdtPr>
            <w:alias w:val="DocNumber"/>
            <w:tag w:val="DocNumber"/>
            <w:id w:val="1726028884"/>
            <w:placeholder>
              <w:docPart w:val="F84072FA4A02419BA1D7E594FFE39CFA"/>
            </w:placeholder>
            <w:showingPlcHdr/>
            <w:dataBinding w:xpath="/ns0:DocumentInfo[1]/ns0:BaseInfo[1]/ns0:DocNumber[1]" w:storeItemID="{6087BAE5-C520-4FFF-A1B0-B563C8E38EC5}" w:prefixMappings="xmlns:ns0='http://lp/documentinfo/RK' "/>
            <w:text/>
          </w:sdtPr>
          <w:sdtContent>
            <w:p w:rsidR="00EC2060" w:rsidP="00EE3C0F">
              <w:pPr>
                <w:pStyle w:val="Header"/>
              </w:pPr>
              <w:r>
                <w:rPr>
                  <w:rStyle w:val="PlaceholderText"/>
                </w:rPr>
                <w:t xml:space="preserve"> </w:t>
              </w:r>
            </w:p>
          </w:sdtContent>
        </w:sdt>
        <w:p w:rsidR="00EC2060" w:rsidP="00EE3C0F">
          <w:pPr>
            <w:pStyle w:val="Header"/>
          </w:pPr>
        </w:p>
      </w:tc>
      <w:tc>
        <w:tcPr>
          <w:tcW w:w="1134" w:type="dxa"/>
        </w:tcPr>
        <w:p w:rsidR="00EC2060" w:rsidP="0094502D">
          <w:pPr>
            <w:pStyle w:val="Header"/>
          </w:pPr>
        </w:p>
        <w:p w:rsidR="00EC206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8E45E5447804D95BF1F0C3301238EC5"/>
          </w:placeholder>
          <w:richText/>
        </w:sdtPr>
        <w:sdtContent>
          <w:tc>
            <w:tcPr>
              <w:tcW w:w="5534" w:type="dxa"/>
              <w:tcMar>
                <w:right w:w="1134" w:type="dxa"/>
              </w:tcMar>
            </w:tcPr>
            <w:p w:rsidR="00C73EF4" w:rsidRPr="00C73EF4" w:rsidP="00340DE0">
              <w:pPr>
                <w:pStyle w:val="Header"/>
                <w:rPr>
                  <w:b/>
                  <w:bCs/>
                </w:rPr>
              </w:pPr>
              <w:r w:rsidRPr="00C73EF4">
                <w:rPr>
                  <w:b/>
                  <w:bCs/>
                </w:rPr>
                <w:t xml:space="preserve">Kulturdepartementet </w:t>
              </w:r>
            </w:p>
            <w:p w:rsidR="00EC2060" w:rsidRPr="00340DE0" w:rsidP="00340DE0">
              <w:pPr>
                <w:pStyle w:val="Header"/>
              </w:pPr>
              <w:r>
                <w:t>Kulturministern</w:t>
              </w:r>
            </w:p>
          </w:tc>
        </w:sdtContent>
      </w:sdt>
      <w:sdt>
        <w:sdtPr>
          <w:alias w:val="Recipient"/>
          <w:tag w:val="ccRKShow_Recipient"/>
          <w:id w:val="-28344517"/>
          <w:placeholder>
            <w:docPart w:val="6F4584B4772A4C64AFCAC792C3F13E62"/>
          </w:placeholder>
          <w:dataBinding w:xpath="/ns0:DocumentInfo[1]/ns0:BaseInfo[1]/ns0:Recipient[1]" w:storeItemID="{6087BAE5-C520-4FFF-A1B0-B563C8E38EC5}" w:prefixMappings="xmlns:ns0='http://lp/documentinfo/RK' "/>
          <w:text w:multiLine="1"/>
        </w:sdtPr>
        <w:sdtContent>
          <w:tc>
            <w:tcPr>
              <w:tcW w:w="3170" w:type="dxa"/>
            </w:tcPr>
            <w:p w:rsidR="00EC2060" w:rsidP="00547B89">
              <w:pPr>
                <w:pStyle w:val="Header"/>
              </w:pPr>
              <w:r>
                <w:t>Till riksdagen</w:t>
              </w:r>
            </w:p>
          </w:tc>
        </w:sdtContent>
      </w:sdt>
      <w:tc>
        <w:tcPr>
          <w:tcW w:w="1134" w:type="dxa"/>
        </w:tcPr>
        <w:p w:rsidR="00EC206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40BF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DBFD87A769413AB4D9C61DFABA947D"/>
        <w:category>
          <w:name w:val="Allmänt"/>
          <w:gallery w:val="placeholder"/>
        </w:category>
        <w:types>
          <w:type w:val="bbPlcHdr"/>
        </w:types>
        <w:behaviors>
          <w:behavior w:val="content"/>
        </w:behaviors>
        <w:guid w:val="{BBB49146-5514-476C-A190-8EADA32AC393}"/>
      </w:docPartPr>
      <w:docPartBody>
        <w:p w:rsidR="0082218E" w:rsidP="00943095">
          <w:pPr>
            <w:pStyle w:val="DEDBFD87A769413AB4D9C61DFABA947D"/>
          </w:pPr>
          <w:r>
            <w:rPr>
              <w:rStyle w:val="PlaceholderText"/>
            </w:rPr>
            <w:t xml:space="preserve"> </w:t>
          </w:r>
        </w:p>
      </w:docPartBody>
    </w:docPart>
    <w:docPart>
      <w:docPartPr>
        <w:name w:val="F84072FA4A02419BA1D7E594FFE39CFA"/>
        <w:category>
          <w:name w:val="Allmänt"/>
          <w:gallery w:val="placeholder"/>
        </w:category>
        <w:types>
          <w:type w:val="bbPlcHdr"/>
        </w:types>
        <w:behaviors>
          <w:behavior w:val="content"/>
        </w:behaviors>
        <w:guid w:val="{28095E12-3C18-40F6-99A4-372B972E22CB}"/>
      </w:docPartPr>
      <w:docPartBody>
        <w:p w:rsidR="0082218E" w:rsidP="00943095">
          <w:pPr>
            <w:pStyle w:val="F84072FA4A02419BA1D7E594FFE39CFA1"/>
          </w:pPr>
          <w:r>
            <w:rPr>
              <w:rStyle w:val="PlaceholderText"/>
            </w:rPr>
            <w:t xml:space="preserve"> </w:t>
          </w:r>
        </w:p>
      </w:docPartBody>
    </w:docPart>
    <w:docPart>
      <w:docPartPr>
        <w:name w:val="58E45E5447804D95BF1F0C3301238EC5"/>
        <w:category>
          <w:name w:val="Allmänt"/>
          <w:gallery w:val="placeholder"/>
        </w:category>
        <w:types>
          <w:type w:val="bbPlcHdr"/>
        </w:types>
        <w:behaviors>
          <w:behavior w:val="content"/>
        </w:behaviors>
        <w:guid w:val="{76DA4A20-CE7B-4FA4-87F4-AF91D92ADD52}"/>
      </w:docPartPr>
      <w:docPartBody>
        <w:p w:rsidR="0082218E" w:rsidP="00943095">
          <w:pPr>
            <w:pStyle w:val="58E45E5447804D95BF1F0C3301238EC51"/>
          </w:pPr>
          <w:r>
            <w:rPr>
              <w:rStyle w:val="PlaceholderText"/>
            </w:rPr>
            <w:t xml:space="preserve"> </w:t>
          </w:r>
        </w:p>
      </w:docPartBody>
    </w:docPart>
    <w:docPart>
      <w:docPartPr>
        <w:name w:val="6F4584B4772A4C64AFCAC792C3F13E62"/>
        <w:category>
          <w:name w:val="Allmänt"/>
          <w:gallery w:val="placeholder"/>
        </w:category>
        <w:types>
          <w:type w:val="bbPlcHdr"/>
        </w:types>
        <w:behaviors>
          <w:behavior w:val="content"/>
        </w:behaviors>
        <w:guid w:val="{4238BF07-F606-42F7-B103-464B5B455EDE}"/>
      </w:docPartPr>
      <w:docPartBody>
        <w:p w:rsidR="0082218E" w:rsidP="00943095">
          <w:pPr>
            <w:pStyle w:val="6F4584B4772A4C64AFCAC792C3F13E6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095"/>
    <w:rPr>
      <w:noProof w:val="0"/>
      <w:color w:val="808080"/>
    </w:rPr>
  </w:style>
  <w:style w:type="paragraph" w:customStyle="1" w:styleId="DEDBFD87A769413AB4D9C61DFABA947D">
    <w:name w:val="DEDBFD87A769413AB4D9C61DFABA947D"/>
    <w:rsid w:val="00943095"/>
  </w:style>
  <w:style w:type="paragraph" w:customStyle="1" w:styleId="6F4584B4772A4C64AFCAC792C3F13E62">
    <w:name w:val="6F4584B4772A4C64AFCAC792C3F13E62"/>
    <w:rsid w:val="00943095"/>
  </w:style>
  <w:style w:type="paragraph" w:customStyle="1" w:styleId="F84072FA4A02419BA1D7E594FFE39CFA1">
    <w:name w:val="F84072FA4A02419BA1D7E594FFE39CFA1"/>
    <w:rsid w:val="009430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E45E5447804D95BF1F0C3301238EC51">
    <w:name w:val="58E45E5447804D95BF1F0C3301238EC51"/>
    <w:rsid w:val="00943095"/>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e5a1f275-716f-4bd7-ac02-0bca3e99d3e3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2023-04-20</HeaderDate>
    <Office/>
    <Dnr>Ku2023/00553</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568458B-D33A-4CD7-B5FB-38DBADDF75E0}"/>
</file>

<file path=customXml/itemProps2.xml><?xml version="1.0" encoding="utf-8"?>
<ds:datastoreItem xmlns:ds="http://schemas.openxmlformats.org/officeDocument/2006/customXml" ds:itemID="{D3B07B08-71C1-4346-BD67-29836417227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9EF7452-D9DC-4430-87C0-89C0FB4B0DBA}"/>
</file>

<file path=customXml/itemProps5.xml><?xml version="1.0" encoding="utf-8"?>
<ds:datastoreItem xmlns:ds="http://schemas.openxmlformats.org/officeDocument/2006/customXml" ds:itemID="{6087BAE5-C520-4FFF-A1B0-B563C8E38EC5}"/>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1078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579 av Rickard Nordin om Spelande som kulturutövning.docx</dc:title>
  <cp:revision>10</cp:revision>
  <cp:lastPrinted>2023-04-24T13:49:00Z</cp:lastPrinted>
  <dcterms:created xsi:type="dcterms:W3CDTF">2023-04-24T13:49:00Z</dcterms:created>
  <dcterms:modified xsi:type="dcterms:W3CDTF">2023-04-26T08:08:00Z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1a14d55c-2986-4783-afd3-f99bf17a98ab</vt:lpwstr>
  </property>
</Properties>
</file>