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12126" w:rsidRDefault="00A07E05" w14:paraId="5C8DDC61" w14:textId="77777777">
      <w:pPr>
        <w:pStyle w:val="Rubrik1"/>
        <w:spacing w:after="300"/>
      </w:pPr>
      <w:sdt>
        <w:sdtPr>
          <w:alias w:val="CC_Boilerplate_4"/>
          <w:tag w:val="CC_Boilerplate_4"/>
          <w:id w:val="-1644581176"/>
          <w:lock w:val="sdtLocked"/>
          <w:placeholder>
            <w:docPart w:val="E1C35C9373D1439DBCF0AD3CA285614B"/>
          </w:placeholder>
          <w:text/>
        </w:sdtPr>
        <w:sdtEndPr/>
        <w:sdtContent>
          <w:r w:rsidRPr="009B062B" w:rsidR="00AF30DD">
            <w:t>Förslag till riksdagsbeslut</w:t>
          </w:r>
        </w:sdtContent>
      </w:sdt>
      <w:bookmarkEnd w:id="0"/>
      <w:bookmarkEnd w:id="1"/>
    </w:p>
    <w:sdt>
      <w:sdtPr>
        <w:alias w:val="Yrkande 1"/>
        <w:tag w:val="334d1a74-b772-40e6-9a52-17af8aa649ce"/>
        <w:id w:val="-950479792"/>
        <w:lock w:val="sdtLocked"/>
      </w:sdtPr>
      <w:sdtEndPr/>
      <w:sdtContent>
        <w:p w:rsidR="008D34E0" w:rsidRDefault="008F0061" w14:paraId="33F7182F" w14:textId="77777777">
          <w:pPr>
            <w:pStyle w:val="Frslagstext"/>
          </w:pPr>
          <w:r>
            <w:t>Riksdagen ställer sig bakom det som anförs i motionen om att eventuella förslag om sammanslagning av kommuner och regioner alltid ska föregås av en folkomröstning bland de berörda invånarna och tillkännager detta för regeringen.</w:t>
          </w:r>
        </w:p>
      </w:sdtContent>
    </w:sdt>
    <w:sdt>
      <w:sdtPr>
        <w:alias w:val="Yrkande 2"/>
        <w:tag w:val="3b96c040-a01b-4b90-b742-d0cd4554374a"/>
        <w:id w:val="-97180602"/>
        <w:lock w:val="sdtLocked"/>
      </w:sdtPr>
      <w:sdtEndPr/>
      <w:sdtContent>
        <w:p w:rsidR="008D34E0" w:rsidRDefault="008F0061" w14:paraId="36808FD8" w14:textId="77777777">
          <w:pPr>
            <w:pStyle w:val="Frslagstext"/>
          </w:pPr>
          <w:r>
            <w:t>Riksdagen ställer sig bakom det som anförs i motionen om att regeringen bör utarbeta och föreslå lagändringar som säkerställer att en folkomröstning måste genomföras innan beslut om sammanslagning av kommuner och regioner kan fattas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96AA08AF9B44BAABD0284734EEE94B6"/>
        </w:placeholder>
        <w:text/>
      </w:sdtPr>
      <w:sdtEndPr/>
      <w:sdtContent>
        <w:p w:rsidRPr="009B062B" w:rsidR="006D79C9" w:rsidP="00333E95" w:rsidRDefault="006D79C9" w14:paraId="124B63DE" w14:textId="77777777">
          <w:pPr>
            <w:pStyle w:val="Rubrik1"/>
          </w:pPr>
          <w:r>
            <w:t>Motivering</w:t>
          </w:r>
        </w:p>
      </w:sdtContent>
    </w:sdt>
    <w:bookmarkEnd w:displacedByCustomXml="prev" w:id="3"/>
    <w:bookmarkEnd w:displacedByCustomXml="prev" w:id="4"/>
    <w:p w:rsidRPr="00F14105" w:rsidR="00F14105" w:rsidP="00F14105" w:rsidRDefault="00F14105" w14:paraId="42F95F08" w14:textId="77777777">
      <w:pPr>
        <w:pStyle w:val="Normalutanindragellerluft"/>
      </w:pPr>
      <w:r w:rsidRPr="00F14105">
        <w:t>Det finns stora fördelar med att genomföra folkomröstningar på lokal nivå. Människor känner sig delaktiga och ges möjlighet att vara med och påverka frågor som till stor del påverkar deras liv. Vi anser att en kommunsammanslagning definitivt är exempel på en större händelse, av stor betydelse för invånarna. Det kan påverka tillgången till service och skatter med mera. </w:t>
      </w:r>
    </w:p>
    <w:p w:rsidR="00BB6339" w:rsidP="00B600F9" w:rsidRDefault="00F14105" w14:paraId="31DC1947" w14:textId="1C7304E2">
      <w:r w:rsidRPr="00F14105">
        <w:t xml:space="preserve">Vid kommunsammanslagningar behövs en stor legitimitet från invånarna för att </w:t>
      </w:r>
      <w:r w:rsidRPr="00B600F9">
        <w:rPr>
          <w:spacing w:val="-3"/>
        </w:rPr>
        <w:t>övergången ska ske på ett positivt sätt. Det är en fråga om att värna den lokala demokratin.</w:t>
      </w:r>
      <w:r w:rsidRPr="00F14105">
        <w:t> </w:t>
      </w:r>
    </w:p>
    <w:sdt>
      <w:sdtPr>
        <w:alias w:val="CC_Underskrifter"/>
        <w:tag w:val="CC_Underskrifter"/>
        <w:id w:val="583496634"/>
        <w:lock w:val="sdtContentLocked"/>
        <w:placeholder>
          <w:docPart w:val="BA1721E7BDD641B0A0765DF63F509E1C"/>
        </w:placeholder>
      </w:sdtPr>
      <w:sdtEndPr/>
      <w:sdtContent>
        <w:p w:rsidR="00912126" w:rsidP="00912126" w:rsidRDefault="00912126" w14:paraId="77775C78" w14:textId="77777777"/>
        <w:p w:rsidRPr="008E0FE2" w:rsidR="004801AC" w:rsidP="00912126" w:rsidRDefault="00A07E05" w14:paraId="39BCAB51" w14:textId="29F6ED9F"/>
      </w:sdtContent>
    </w:sdt>
    <w:tbl>
      <w:tblPr>
        <w:tblW w:w="5000" w:type="pct"/>
        <w:tblLook w:val="04A0" w:firstRow="1" w:lastRow="0" w:firstColumn="1" w:lastColumn="0" w:noHBand="0" w:noVBand="1"/>
        <w:tblCaption w:val="underskrifter"/>
      </w:tblPr>
      <w:tblGrid>
        <w:gridCol w:w="4252"/>
        <w:gridCol w:w="4252"/>
      </w:tblGrid>
      <w:tr w:rsidR="008D34E0" w14:paraId="63FA61DC" w14:textId="77777777">
        <w:trPr>
          <w:cantSplit/>
        </w:trPr>
        <w:tc>
          <w:tcPr>
            <w:tcW w:w="50" w:type="pct"/>
            <w:vAlign w:val="bottom"/>
          </w:tcPr>
          <w:p w:rsidR="008D34E0" w:rsidRDefault="008F0061" w14:paraId="70EEC3FA" w14:textId="77777777">
            <w:pPr>
              <w:pStyle w:val="Underskrifter"/>
              <w:spacing w:after="0"/>
            </w:pPr>
            <w:r>
              <w:t>Mattias Eriksson Falk (SD)</w:t>
            </w:r>
          </w:p>
        </w:tc>
        <w:tc>
          <w:tcPr>
            <w:tcW w:w="50" w:type="pct"/>
            <w:vAlign w:val="bottom"/>
          </w:tcPr>
          <w:p w:rsidR="008D34E0" w:rsidRDefault="008F0061" w14:paraId="12E12FFB" w14:textId="77777777">
            <w:pPr>
              <w:pStyle w:val="Underskrifter"/>
              <w:spacing w:after="0"/>
            </w:pPr>
            <w:r>
              <w:t>Roger Hedlund (SD)</w:t>
            </w:r>
          </w:p>
        </w:tc>
      </w:tr>
    </w:tbl>
    <w:p w:rsidR="009B1D85" w:rsidRDefault="009B1D85" w14:paraId="5A2DD585" w14:textId="77777777"/>
    <w:sectPr w:rsidR="009B1D8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203AA" w14:textId="77777777" w:rsidR="00E7666A" w:rsidRDefault="00E7666A" w:rsidP="000C1CAD">
      <w:pPr>
        <w:spacing w:line="240" w:lineRule="auto"/>
      </w:pPr>
      <w:r>
        <w:separator/>
      </w:r>
    </w:p>
  </w:endnote>
  <w:endnote w:type="continuationSeparator" w:id="0">
    <w:p w14:paraId="43DC6DDB" w14:textId="77777777" w:rsidR="00E7666A" w:rsidRDefault="00E7666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3F86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E5D6C" w14:textId="67E3EA6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1410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68BEF" w14:textId="5081EE2E" w:rsidR="00262EA3" w:rsidRPr="00912126" w:rsidRDefault="00262EA3" w:rsidP="0091212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95AF9" w14:textId="77777777" w:rsidR="00E7666A" w:rsidRDefault="00E7666A" w:rsidP="000C1CAD">
      <w:pPr>
        <w:spacing w:line="240" w:lineRule="auto"/>
      </w:pPr>
      <w:r>
        <w:separator/>
      </w:r>
    </w:p>
  </w:footnote>
  <w:footnote w:type="continuationSeparator" w:id="0">
    <w:p w14:paraId="2D1EE758" w14:textId="77777777" w:rsidR="00E7666A" w:rsidRDefault="00E7666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7D70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22ECFE4" wp14:editId="58EA16F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9A8C9D4" w14:textId="1AF800C8" w:rsidR="00262EA3" w:rsidRDefault="00A07E05" w:rsidP="008103B5">
                          <w:pPr>
                            <w:jc w:val="right"/>
                          </w:pPr>
                          <w:sdt>
                            <w:sdtPr>
                              <w:alias w:val="CC_Noformat_Partikod"/>
                              <w:tag w:val="CC_Noformat_Partikod"/>
                              <w:id w:val="-53464382"/>
                              <w:text/>
                            </w:sdtPr>
                            <w:sdtEndPr/>
                            <w:sdtContent>
                              <w:r w:rsidR="00E7666A">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2ECFE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9A8C9D4" w14:textId="1AF800C8" w:rsidR="00262EA3" w:rsidRDefault="00A07E05" w:rsidP="008103B5">
                    <w:pPr>
                      <w:jc w:val="right"/>
                    </w:pPr>
                    <w:sdt>
                      <w:sdtPr>
                        <w:alias w:val="CC_Noformat_Partikod"/>
                        <w:tag w:val="CC_Noformat_Partikod"/>
                        <w:id w:val="-53464382"/>
                        <w:text/>
                      </w:sdtPr>
                      <w:sdtEndPr/>
                      <w:sdtContent>
                        <w:r w:rsidR="00E7666A">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130161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72C23" w14:textId="77777777" w:rsidR="00262EA3" w:rsidRDefault="00262EA3" w:rsidP="008563AC">
    <w:pPr>
      <w:jc w:val="right"/>
    </w:pPr>
  </w:p>
  <w:p w14:paraId="3CF515E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DC0AD" w14:textId="77777777" w:rsidR="00262EA3" w:rsidRDefault="00A07E0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781252F" wp14:editId="207C3FD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E157813" w14:textId="18673143" w:rsidR="00262EA3" w:rsidRDefault="00A07E05" w:rsidP="00A314CF">
    <w:pPr>
      <w:pStyle w:val="FSHNormal"/>
      <w:spacing w:before="40"/>
    </w:pPr>
    <w:sdt>
      <w:sdtPr>
        <w:alias w:val="CC_Noformat_Motionstyp"/>
        <w:tag w:val="CC_Noformat_Motionstyp"/>
        <w:id w:val="1162973129"/>
        <w:lock w:val="sdtContentLocked"/>
        <w15:appearance w15:val="hidden"/>
        <w:text/>
      </w:sdtPr>
      <w:sdtEndPr/>
      <w:sdtContent>
        <w:r w:rsidR="00912126">
          <w:t>Enskild motion</w:t>
        </w:r>
      </w:sdtContent>
    </w:sdt>
    <w:r w:rsidR="00821B36">
      <w:t xml:space="preserve"> </w:t>
    </w:r>
    <w:sdt>
      <w:sdtPr>
        <w:alias w:val="CC_Noformat_Partikod"/>
        <w:tag w:val="CC_Noformat_Partikod"/>
        <w:id w:val="1471015553"/>
        <w:text/>
      </w:sdtPr>
      <w:sdtEndPr/>
      <w:sdtContent>
        <w:r w:rsidR="00E7666A">
          <w:t>SD</w:t>
        </w:r>
      </w:sdtContent>
    </w:sdt>
    <w:sdt>
      <w:sdtPr>
        <w:alias w:val="CC_Noformat_Partinummer"/>
        <w:tag w:val="CC_Noformat_Partinummer"/>
        <w:id w:val="-2014525982"/>
        <w:showingPlcHdr/>
        <w:text/>
      </w:sdtPr>
      <w:sdtEndPr/>
      <w:sdtContent>
        <w:r w:rsidR="00821B36">
          <w:t xml:space="preserve"> </w:t>
        </w:r>
      </w:sdtContent>
    </w:sdt>
  </w:p>
  <w:p w14:paraId="28AC58D4" w14:textId="77777777" w:rsidR="00262EA3" w:rsidRPr="008227B3" w:rsidRDefault="00A07E0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6D89461" w14:textId="3F04050A" w:rsidR="00262EA3" w:rsidRPr="008227B3" w:rsidRDefault="00A07E0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12126">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12126">
          <w:t>:2250</w:t>
        </w:r>
      </w:sdtContent>
    </w:sdt>
  </w:p>
  <w:p w14:paraId="6DC1457F" w14:textId="7BFBAF36" w:rsidR="00262EA3" w:rsidRDefault="00A07E05" w:rsidP="00E03A3D">
    <w:pPr>
      <w:pStyle w:val="Motionr"/>
    </w:pPr>
    <w:sdt>
      <w:sdtPr>
        <w:alias w:val="CC_Noformat_Avtext"/>
        <w:tag w:val="CC_Noformat_Avtext"/>
        <w:id w:val="-2020768203"/>
        <w:lock w:val="sdtContentLocked"/>
        <w15:appearance w15:val="hidden"/>
        <w:text/>
      </w:sdtPr>
      <w:sdtEndPr/>
      <w:sdtContent>
        <w:r w:rsidR="00912126">
          <w:t>av Mattias Eriksson Falk och Roger Hedlund (båda SD)</w:t>
        </w:r>
      </w:sdtContent>
    </w:sdt>
  </w:p>
  <w:sdt>
    <w:sdtPr>
      <w:alias w:val="CC_Noformat_Rubtext"/>
      <w:tag w:val="CC_Noformat_Rubtext"/>
      <w:id w:val="-218060500"/>
      <w:lock w:val="sdtLocked"/>
      <w:text/>
    </w:sdtPr>
    <w:sdtEndPr/>
    <w:sdtContent>
      <w:p w14:paraId="2A940782" w14:textId="22A98C1A" w:rsidR="00262EA3" w:rsidRDefault="00E7666A" w:rsidP="00283E0F">
        <w:pPr>
          <w:pStyle w:val="FSHRub2"/>
        </w:pPr>
        <w:r>
          <w:t>Krav på folkomröstning vid förslag om sammanslagning av kommuner och regioner</w:t>
        </w:r>
      </w:p>
    </w:sdtContent>
  </w:sdt>
  <w:sdt>
    <w:sdtPr>
      <w:alias w:val="CC_Boilerplate_3"/>
      <w:tag w:val="CC_Boilerplate_3"/>
      <w:id w:val="1606463544"/>
      <w:lock w:val="sdtContentLocked"/>
      <w15:appearance w15:val="hidden"/>
      <w:text w:multiLine="1"/>
    </w:sdtPr>
    <w:sdtEndPr/>
    <w:sdtContent>
      <w:p w14:paraId="0BF0CF2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BC709F0"/>
    <w:multiLevelType w:val="multilevel"/>
    <w:tmpl w:val="FA66D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6"/>
  </w:num>
  <w:num w:numId="6">
    <w:abstractNumId w:val="17"/>
  </w:num>
  <w:num w:numId="7">
    <w:abstractNumId w:val="10"/>
  </w:num>
  <w:num w:numId="8">
    <w:abstractNumId w:val="11"/>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kanden"/>
  </w:docVars>
  <w:rsids>
    <w:rsidRoot w:val="00E7666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25A"/>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448"/>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4E0"/>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061"/>
    <w:rsid w:val="008F03C6"/>
    <w:rsid w:val="008F0928"/>
    <w:rsid w:val="008F12C0"/>
    <w:rsid w:val="008F154F"/>
    <w:rsid w:val="008F1A83"/>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126"/>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D85"/>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07E05"/>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0F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66A"/>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105"/>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0C43D3D"/>
  <w15:chartTrackingRefBased/>
  <w15:docId w15:val="{D56E99E6-5835-4D9E-8BAC-83090B832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unhideWhenUsed="1"/>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semiHidden/>
    <w:unhideWhenUsed/>
    <w:locked/>
    <w:rsid w:val="00E7666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6593563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89350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1C35C9373D1439DBCF0AD3CA285614B"/>
        <w:category>
          <w:name w:val="Allmänt"/>
          <w:gallery w:val="placeholder"/>
        </w:category>
        <w:types>
          <w:type w:val="bbPlcHdr"/>
        </w:types>
        <w:behaviors>
          <w:behavior w:val="content"/>
        </w:behaviors>
        <w:guid w:val="{553F727E-5FEE-4E21-A78D-892FECD8EB31}"/>
      </w:docPartPr>
      <w:docPartBody>
        <w:p w:rsidR="00C208CD" w:rsidRDefault="00C208CD">
          <w:pPr>
            <w:pStyle w:val="E1C35C9373D1439DBCF0AD3CA285614B"/>
          </w:pPr>
          <w:r w:rsidRPr="005A0A93">
            <w:rPr>
              <w:rStyle w:val="Platshllartext"/>
            </w:rPr>
            <w:t>Förslag till riksdagsbeslut</w:t>
          </w:r>
        </w:p>
      </w:docPartBody>
    </w:docPart>
    <w:docPart>
      <w:docPartPr>
        <w:name w:val="896AA08AF9B44BAABD0284734EEE94B6"/>
        <w:category>
          <w:name w:val="Allmänt"/>
          <w:gallery w:val="placeholder"/>
        </w:category>
        <w:types>
          <w:type w:val="bbPlcHdr"/>
        </w:types>
        <w:behaviors>
          <w:behavior w:val="content"/>
        </w:behaviors>
        <w:guid w:val="{1A962D80-BB1F-4496-9487-EC530580432A}"/>
      </w:docPartPr>
      <w:docPartBody>
        <w:p w:rsidR="00C208CD" w:rsidRDefault="00C208CD">
          <w:pPr>
            <w:pStyle w:val="896AA08AF9B44BAABD0284734EEE94B6"/>
          </w:pPr>
          <w:r w:rsidRPr="005A0A93">
            <w:rPr>
              <w:rStyle w:val="Platshllartext"/>
            </w:rPr>
            <w:t>Motivering</w:t>
          </w:r>
        </w:p>
      </w:docPartBody>
    </w:docPart>
    <w:docPart>
      <w:docPartPr>
        <w:name w:val="BA1721E7BDD641B0A0765DF63F509E1C"/>
        <w:category>
          <w:name w:val="Allmänt"/>
          <w:gallery w:val="placeholder"/>
        </w:category>
        <w:types>
          <w:type w:val="bbPlcHdr"/>
        </w:types>
        <w:behaviors>
          <w:behavior w:val="content"/>
        </w:behaviors>
        <w:guid w:val="{E87BFCF6-F388-4606-8E10-AA7870AF4B0B}"/>
      </w:docPartPr>
      <w:docPartBody>
        <w:p w:rsidR="00517D93" w:rsidRDefault="00517D9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8CD"/>
    <w:rsid w:val="00517D93"/>
    <w:rsid w:val="00C208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1C35C9373D1439DBCF0AD3CA285614B">
    <w:name w:val="E1C35C9373D1439DBCF0AD3CA285614B"/>
  </w:style>
  <w:style w:type="paragraph" w:customStyle="1" w:styleId="896AA08AF9B44BAABD0284734EEE94B6">
    <w:name w:val="896AA08AF9B44BAABD0284734EEE94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10368A-1D99-49F8-8EDC-3086768A45A1}"/>
</file>

<file path=customXml/itemProps2.xml><?xml version="1.0" encoding="utf-8"?>
<ds:datastoreItem xmlns:ds="http://schemas.openxmlformats.org/officeDocument/2006/customXml" ds:itemID="{FAAA43DD-3695-47F6-9AA4-F3D6D088E0EC}"/>
</file>

<file path=customXml/itemProps3.xml><?xml version="1.0" encoding="utf-8"?>
<ds:datastoreItem xmlns:ds="http://schemas.openxmlformats.org/officeDocument/2006/customXml" ds:itemID="{2DC8ACAF-DEA1-48A6-8DE3-4BBEFB7EB49E}"/>
</file>

<file path=docProps/app.xml><?xml version="1.0" encoding="utf-8"?>
<Properties xmlns="http://schemas.openxmlformats.org/officeDocument/2006/extended-properties" xmlns:vt="http://schemas.openxmlformats.org/officeDocument/2006/docPropsVTypes">
  <Template>Normal</Template>
  <TotalTime>5</TotalTime>
  <Pages>1</Pages>
  <Words>172</Words>
  <Characters>971</Characters>
  <Application>Microsoft Office Word</Application>
  <DocSecurity>0</DocSecurity>
  <Lines>22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Krav på folkomröstning vid förslag om sammanslagning av kommuner och regioner</vt:lpstr>
      <vt:lpstr>
      </vt:lpstr>
    </vt:vector>
  </TitlesOfParts>
  <Company>Sveriges riksdag</Company>
  <LinksUpToDate>false</LinksUpToDate>
  <CharactersWithSpaces>1134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