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CA4A2" w14:textId="77777777" w:rsidR="00C57C00" w:rsidRPr="00631228" w:rsidRDefault="0016054D" w:rsidP="00C8222F">
      <w:pPr>
        <w:pStyle w:val="Datum"/>
      </w:pPr>
      <w:bookmarkStart w:id="0" w:name="DocumentDate"/>
      <w:bookmarkStart w:id="1" w:name="_GoBack"/>
      <w:bookmarkEnd w:id="1"/>
      <w:r w:rsidRPr="00631228">
        <w:t>Tisdagen den 15 december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F74389" w14:paraId="3C6CA4A7" w14:textId="77777777" w:rsidTr="0016054D">
        <w:trPr>
          <w:cantSplit/>
        </w:trPr>
        <w:tc>
          <w:tcPr>
            <w:tcW w:w="440" w:type="dxa"/>
          </w:tcPr>
          <w:p w14:paraId="3C6CA4A3" w14:textId="77777777" w:rsidR="00C57C00" w:rsidRPr="00631228" w:rsidRDefault="0016054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3C6CA4A4" w14:textId="77777777" w:rsidR="00C57C00" w:rsidRPr="00631228" w:rsidRDefault="0016054D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09.00</w:t>
            </w:r>
          </w:p>
        </w:tc>
        <w:tc>
          <w:tcPr>
            <w:tcW w:w="386" w:type="dxa"/>
          </w:tcPr>
          <w:p w14:paraId="3C6CA4A5" w14:textId="77777777" w:rsidR="00C57C00" w:rsidRPr="00631228" w:rsidRDefault="0016054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3C6CA4A6" w14:textId="77777777" w:rsidR="00C57C00" w:rsidRPr="00631228" w:rsidRDefault="0016054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74389" w14:paraId="3C6CA4AC" w14:textId="77777777" w:rsidTr="0016054D">
        <w:trPr>
          <w:cantSplit/>
        </w:trPr>
        <w:tc>
          <w:tcPr>
            <w:tcW w:w="440" w:type="dxa"/>
          </w:tcPr>
          <w:p w14:paraId="3C6CA4A8" w14:textId="77777777" w:rsidR="00C57C00" w:rsidRPr="00631228" w:rsidRDefault="0016054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3C6CA4A9" w14:textId="77777777" w:rsidR="00C57C00" w:rsidRPr="00631228" w:rsidRDefault="0016054D" w:rsidP="00BE4728">
            <w:pPr>
              <w:pStyle w:val="Plenum"/>
              <w:jc w:val="right"/>
            </w:pPr>
            <w:r w:rsidRPr="00631228">
              <w:t>11.00</w:t>
            </w:r>
          </w:p>
        </w:tc>
        <w:tc>
          <w:tcPr>
            <w:tcW w:w="386" w:type="dxa"/>
          </w:tcPr>
          <w:p w14:paraId="3C6CA4AA" w14:textId="77777777" w:rsidR="00C57C00" w:rsidRPr="00631228" w:rsidRDefault="0016054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3C6CA4AB" w14:textId="77777777" w:rsidR="00C57C00" w:rsidRPr="00631228" w:rsidRDefault="0016054D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F74389" w14:paraId="3C6CA4B1" w14:textId="77777777" w:rsidTr="0016054D">
        <w:trPr>
          <w:cantSplit/>
        </w:trPr>
        <w:tc>
          <w:tcPr>
            <w:tcW w:w="440" w:type="dxa"/>
          </w:tcPr>
          <w:p w14:paraId="3C6CA4AD" w14:textId="77777777" w:rsidR="00C57C00" w:rsidRPr="00631228" w:rsidRDefault="0016054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3C6CA4AE" w14:textId="77777777" w:rsidR="00C57C00" w:rsidRPr="00631228" w:rsidRDefault="0016054D" w:rsidP="00BE4728">
            <w:pPr>
              <w:pStyle w:val="Plenum"/>
              <w:jc w:val="right"/>
            </w:pPr>
            <w:r w:rsidRPr="00631228">
              <w:t>13.00</w:t>
            </w:r>
          </w:p>
        </w:tc>
        <w:tc>
          <w:tcPr>
            <w:tcW w:w="386" w:type="dxa"/>
          </w:tcPr>
          <w:p w14:paraId="3C6CA4AF" w14:textId="77777777" w:rsidR="00C57C00" w:rsidRPr="00631228" w:rsidRDefault="0016054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3C6CA4B0" w14:textId="77777777" w:rsidR="00C57C00" w:rsidRPr="00631228" w:rsidRDefault="0016054D" w:rsidP="00BE4728">
            <w:pPr>
              <w:pStyle w:val="Plenum"/>
              <w:ind w:right="1"/>
            </w:pPr>
            <w:r w:rsidRPr="00631228">
              <w:t>Återrapportering från Europeiska rådets möte</w:t>
            </w:r>
          </w:p>
        </w:tc>
      </w:tr>
      <w:tr w:rsidR="00F74389" w14:paraId="3C6CA4B6" w14:textId="77777777" w:rsidTr="0016054D">
        <w:trPr>
          <w:gridAfter w:val="1"/>
          <w:wAfter w:w="275" w:type="dxa"/>
          <w:cantSplit/>
        </w:trPr>
        <w:tc>
          <w:tcPr>
            <w:tcW w:w="440" w:type="dxa"/>
          </w:tcPr>
          <w:p w14:paraId="3C6CA4B2" w14:textId="77777777" w:rsidR="00C57C00" w:rsidRPr="00631228" w:rsidRDefault="0016054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3C6CA4B3" w14:textId="77777777" w:rsidR="00C57C00" w:rsidRPr="00631228" w:rsidRDefault="0016054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3C6CA4B4" w14:textId="77777777" w:rsidR="00C57C00" w:rsidRPr="00631228" w:rsidRDefault="0016054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3C6CA4B5" w14:textId="77777777" w:rsidR="00C57C00" w:rsidRPr="00631228" w:rsidRDefault="0016054D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3C6CA4B7" w14:textId="77777777" w:rsidR="00C57C00" w:rsidRDefault="0016054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74389" w14:paraId="3C6CA4BC" w14:textId="77777777">
        <w:tc>
          <w:tcPr>
            <w:tcW w:w="454" w:type="dxa"/>
            <w:vAlign w:val="bottom"/>
          </w:tcPr>
          <w:p w14:paraId="3C6CA4B8" w14:textId="77777777" w:rsidR="00C57C00" w:rsidRPr="006F2BC3" w:rsidRDefault="0016054D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C6CA4B9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6CA4BA" w14:textId="77777777" w:rsidR="00C57C00" w:rsidRPr="006F2BC3" w:rsidRDefault="0016054D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C6CA4BB" w14:textId="77777777" w:rsidR="00C57C00" w:rsidRPr="006F2BC3" w:rsidRDefault="0016054D" w:rsidP="006F2BC3">
            <w:r w:rsidRPr="006F2BC3">
              <w:t>Ackumulerad tid</w:t>
            </w:r>
          </w:p>
        </w:tc>
      </w:tr>
      <w:tr w:rsidR="00F74389" w14:paraId="3C6CA4C1" w14:textId="77777777">
        <w:tc>
          <w:tcPr>
            <w:tcW w:w="454" w:type="dxa"/>
          </w:tcPr>
          <w:p w14:paraId="3C6CA4BD" w14:textId="77777777" w:rsidR="00C57C00" w:rsidRPr="006F2BC3" w:rsidRDefault="0016054D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3C6CA4BE" w14:textId="77777777" w:rsidR="00C57C00" w:rsidRPr="006F2BC3" w:rsidRDefault="0016054D" w:rsidP="006F2BC3">
            <w:pPr>
              <w:pStyle w:val="renderubrik"/>
            </w:pPr>
            <w:r>
              <w:t xml:space="preserve">Utbildningsutskottets betänkande </w:t>
            </w:r>
            <w:r>
              <w:t>UbU1</w:t>
            </w:r>
          </w:p>
        </w:tc>
        <w:tc>
          <w:tcPr>
            <w:tcW w:w="1260" w:type="dxa"/>
            <w:gridSpan w:val="2"/>
            <w:vAlign w:val="bottom"/>
          </w:tcPr>
          <w:p w14:paraId="3C6CA4BF" w14:textId="77777777" w:rsidR="00C57C00" w:rsidRPr="006F2BC3" w:rsidRDefault="0016054D" w:rsidP="006F2BC3"/>
        </w:tc>
        <w:tc>
          <w:tcPr>
            <w:tcW w:w="1460" w:type="dxa"/>
            <w:gridSpan w:val="2"/>
            <w:vAlign w:val="bottom"/>
          </w:tcPr>
          <w:p w14:paraId="3C6CA4C0" w14:textId="77777777" w:rsidR="00C57C00" w:rsidRPr="006F2BC3" w:rsidRDefault="0016054D" w:rsidP="006F2BC3"/>
        </w:tc>
      </w:tr>
      <w:tr w:rsidR="00F74389" w14:paraId="3C6CA4C6" w14:textId="77777777">
        <w:tc>
          <w:tcPr>
            <w:tcW w:w="454" w:type="dxa"/>
            <w:vAlign w:val="bottom"/>
          </w:tcPr>
          <w:p w14:paraId="3C6CA4C2" w14:textId="77777777" w:rsidR="00C57C00" w:rsidRPr="006F2BC3" w:rsidRDefault="0016054D" w:rsidP="006F2BC3"/>
        </w:tc>
        <w:tc>
          <w:tcPr>
            <w:tcW w:w="5680" w:type="dxa"/>
            <w:gridSpan w:val="3"/>
            <w:vAlign w:val="bottom"/>
          </w:tcPr>
          <w:p w14:paraId="3C6CA4C3" w14:textId="77777777" w:rsidR="00C57C00" w:rsidRPr="006F2BC3" w:rsidRDefault="0016054D" w:rsidP="006F2BC3">
            <w:pPr>
              <w:pStyle w:val="Underrubrik"/>
            </w:pPr>
            <w:r>
              <w:t>Utgiftsområde 16 Utbildning och universitetsforskning</w:t>
            </w:r>
          </w:p>
        </w:tc>
        <w:tc>
          <w:tcPr>
            <w:tcW w:w="1260" w:type="dxa"/>
            <w:gridSpan w:val="2"/>
            <w:vAlign w:val="bottom"/>
          </w:tcPr>
          <w:p w14:paraId="3C6CA4C4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C6CA4C5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4C9" w14:textId="77777777">
        <w:tc>
          <w:tcPr>
            <w:tcW w:w="454" w:type="dxa"/>
            <w:vAlign w:val="bottom"/>
          </w:tcPr>
          <w:p w14:paraId="3C6CA4C7" w14:textId="77777777" w:rsidR="00C57C00" w:rsidRPr="006F2BC3" w:rsidRDefault="0016054D" w:rsidP="006F2BC3"/>
        </w:tc>
        <w:tc>
          <w:tcPr>
            <w:tcW w:w="8400" w:type="dxa"/>
            <w:gridSpan w:val="7"/>
            <w:vAlign w:val="bottom"/>
          </w:tcPr>
          <w:p w14:paraId="3C6CA4C8" w14:textId="77777777" w:rsidR="00C57C00" w:rsidRPr="006F2BC3" w:rsidRDefault="0016054D" w:rsidP="006F2BC3">
            <w:pPr>
              <w:pStyle w:val="Debattregler"/>
            </w:pPr>
            <w:r>
              <w:t xml:space="preserve">Talmannen och gruppledarna har kommit överens om följande regler för utgiftsområdesdebatterna. Fri replikrätt ska gälla för den första omgången talare (den så kallade utskottsrundan). </w:t>
            </w:r>
            <w:r>
              <w:t>Statsråd som deltar har också rätt till fri replikrätt på ledamöter i utskottsrundan. Ett replikskifte vid fri replikrätt kan omfatta högst två repliker. Den första repliken får inte överstiga två minuter och den andra repliken får inte överstiga en minut.</w:t>
            </w:r>
            <w:r>
              <w:t xml:space="preserve"> Talartiden begränsas till åtta minuter.</w:t>
            </w:r>
          </w:p>
        </w:tc>
      </w:tr>
      <w:tr w:rsidR="00F74389" w14:paraId="3C6CA4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4CA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4CB" w14:textId="77777777" w:rsidR="00C57C00" w:rsidRPr="006F2BC3" w:rsidRDefault="0016054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C6CA4CC" w14:textId="77777777" w:rsidR="00C57C00" w:rsidRPr="006F2BC3" w:rsidRDefault="0016054D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14:paraId="3C6CA4CD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4CE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4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4D0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4D1" w14:textId="77777777" w:rsidR="00C57C00" w:rsidRPr="006F2BC3" w:rsidRDefault="0016054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C6CA4D2" w14:textId="77777777" w:rsidR="00C57C00" w:rsidRPr="006F2BC3" w:rsidRDefault="0016054D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14:paraId="3C6CA4D3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4D4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4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4D6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4D7" w14:textId="77777777" w:rsidR="00C57C00" w:rsidRPr="006F2BC3" w:rsidRDefault="0016054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C6CA4D8" w14:textId="77777777" w:rsidR="00C57C00" w:rsidRPr="006F2BC3" w:rsidRDefault="0016054D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3C6CA4D9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4DA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4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4DC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4DD" w14:textId="77777777" w:rsidR="00C57C00" w:rsidRPr="006F2BC3" w:rsidRDefault="0016054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C6CA4DE" w14:textId="77777777" w:rsidR="00C57C00" w:rsidRPr="006F2BC3" w:rsidRDefault="0016054D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3C6CA4DF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4E0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4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4E2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4E3" w14:textId="77777777" w:rsidR="00C57C00" w:rsidRPr="006F2BC3" w:rsidRDefault="0016054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C6CA4E4" w14:textId="77777777" w:rsidR="00C57C00" w:rsidRPr="006F2BC3" w:rsidRDefault="0016054D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14:paraId="3C6CA4E5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4E6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4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4E8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4E9" w14:textId="77777777" w:rsidR="00C57C00" w:rsidRPr="006F2BC3" w:rsidRDefault="0016054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C6CA4EA" w14:textId="77777777" w:rsidR="00C57C00" w:rsidRPr="006F2BC3" w:rsidRDefault="0016054D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14:paraId="3C6CA4EB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4EC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4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4EE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4EF" w14:textId="77777777" w:rsidR="00C57C00" w:rsidRPr="006F2BC3" w:rsidRDefault="0016054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C6CA4F0" w14:textId="77777777" w:rsidR="00C57C00" w:rsidRPr="006F2BC3" w:rsidRDefault="0016054D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14:paraId="3C6CA4F1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4F2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4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4F4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4F5" w14:textId="77777777" w:rsidR="00C57C00" w:rsidRPr="006F2BC3" w:rsidRDefault="0016054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C6CA4F6" w14:textId="77777777" w:rsidR="00C57C00" w:rsidRPr="006F2BC3" w:rsidRDefault="0016054D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14:paraId="3C6CA4F7" w14:textId="77777777" w:rsidR="00C57C00" w:rsidRPr="006F2BC3" w:rsidRDefault="0016054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6CA4F8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4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4FA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4FB" w14:textId="77777777" w:rsidR="00C57C00" w:rsidRPr="006F2BC3" w:rsidRDefault="0016054D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C6CA4FC" w14:textId="77777777" w:rsidR="00C57C00" w:rsidRPr="006F2BC3" w:rsidRDefault="0016054D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14:paraId="3C6CA4FD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4FE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500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01" w14:textId="77777777" w:rsidR="00C57C00" w:rsidRPr="006F2BC3" w:rsidRDefault="0016054D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3C6CA502" w14:textId="77777777" w:rsidR="00C57C00" w:rsidRPr="006F2BC3" w:rsidRDefault="0016054D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14:paraId="3C6CA503" w14:textId="77777777" w:rsidR="00C57C00" w:rsidRPr="006F2BC3" w:rsidRDefault="0016054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6CA504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506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07" w14:textId="77777777" w:rsidR="00C57C00" w:rsidRPr="006F2BC3" w:rsidRDefault="0016054D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3C6CA508" w14:textId="77777777" w:rsidR="00C57C00" w:rsidRPr="006F2BC3" w:rsidRDefault="0016054D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14:paraId="3C6CA509" w14:textId="77777777" w:rsidR="00C57C00" w:rsidRPr="006F2BC3" w:rsidRDefault="0016054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6CA50A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50C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0D" w14:textId="77777777" w:rsidR="00C57C00" w:rsidRPr="006F2BC3" w:rsidRDefault="0016054D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3C6CA50E" w14:textId="77777777" w:rsidR="00C57C00" w:rsidRPr="006F2BC3" w:rsidRDefault="0016054D" w:rsidP="006F2BC3"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14:paraId="3C6CA50F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510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512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13" w14:textId="77777777" w:rsidR="00C57C00" w:rsidRPr="006F2BC3" w:rsidRDefault="0016054D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3C6CA514" w14:textId="77777777" w:rsidR="00C57C00" w:rsidRPr="006F2BC3" w:rsidRDefault="0016054D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14:paraId="3C6CA515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516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518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19" w14:textId="77777777" w:rsidR="00C57C00" w:rsidRPr="006F2BC3" w:rsidRDefault="0016054D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3C6CA51A" w14:textId="77777777" w:rsidR="00C57C00" w:rsidRPr="006F2BC3" w:rsidRDefault="0016054D" w:rsidP="006F2BC3">
            <w:r w:rsidRPr="006F2BC3">
              <w:t>Statsrådet Matilda Ernkrans (S)</w:t>
            </w:r>
          </w:p>
        </w:tc>
        <w:tc>
          <w:tcPr>
            <w:tcW w:w="1260" w:type="dxa"/>
            <w:gridSpan w:val="2"/>
            <w:vAlign w:val="bottom"/>
          </w:tcPr>
          <w:p w14:paraId="3C6CA51B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51C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2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6CA51E" w14:textId="77777777" w:rsidR="00C57C00" w:rsidRPr="006F2BC3" w:rsidRDefault="00160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1F" w14:textId="77777777" w:rsidR="00C57C00" w:rsidRPr="006F2BC3" w:rsidRDefault="00160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6CA520" w14:textId="77777777" w:rsidR="00C57C00" w:rsidRPr="006F2BC3" w:rsidRDefault="00160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6CA521" w14:textId="77777777" w:rsidR="00C57C00" w:rsidRPr="006F2BC3" w:rsidRDefault="0016054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C6CA522" w14:textId="77777777" w:rsidR="00C57C00" w:rsidRPr="006F2BC3" w:rsidRDefault="0016054D" w:rsidP="006F2BC3">
            <w:pPr>
              <w:pStyle w:val="Summalinje"/>
            </w:pPr>
            <w:r w:rsidRPr="006F2BC3">
              <w:t>____</w:t>
            </w:r>
          </w:p>
        </w:tc>
      </w:tr>
      <w:tr w:rsidR="00F74389" w14:paraId="3C6CA52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6CA524" w14:textId="77777777" w:rsidR="00C57C00" w:rsidRPr="006F2BC3" w:rsidRDefault="00160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25" w14:textId="77777777" w:rsidR="00C57C00" w:rsidRPr="006F2BC3" w:rsidRDefault="00160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6CA526" w14:textId="77777777" w:rsidR="00C57C00" w:rsidRPr="006F2BC3" w:rsidRDefault="00160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6CA527" w14:textId="77777777" w:rsidR="00C57C00" w:rsidRPr="006F2BC3" w:rsidRDefault="0016054D" w:rsidP="006F2BC3">
            <w:pPr>
              <w:pStyle w:val="TalartidSumma"/>
            </w:pPr>
            <w:r w:rsidRPr="006F2BC3">
              <w:t xml:space="preserve"> 1.46</w:t>
            </w:r>
          </w:p>
        </w:tc>
        <w:tc>
          <w:tcPr>
            <w:tcW w:w="1460" w:type="dxa"/>
            <w:gridSpan w:val="2"/>
            <w:vAlign w:val="bottom"/>
          </w:tcPr>
          <w:p w14:paraId="3C6CA528" w14:textId="77777777" w:rsidR="00C57C00" w:rsidRPr="006F2BC3" w:rsidRDefault="0016054D" w:rsidP="006F2BC3">
            <w:pPr>
              <w:pStyle w:val="TalartidSumma"/>
            </w:pPr>
            <w:r w:rsidRPr="006F2BC3">
              <w:t>1.46</w:t>
            </w:r>
          </w:p>
        </w:tc>
      </w:tr>
      <w:tr w:rsidR="00F74389" w14:paraId="3C6CA52E" w14:textId="77777777">
        <w:tc>
          <w:tcPr>
            <w:tcW w:w="454" w:type="dxa"/>
          </w:tcPr>
          <w:p w14:paraId="3C6CA52A" w14:textId="77777777" w:rsidR="00C57C00" w:rsidRPr="006F2BC3" w:rsidRDefault="0016054D" w:rsidP="006F2BC3">
            <w:pPr>
              <w:pStyle w:val="rendenr"/>
            </w:pPr>
            <w:r w:rsidRPr="006F2BC3">
              <w:lastRenderedPageBreak/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3C6CA52B" w14:textId="77777777" w:rsidR="00C57C00" w:rsidRPr="006F2BC3" w:rsidRDefault="0016054D" w:rsidP="006F2BC3">
            <w:pPr>
              <w:pStyle w:val="renderubrik"/>
            </w:pPr>
            <w:r>
              <w:t>Miljö- och jordbruksutskottets betänkande MJU1</w:t>
            </w:r>
          </w:p>
        </w:tc>
        <w:tc>
          <w:tcPr>
            <w:tcW w:w="1260" w:type="dxa"/>
            <w:gridSpan w:val="2"/>
            <w:vAlign w:val="bottom"/>
          </w:tcPr>
          <w:p w14:paraId="3C6CA52C" w14:textId="77777777" w:rsidR="00C57C00" w:rsidRPr="006F2BC3" w:rsidRDefault="0016054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C6CA52D" w14:textId="77777777" w:rsidR="00C57C00" w:rsidRPr="006F2BC3" w:rsidRDefault="0016054D" w:rsidP="006F2BC3">
            <w:pPr>
              <w:pStyle w:val="renderubrik"/>
            </w:pPr>
          </w:p>
        </w:tc>
      </w:tr>
      <w:tr w:rsidR="00F74389" w14:paraId="3C6CA533" w14:textId="77777777">
        <w:tc>
          <w:tcPr>
            <w:tcW w:w="454" w:type="dxa"/>
            <w:vAlign w:val="bottom"/>
          </w:tcPr>
          <w:p w14:paraId="3C6CA52F" w14:textId="77777777" w:rsidR="00C57C00" w:rsidRPr="006F2BC3" w:rsidRDefault="0016054D" w:rsidP="006F2BC3"/>
        </w:tc>
        <w:tc>
          <w:tcPr>
            <w:tcW w:w="5680" w:type="dxa"/>
            <w:gridSpan w:val="3"/>
            <w:vAlign w:val="bottom"/>
          </w:tcPr>
          <w:p w14:paraId="3C6CA530" w14:textId="77777777" w:rsidR="00C57C00" w:rsidRPr="006F2BC3" w:rsidRDefault="0016054D" w:rsidP="006F2BC3">
            <w:pPr>
              <w:pStyle w:val="Underrubrik"/>
            </w:pPr>
            <w:r>
              <w:t>Utgiftsområde 20 Allmän miljö- och naturvård</w:t>
            </w:r>
          </w:p>
        </w:tc>
        <w:tc>
          <w:tcPr>
            <w:tcW w:w="1260" w:type="dxa"/>
            <w:gridSpan w:val="2"/>
            <w:vAlign w:val="bottom"/>
          </w:tcPr>
          <w:p w14:paraId="3C6CA531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C6CA532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36" w14:textId="77777777">
        <w:tc>
          <w:tcPr>
            <w:tcW w:w="454" w:type="dxa"/>
            <w:vAlign w:val="bottom"/>
          </w:tcPr>
          <w:p w14:paraId="3C6CA534" w14:textId="77777777" w:rsidR="00C57C00" w:rsidRPr="006F2BC3" w:rsidRDefault="0016054D" w:rsidP="006F2BC3"/>
        </w:tc>
        <w:tc>
          <w:tcPr>
            <w:tcW w:w="8400" w:type="dxa"/>
            <w:gridSpan w:val="7"/>
            <w:vAlign w:val="bottom"/>
          </w:tcPr>
          <w:p w14:paraId="3C6CA535" w14:textId="77777777" w:rsidR="00C57C00" w:rsidRPr="006F2BC3" w:rsidRDefault="0016054D" w:rsidP="006F2BC3">
            <w:pPr>
              <w:pStyle w:val="Debattregler"/>
            </w:pPr>
            <w:r>
              <w:t xml:space="preserve">Talmannen och gruppledarna har kommit överens om följande regler för utgiftsområdesdebatterna. Fri replikrätt ska gälla för den första </w:t>
            </w:r>
            <w:r>
              <w:t>omgången talare (den så kallade utskottsrundan). Statsråd som deltar har också rätt till fri replikrätt på ledamöter i utskottsrundan. Ett replikskifte vid fri replikrätt kan omfatta högst två repliker. Den första repliken får inte överstiga två minuter oc</w:t>
            </w:r>
            <w:r>
              <w:t>h den andra repliken får inte överstiga en minut. Talartiden begränsas till åtta minuter.</w:t>
            </w:r>
          </w:p>
        </w:tc>
      </w:tr>
      <w:tr w:rsidR="00F74389" w14:paraId="3C6CA5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537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38" w14:textId="77777777" w:rsidR="00C57C00" w:rsidRPr="006F2BC3" w:rsidRDefault="0016054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C6CA539" w14:textId="77777777" w:rsidR="00C57C00" w:rsidRPr="006F2BC3" w:rsidRDefault="0016054D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14:paraId="3C6CA53A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53B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53D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3E" w14:textId="77777777" w:rsidR="00C57C00" w:rsidRPr="006F2BC3" w:rsidRDefault="0016054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C6CA53F" w14:textId="77777777" w:rsidR="00C57C00" w:rsidRPr="006F2BC3" w:rsidRDefault="0016054D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3C6CA540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541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543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44" w14:textId="77777777" w:rsidR="00C57C00" w:rsidRPr="006F2BC3" w:rsidRDefault="0016054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C6CA545" w14:textId="77777777" w:rsidR="00C57C00" w:rsidRPr="006F2BC3" w:rsidRDefault="0016054D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14:paraId="3C6CA546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547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549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4A" w14:textId="77777777" w:rsidR="00C57C00" w:rsidRPr="006F2BC3" w:rsidRDefault="0016054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C6CA54B" w14:textId="77777777" w:rsidR="00C57C00" w:rsidRPr="006F2BC3" w:rsidRDefault="0016054D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3C6CA54C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54D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54F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50" w14:textId="77777777" w:rsidR="00C57C00" w:rsidRPr="006F2BC3" w:rsidRDefault="0016054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C6CA551" w14:textId="77777777" w:rsidR="00C57C00" w:rsidRPr="006F2BC3" w:rsidRDefault="0016054D" w:rsidP="006F2BC3">
            <w:r w:rsidRPr="006F2BC3">
              <w:t>Hanna Westerén (S)</w:t>
            </w:r>
          </w:p>
        </w:tc>
        <w:tc>
          <w:tcPr>
            <w:tcW w:w="1260" w:type="dxa"/>
            <w:gridSpan w:val="2"/>
            <w:vAlign w:val="bottom"/>
          </w:tcPr>
          <w:p w14:paraId="3C6CA552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553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555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56" w14:textId="77777777" w:rsidR="00C57C00" w:rsidRPr="006F2BC3" w:rsidRDefault="0016054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C6CA557" w14:textId="77777777" w:rsidR="00C57C00" w:rsidRPr="006F2BC3" w:rsidRDefault="0016054D" w:rsidP="006F2BC3">
            <w:r w:rsidRPr="006F2BC3">
              <w:t xml:space="preserve">Magnus </w:t>
            </w:r>
            <w:r w:rsidRPr="006F2BC3">
              <w:t>Ek (C)</w:t>
            </w:r>
          </w:p>
        </w:tc>
        <w:tc>
          <w:tcPr>
            <w:tcW w:w="1260" w:type="dxa"/>
            <w:gridSpan w:val="2"/>
            <w:vAlign w:val="bottom"/>
          </w:tcPr>
          <w:p w14:paraId="3C6CA558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559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55B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5C" w14:textId="77777777" w:rsidR="00C57C00" w:rsidRPr="006F2BC3" w:rsidRDefault="0016054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C6CA55D" w14:textId="77777777" w:rsidR="00C57C00" w:rsidRPr="006F2BC3" w:rsidRDefault="0016054D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3C6CA55E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55F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561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62" w14:textId="77777777" w:rsidR="00C57C00" w:rsidRPr="006F2BC3" w:rsidRDefault="0016054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C6CA563" w14:textId="77777777" w:rsidR="00C57C00" w:rsidRPr="006F2BC3" w:rsidRDefault="0016054D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3C6CA564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565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567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68" w14:textId="77777777" w:rsidR="00C57C00" w:rsidRPr="006F2BC3" w:rsidRDefault="0016054D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C6CA569" w14:textId="77777777" w:rsidR="00C57C00" w:rsidRPr="006F2BC3" w:rsidRDefault="0016054D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14:paraId="3C6CA56A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56B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7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6CA56D" w14:textId="77777777" w:rsidR="00C57C00" w:rsidRPr="006F2BC3" w:rsidRDefault="00160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6E" w14:textId="77777777" w:rsidR="00C57C00" w:rsidRPr="006F2BC3" w:rsidRDefault="00160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6CA56F" w14:textId="77777777" w:rsidR="00C57C00" w:rsidRPr="006F2BC3" w:rsidRDefault="00160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6CA570" w14:textId="77777777" w:rsidR="00C57C00" w:rsidRPr="006F2BC3" w:rsidRDefault="0016054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C6CA571" w14:textId="77777777" w:rsidR="00C57C00" w:rsidRPr="006F2BC3" w:rsidRDefault="0016054D" w:rsidP="006F2BC3">
            <w:pPr>
              <w:pStyle w:val="Summalinje"/>
            </w:pPr>
            <w:r w:rsidRPr="006F2BC3">
              <w:t>____</w:t>
            </w:r>
          </w:p>
        </w:tc>
      </w:tr>
      <w:tr w:rsidR="00F74389" w14:paraId="3C6CA57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6CA573" w14:textId="77777777" w:rsidR="00C57C00" w:rsidRPr="006F2BC3" w:rsidRDefault="00160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74" w14:textId="77777777" w:rsidR="00C57C00" w:rsidRPr="006F2BC3" w:rsidRDefault="00160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6CA575" w14:textId="77777777" w:rsidR="00C57C00" w:rsidRPr="006F2BC3" w:rsidRDefault="00160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6CA576" w14:textId="77777777" w:rsidR="00C57C00" w:rsidRPr="006F2BC3" w:rsidRDefault="0016054D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460" w:type="dxa"/>
            <w:gridSpan w:val="2"/>
            <w:vAlign w:val="bottom"/>
          </w:tcPr>
          <w:p w14:paraId="3C6CA577" w14:textId="77777777" w:rsidR="00C57C00" w:rsidRPr="006F2BC3" w:rsidRDefault="0016054D" w:rsidP="006F2BC3">
            <w:pPr>
              <w:pStyle w:val="TalartidSumma"/>
            </w:pPr>
            <w:r w:rsidRPr="006F2BC3">
              <w:t>2.58</w:t>
            </w:r>
          </w:p>
        </w:tc>
      </w:tr>
      <w:tr w:rsidR="00F74389" w14:paraId="3C6CA57D" w14:textId="77777777">
        <w:tc>
          <w:tcPr>
            <w:tcW w:w="454" w:type="dxa"/>
          </w:tcPr>
          <w:p w14:paraId="3C6CA579" w14:textId="77777777" w:rsidR="00C57C00" w:rsidRPr="006F2BC3" w:rsidRDefault="0016054D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3C6CA57A" w14:textId="77777777" w:rsidR="00C57C00" w:rsidRPr="006F2BC3" w:rsidRDefault="0016054D" w:rsidP="006F2BC3">
            <w:pPr>
              <w:pStyle w:val="renderubrik"/>
            </w:pPr>
            <w:r>
              <w:t>Näringsutskottets betänkande NU1</w:t>
            </w:r>
          </w:p>
        </w:tc>
        <w:tc>
          <w:tcPr>
            <w:tcW w:w="1260" w:type="dxa"/>
            <w:gridSpan w:val="2"/>
            <w:vAlign w:val="bottom"/>
          </w:tcPr>
          <w:p w14:paraId="3C6CA57B" w14:textId="77777777" w:rsidR="00C57C00" w:rsidRPr="006F2BC3" w:rsidRDefault="0016054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C6CA57C" w14:textId="77777777" w:rsidR="00C57C00" w:rsidRPr="006F2BC3" w:rsidRDefault="0016054D" w:rsidP="006F2BC3">
            <w:pPr>
              <w:pStyle w:val="renderubrik"/>
            </w:pPr>
          </w:p>
        </w:tc>
      </w:tr>
      <w:tr w:rsidR="00F74389" w14:paraId="3C6CA582" w14:textId="77777777">
        <w:tc>
          <w:tcPr>
            <w:tcW w:w="454" w:type="dxa"/>
            <w:vAlign w:val="bottom"/>
          </w:tcPr>
          <w:p w14:paraId="3C6CA57E" w14:textId="77777777" w:rsidR="00C57C00" w:rsidRPr="006F2BC3" w:rsidRDefault="0016054D" w:rsidP="006F2BC3"/>
        </w:tc>
        <w:tc>
          <w:tcPr>
            <w:tcW w:w="5680" w:type="dxa"/>
            <w:gridSpan w:val="3"/>
            <w:vAlign w:val="bottom"/>
          </w:tcPr>
          <w:p w14:paraId="3C6CA57F" w14:textId="77777777" w:rsidR="00C57C00" w:rsidRPr="006F2BC3" w:rsidRDefault="0016054D" w:rsidP="006F2BC3">
            <w:pPr>
              <w:pStyle w:val="Underrubrik"/>
            </w:pPr>
            <w:r>
              <w:t>Utgiftsområde 24 Näringsliv</w:t>
            </w:r>
          </w:p>
        </w:tc>
        <w:tc>
          <w:tcPr>
            <w:tcW w:w="1260" w:type="dxa"/>
            <w:gridSpan w:val="2"/>
            <w:vAlign w:val="bottom"/>
          </w:tcPr>
          <w:p w14:paraId="3C6CA580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C6CA581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85" w14:textId="77777777">
        <w:tc>
          <w:tcPr>
            <w:tcW w:w="454" w:type="dxa"/>
            <w:vAlign w:val="bottom"/>
          </w:tcPr>
          <w:p w14:paraId="3C6CA583" w14:textId="77777777" w:rsidR="00C57C00" w:rsidRPr="006F2BC3" w:rsidRDefault="0016054D" w:rsidP="006F2BC3"/>
        </w:tc>
        <w:tc>
          <w:tcPr>
            <w:tcW w:w="8400" w:type="dxa"/>
            <w:gridSpan w:val="7"/>
            <w:vAlign w:val="bottom"/>
          </w:tcPr>
          <w:p w14:paraId="3C6CA584" w14:textId="77777777" w:rsidR="00C57C00" w:rsidRPr="006F2BC3" w:rsidRDefault="0016054D" w:rsidP="006F2BC3">
            <w:pPr>
              <w:pStyle w:val="Debattregler"/>
            </w:pPr>
            <w:r>
              <w:t>Talmannen och gruppledarna har kommit överens</w:t>
            </w:r>
            <w:r>
              <w:t xml:space="preserve"> om följande regler för utgiftsområdesdebatterna. Fri replikrätt ska gälla för den första omgången talare (den så kallade utskottsrundan). Statsråd som deltar har också rätt till fri replikrätt på ledamöter i utskottsrundan. Ett replikskifte vid fri replik</w:t>
            </w:r>
            <w:r>
              <w:t>rätt kan omfatta högst två repliker. Den första repliken får inte överstiga två minuter och den andra repliken får inte överstiga en minut. Talartiden begränsas till åtta minuter.</w:t>
            </w:r>
          </w:p>
        </w:tc>
      </w:tr>
      <w:tr w:rsidR="00F74389" w14:paraId="3C6CA5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586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87" w14:textId="77777777" w:rsidR="00C57C00" w:rsidRPr="006F2BC3" w:rsidRDefault="0016054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C6CA588" w14:textId="77777777" w:rsidR="00C57C00" w:rsidRPr="006F2BC3" w:rsidRDefault="0016054D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14:paraId="3C6CA589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58A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58C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8D" w14:textId="77777777" w:rsidR="00C57C00" w:rsidRPr="006F2BC3" w:rsidRDefault="0016054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C6CA58E" w14:textId="77777777" w:rsidR="00C57C00" w:rsidRPr="006F2BC3" w:rsidRDefault="0016054D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14:paraId="3C6CA58F" w14:textId="77777777" w:rsidR="00C57C00" w:rsidRPr="006F2BC3" w:rsidRDefault="0016054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6CA590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592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93" w14:textId="77777777" w:rsidR="00C57C00" w:rsidRPr="006F2BC3" w:rsidRDefault="0016054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C6CA594" w14:textId="77777777" w:rsidR="00C57C00" w:rsidRPr="006F2BC3" w:rsidRDefault="0016054D" w:rsidP="006F2BC3">
            <w:r w:rsidRPr="006F2BC3">
              <w:t xml:space="preserve">Lorena </w:t>
            </w:r>
            <w:r w:rsidRPr="006F2BC3">
              <w:t>Delgado Varas (V)</w:t>
            </w:r>
          </w:p>
        </w:tc>
        <w:tc>
          <w:tcPr>
            <w:tcW w:w="1260" w:type="dxa"/>
            <w:gridSpan w:val="2"/>
            <w:vAlign w:val="bottom"/>
          </w:tcPr>
          <w:p w14:paraId="3C6CA595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596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598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99" w14:textId="77777777" w:rsidR="00C57C00" w:rsidRPr="006F2BC3" w:rsidRDefault="0016054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C6CA59A" w14:textId="77777777" w:rsidR="00C57C00" w:rsidRPr="006F2BC3" w:rsidRDefault="0016054D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14:paraId="3C6CA59B" w14:textId="77777777" w:rsidR="00C57C00" w:rsidRPr="006F2BC3" w:rsidRDefault="0016054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6CA59C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59E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9F" w14:textId="77777777" w:rsidR="00C57C00" w:rsidRPr="006F2BC3" w:rsidRDefault="0016054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C6CA5A0" w14:textId="77777777" w:rsidR="00C57C00" w:rsidRPr="006F2BC3" w:rsidRDefault="0016054D" w:rsidP="006F2BC3">
            <w:r w:rsidRPr="006F2BC3">
              <w:t>Anna-Caren Sätherberg (S)</w:t>
            </w:r>
          </w:p>
        </w:tc>
        <w:tc>
          <w:tcPr>
            <w:tcW w:w="1260" w:type="dxa"/>
            <w:gridSpan w:val="2"/>
            <w:vAlign w:val="bottom"/>
          </w:tcPr>
          <w:p w14:paraId="3C6CA5A1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5A2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5A4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A5" w14:textId="77777777" w:rsidR="00C57C00" w:rsidRPr="006F2BC3" w:rsidRDefault="0016054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C6CA5A6" w14:textId="77777777" w:rsidR="00C57C00" w:rsidRPr="006F2BC3" w:rsidRDefault="0016054D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14:paraId="3C6CA5A7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5A8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5AA" w14:textId="77777777" w:rsidR="00C57C00" w:rsidRPr="006F2BC3" w:rsidRDefault="0016054D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C6CA5AB" w14:textId="77777777" w:rsidR="00C57C00" w:rsidRPr="006F2BC3" w:rsidRDefault="0016054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C6CA5AC" w14:textId="77777777" w:rsidR="00C57C00" w:rsidRPr="006F2BC3" w:rsidRDefault="0016054D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3C6CA5AD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5AE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6CA5B0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B1" w14:textId="77777777" w:rsidR="00C57C00" w:rsidRPr="006F2BC3" w:rsidRDefault="0016054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C6CA5B2" w14:textId="77777777" w:rsidR="00C57C00" w:rsidRPr="006F2BC3" w:rsidRDefault="0016054D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14:paraId="3C6CA5B3" w14:textId="77777777" w:rsidR="00C57C00" w:rsidRPr="006F2BC3" w:rsidRDefault="0016054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6CA5B4" w14:textId="77777777" w:rsidR="00C57C00" w:rsidRPr="006F2BC3" w:rsidRDefault="0016054D" w:rsidP="006F2BC3">
            <w:r w:rsidRPr="006F2BC3">
              <w:t xml:space="preserve"> </w:t>
            </w:r>
          </w:p>
        </w:tc>
      </w:tr>
      <w:tr w:rsidR="00F74389" w14:paraId="3C6CA5B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6CA5B6" w14:textId="77777777" w:rsidR="00C57C00" w:rsidRPr="006F2BC3" w:rsidRDefault="00160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B7" w14:textId="77777777" w:rsidR="00C57C00" w:rsidRPr="006F2BC3" w:rsidRDefault="00160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6CA5B8" w14:textId="77777777" w:rsidR="00C57C00" w:rsidRPr="006F2BC3" w:rsidRDefault="00160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6CA5B9" w14:textId="77777777" w:rsidR="00C57C00" w:rsidRPr="006F2BC3" w:rsidRDefault="0016054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C6CA5BA" w14:textId="77777777" w:rsidR="00C57C00" w:rsidRPr="006F2BC3" w:rsidRDefault="0016054D" w:rsidP="006F2BC3">
            <w:pPr>
              <w:pStyle w:val="Summalinje"/>
            </w:pPr>
            <w:r w:rsidRPr="006F2BC3">
              <w:t>____</w:t>
            </w:r>
          </w:p>
        </w:tc>
      </w:tr>
      <w:tr w:rsidR="00F74389" w14:paraId="3C6CA5C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6CA5BC" w14:textId="77777777" w:rsidR="00C57C00" w:rsidRPr="006F2BC3" w:rsidRDefault="00160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6CA5BD" w14:textId="77777777" w:rsidR="00C57C00" w:rsidRPr="006F2BC3" w:rsidRDefault="00160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6CA5BE" w14:textId="77777777" w:rsidR="00C57C00" w:rsidRPr="006F2BC3" w:rsidRDefault="0016054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6CA5BF" w14:textId="77777777" w:rsidR="00C57C00" w:rsidRPr="006F2BC3" w:rsidRDefault="0016054D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3C6CA5C0" w14:textId="77777777" w:rsidR="00C57C00" w:rsidRPr="006F2BC3" w:rsidRDefault="0016054D" w:rsidP="006F2BC3">
            <w:pPr>
              <w:pStyle w:val="TalartidSumma"/>
            </w:pPr>
            <w:r w:rsidRPr="006F2BC3">
              <w:t>3.58</w:t>
            </w:r>
          </w:p>
        </w:tc>
      </w:tr>
      <w:tr w:rsidR="00F74389" w14:paraId="3C6CA5C4" w14:textId="77777777">
        <w:tc>
          <w:tcPr>
            <w:tcW w:w="454" w:type="dxa"/>
            <w:vAlign w:val="bottom"/>
          </w:tcPr>
          <w:p w14:paraId="3C6CA5C2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C6CA5C3" w14:textId="77777777" w:rsidR="00C57C00" w:rsidRPr="006F2BC3" w:rsidRDefault="0016054D" w:rsidP="006F2BC3">
            <w:pPr>
              <w:pStyle w:val="TalartidTotalText"/>
            </w:pPr>
            <w:r w:rsidRPr="006F2BC3">
              <w:t>Totalt anmäld tid 3 tim. 58 min.</w:t>
            </w:r>
          </w:p>
        </w:tc>
      </w:tr>
      <w:tr w:rsidR="00F74389" w14:paraId="3C6CA5C7" w14:textId="77777777">
        <w:tc>
          <w:tcPr>
            <w:tcW w:w="454" w:type="dxa"/>
            <w:vAlign w:val="bottom"/>
          </w:tcPr>
          <w:p w14:paraId="3C6CA5C5" w14:textId="77777777" w:rsidR="00C57C00" w:rsidRPr="006F2BC3" w:rsidRDefault="0016054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C6CA5C6" w14:textId="77777777" w:rsidR="00C57C00" w:rsidRPr="006F2BC3" w:rsidRDefault="0016054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C6CA5C8" w14:textId="77777777" w:rsidR="00C57C00" w:rsidRPr="006F2BC3" w:rsidRDefault="0016054D" w:rsidP="006F2BC3">
      <w:pPr>
        <w:pStyle w:val="renderubrik"/>
      </w:pPr>
      <w:bookmarkStart w:id="3" w:name="StartTalarLista"/>
      <w:bookmarkEnd w:id="3"/>
    </w:p>
    <w:p w14:paraId="3C6CA5C9" w14:textId="77777777" w:rsidR="00786E32" w:rsidRPr="00631228" w:rsidRDefault="0016054D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CA5D7" w14:textId="77777777" w:rsidR="00000000" w:rsidRDefault="0016054D">
      <w:pPr>
        <w:spacing w:after="0" w:line="240" w:lineRule="auto"/>
      </w:pPr>
      <w:r>
        <w:separator/>
      </w:r>
    </w:p>
  </w:endnote>
  <w:endnote w:type="continuationSeparator" w:id="0">
    <w:p w14:paraId="3C6CA5D9" w14:textId="77777777" w:rsidR="00000000" w:rsidRDefault="001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CA5CE" w14:textId="77777777" w:rsidR="008910FF" w:rsidRDefault="0016054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CA5CF" w14:textId="77777777" w:rsidR="008910FF" w:rsidRDefault="0016054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CA5D2" w14:textId="77777777" w:rsidR="008910FF" w:rsidRDefault="0016054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CA5D3" w14:textId="77777777" w:rsidR="00000000" w:rsidRDefault="0016054D">
      <w:pPr>
        <w:spacing w:after="0" w:line="240" w:lineRule="auto"/>
      </w:pPr>
      <w:r>
        <w:separator/>
      </w:r>
    </w:p>
  </w:footnote>
  <w:footnote w:type="continuationSeparator" w:id="0">
    <w:p w14:paraId="3C6CA5D5" w14:textId="77777777" w:rsidR="00000000" w:rsidRDefault="001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CA5CA" w14:textId="77777777" w:rsidR="008910FF" w:rsidRDefault="0016054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CA5CB" w14:textId="6B4EED63" w:rsidR="008910FF" w:rsidRDefault="0016054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15 december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C6CA5CC" w14:textId="77777777" w:rsidR="008910FF" w:rsidRDefault="0016054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C6CA5CD" w14:textId="77777777" w:rsidR="008910FF" w:rsidRDefault="0016054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CA5D0" w14:textId="77777777" w:rsidR="008910FF" w:rsidRDefault="0016054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C6CA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C6CA5D1" w14:textId="77777777" w:rsidR="008910FF" w:rsidRDefault="0016054D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A288C82">
      <w:start w:val="1"/>
      <w:numFmt w:val="decimal"/>
      <w:lvlText w:val="%1"/>
      <w:legacy w:legacy="1" w:legacySpace="0" w:legacyIndent="0"/>
      <w:lvlJc w:val="left"/>
    </w:lvl>
    <w:lvl w:ilvl="1" w:tplc="CF2443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CC6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E0B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A9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7A10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86F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FA8E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8E87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6E4A0C8">
      <w:start w:val="1"/>
      <w:numFmt w:val="decimal"/>
      <w:lvlText w:val="%1"/>
      <w:legacy w:legacy="1" w:legacySpace="0" w:legacyIndent="0"/>
      <w:lvlJc w:val="left"/>
    </w:lvl>
    <w:lvl w:ilvl="1" w:tplc="989053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04EB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FC1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4892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0D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CAA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4E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28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74389"/>
    <w:rsid w:val="0016054D"/>
    <w:rsid w:val="00F7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CA4A2"/>
  <w15:docId w15:val="{A65C20C4-2204-4127-95DD-92C8E0E3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2020-12-15</SAFIR_Sammantradesdatum_Doc>
    <SAFIR_SammantradeID xmlns="C07A1A6C-0B19-41D9-BDF8-F523BA3921EB">88b689de-de9d-4ee2-b5a5-d7848138bf53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12D41097-4B1B-4DB0-846B-0B99441BB23D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C51C11DD-2F7E-4B5D-B1C2-C6B7B1BE49D3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3</Pages>
  <Words>482</Words>
  <Characters>2599</Characters>
  <Application>Microsoft Office Word</Application>
  <DocSecurity>0</DocSecurity>
  <Lines>288</Lines>
  <Paragraphs>162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2020-12-14T17:19:00Z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15 december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