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8F2" w:rsidRPr="00A418F2" w:rsidRDefault="00A418F2">
      <w:pPr>
        <w:pStyle w:val="Frslagsrubrik"/>
      </w:pPr>
      <w:r w:rsidRPr="00A418F2">
        <w:t>Förslag till riksdagsbeslut</w:t>
      </w:r>
    </w:p>
    <w:p w:rsidR="00A418F2" w:rsidRPr="00A418F2" w:rsidRDefault="00A418F2">
      <w:pPr>
        <w:pStyle w:val="Hemstlatt"/>
      </w:pPr>
      <w:r w:rsidRPr="00A418F2">
        <w:t>Riksdagen tillkännager för regeringen som sin mening vad som anförs i motionen om att motverka digitala handelshinder och onl</w:t>
      </w:r>
      <w:r w:rsidRPr="00A418F2">
        <w:t>i</w:t>
      </w:r>
      <w:r w:rsidRPr="00A418F2">
        <w:t>neprotektionism.</w:t>
      </w:r>
    </w:p>
    <w:p w:rsidR="00A418F2" w:rsidRPr="00A418F2" w:rsidRDefault="00A418F2">
      <w:pPr>
        <w:pStyle w:val="Rubrik1"/>
      </w:pPr>
      <w:r w:rsidRPr="00A418F2">
        <w:t>Motivering</w:t>
      </w:r>
    </w:p>
    <w:p w:rsidR="00A418F2" w:rsidRPr="00A418F2" w:rsidRDefault="00A418F2">
      <w:pPr>
        <w:autoSpaceDE w:val="0"/>
        <w:autoSpaceDN w:val="0"/>
        <w:adjustRightInd w:val="0"/>
        <w:rPr>
          <w:color w:val="000000"/>
        </w:rPr>
      </w:pPr>
      <w:r w:rsidRPr="00A418F2">
        <w:rPr>
          <w:color w:val="000000"/>
        </w:rPr>
        <w:t>Internet är redan idag en viktig plats för nya företag, innovationer och entr</w:t>
      </w:r>
      <w:r w:rsidRPr="00A418F2">
        <w:rPr>
          <w:color w:val="000000"/>
        </w:rPr>
        <w:t>e</w:t>
      </w:r>
      <w:r w:rsidRPr="00A418F2">
        <w:rPr>
          <w:color w:val="000000"/>
        </w:rPr>
        <w:t>prenörskap, och kommer att bli ännu viktigare i framtiden. Sverige ligger i topp när det gäller Internetanvändande, och svenska företag inser vikten av att arbeta aktivt på Internet, en utveckling som måste fortsätta. Framtidens entr</w:t>
      </w:r>
      <w:r w:rsidRPr="00A418F2">
        <w:rPr>
          <w:color w:val="000000"/>
        </w:rPr>
        <w:t>e</w:t>
      </w:r>
      <w:r w:rsidRPr="00A418F2">
        <w:rPr>
          <w:color w:val="000000"/>
        </w:rPr>
        <w:t>prenörer kommer att använda Internet i större utsträckning. Sveriges konku</w:t>
      </w:r>
      <w:r w:rsidRPr="00A418F2">
        <w:rPr>
          <w:color w:val="000000"/>
        </w:rPr>
        <w:t>r</w:t>
      </w:r>
      <w:r w:rsidRPr="00A418F2">
        <w:rPr>
          <w:color w:val="000000"/>
        </w:rPr>
        <w:t>renskraft är beroende av att det är enkelt och lönsamt att vara företagare, också på Internet.</w:t>
      </w:r>
    </w:p>
    <w:p w:rsidR="00A418F2" w:rsidRPr="00A418F2" w:rsidRDefault="00A418F2">
      <w:pPr>
        <w:pStyle w:val="Normaltindrag"/>
      </w:pPr>
      <w:r w:rsidRPr="00A418F2">
        <w:t>I en globaliserad och digitaliserad värld är inte bara en världshandel utan handelshinder viktig, ett öppet</w:t>
      </w:r>
      <w:r w:rsidRPr="00A418F2">
        <w:t xml:space="preserve"> och säkert Internet med kommunikation och distribution över gränserna är också avgörande. Men samtidigt som handel av varor och tjänster på Internet ökar införs på sina håll också digitala handel</w:t>
      </w:r>
      <w:r w:rsidRPr="00A418F2">
        <w:t>s</w:t>
      </w:r>
      <w:r w:rsidRPr="00A418F2">
        <w:t>hinder. Olika länders blockeringar av Internettjänster leder till att svenska företag får sämre möjligheter att slå sig in på nya marknader och utveckla nya innovativa produkter. Därför måste arbetet mot digitala handelshinder och onlineprotektionism intensifieras.</w:t>
      </w:r>
    </w:p>
    <w:p w:rsidR="00A418F2" w:rsidRPr="00A418F2" w:rsidRDefault="00A418F2">
      <w:pPr>
        <w:pStyle w:val="Normaltindrag"/>
      </w:pPr>
      <w:r w:rsidRPr="00A418F2">
        <w:t>Det är därför angeläget att Sverige trappar upp a</w:t>
      </w:r>
      <w:r w:rsidRPr="00A418F2">
        <w:t>rbetet mot digitala ha</w:t>
      </w:r>
      <w:r w:rsidRPr="00A418F2">
        <w:t>n</w:t>
      </w:r>
      <w:r w:rsidRPr="00A418F2">
        <w:t>delshinder och onlineprotektionism internationellt, i synnerhet inom ramen för EU-samarbetet. Möjligheterna till att Sverige tar ledarrollen i kampen mot digitala handelshinder och onlineprotektionism i EU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8F2">
        <w:trPr>
          <w:cantSplit/>
        </w:trPr>
        <w:tc>
          <w:tcPr>
            <w:tcW w:w="3046" w:type="dxa"/>
          </w:tcPr>
          <w:p w:rsidR="00A418F2" w:rsidRPr="00A418F2" w:rsidRDefault="00A418F2">
            <w:pPr>
              <w:pStyle w:val="UnderskriftDatum"/>
              <w:spacing w:before="240"/>
            </w:pPr>
            <w:r w:rsidRPr="00A418F2">
              <w:lastRenderedPageBreak/>
              <w:t>Stockholm den 18 oktober 2010</w:t>
            </w:r>
          </w:p>
        </w:tc>
        <w:tc>
          <w:tcPr>
            <w:tcW w:w="3047" w:type="dxa"/>
          </w:tcPr>
          <w:p w:rsidR="00A418F2" w:rsidRPr="00A418F2" w:rsidRDefault="00A418F2">
            <w:pPr>
              <w:pStyle w:val="Underskrifter"/>
              <w:spacing w:before="240"/>
            </w:pPr>
          </w:p>
        </w:tc>
      </w:tr>
      <w:tr w:rsidR="00000000" w:rsidRPr="00A418F2">
        <w:trPr>
          <w:cantSplit/>
        </w:trPr>
        <w:tc>
          <w:tcPr>
            <w:tcW w:w="3046" w:type="dxa"/>
          </w:tcPr>
          <w:p w:rsidR="00A418F2" w:rsidRPr="00A418F2" w:rsidRDefault="00A418F2">
            <w:pPr>
              <w:pStyle w:val="Underskrifter"/>
            </w:pPr>
            <w:r w:rsidRPr="00A418F2">
              <w:t>Eliza Roszkowska Öberg (M)</w:t>
            </w:r>
          </w:p>
        </w:tc>
        <w:tc>
          <w:tcPr>
            <w:tcW w:w="3046" w:type="dxa"/>
          </w:tcPr>
          <w:p w:rsidR="00A418F2" w:rsidRPr="00A418F2" w:rsidRDefault="00A418F2">
            <w:pPr>
              <w:pStyle w:val="Underskrifter"/>
            </w:pPr>
          </w:p>
        </w:tc>
      </w:tr>
    </w:tbl>
    <w:p w:rsidR="00A418F2" w:rsidRPr="00A418F2" w:rsidRDefault="00A418F2">
      <w:pPr>
        <w:pStyle w:val="Normaltindrag"/>
      </w:pPr>
    </w:p>
    <w:sectPr w:rsidR="00000000" w:rsidRPr="00A418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8F2" w:rsidRPr="00A418F2" w:rsidRDefault="00A418F2">
      <w:r w:rsidRPr="00A418F2">
        <w:separator/>
      </w:r>
    </w:p>
  </w:endnote>
  <w:endnote w:type="continuationSeparator" w:id="0">
    <w:p w:rsidR="00A418F2" w:rsidRPr="00A418F2" w:rsidRDefault="00A418F2">
      <w:r w:rsidRPr="00A41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8F2" w:rsidRPr="00A418F2" w:rsidRDefault="00A418F2">
    <w:pPr>
      <w:pStyle w:val="Sidfot"/>
    </w:pPr>
    <w:r w:rsidRPr="00A41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961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8F2" w:rsidRDefault="00A418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8F2" w:rsidRDefault="00A418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8F2" w:rsidRPr="00A418F2" w:rsidRDefault="00A418F2">
    <w:pPr>
      <w:pStyle w:val="Sidfot"/>
    </w:pPr>
    <w:r w:rsidRPr="00A41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565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8F2" w:rsidRDefault="00A418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8F2" w:rsidRDefault="00A418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8F2" w:rsidRPr="00A418F2" w:rsidRDefault="00A418F2">
    <w:pPr>
      <w:pStyle w:val="Sidfot"/>
    </w:pPr>
    <w:r w:rsidRPr="00A41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507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8F2" w:rsidRDefault="00A418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8F2" w:rsidRDefault="00A418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8F2" w:rsidRPr="00A418F2" w:rsidRDefault="00A418F2">
      <w:r w:rsidRPr="00A418F2">
        <w:separator/>
      </w:r>
    </w:p>
  </w:footnote>
  <w:footnote w:type="continuationSeparator" w:id="0">
    <w:p w:rsidR="00A418F2" w:rsidRPr="00A418F2" w:rsidRDefault="00A418F2">
      <w:r w:rsidRPr="00A41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8F2" w:rsidRPr="00A418F2" w:rsidRDefault="00A418F2">
    <w:pPr>
      <w:pStyle w:val="Sidhuvud"/>
    </w:pPr>
    <w:r w:rsidRPr="00A41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551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8F2" w:rsidRDefault="00A418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8F2" w:rsidRDefault="00A418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8F2" w:rsidRPr="00A418F2" w:rsidRDefault="00A418F2">
    <w:pPr>
      <w:pStyle w:val="Sidhuvud"/>
    </w:pPr>
    <w:r w:rsidRPr="00A41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0342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8F2" w:rsidRDefault="00A418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8F2" w:rsidRDefault="00A418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8F2" w:rsidRPr="00A418F2" w:rsidRDefault="00A418F2">
    <w:pPr>
      <w:pStyle w:val="FSHNormal"/>
      <w:tabs>
        <w:tab w:val="right" w:pos="5840"/>
      </w:tabs>
    </w:pPr>
    <w:r w:rsidRPr="00A418F2">
      <w:br/>
    </w:r>
    <w:r w:rsidRPr="00A418F2">
      <w:fldChar w:fldCharType="begin" w:fldLock="1"/>
    </w:r>
    <w:r w:rsidRPr="00A418F2">
      <w:instrText xml:space="preserve"> DOCPROPERTY</w:instrText>
    </w:r>
    <w:r w:rsidRPr="00A418F2">
      <w:rPr>
        <w:sz w:val="18"/>
      </w:rPr>
      <w:instrText xml:space="preserve"> "YearUser" *\charformat </w:instrText>
    </w:r>
    <w:r w:rsidRPr="00A418F2">
      <w:fldChar w:fldCharType="separate"/>
    </w:r>
    <w:r w:rsidRPr="00A418F2">
      <w:t>2010/11</w:t>
    </w:r>
    <w:r w:rsidRPr="00A418F2">
      <w:fldChar w:fldCharType="end"/>
    </w:r>
    <w:r w:rsidRPr="00A418F2">
      <w:t xml:space="preserve"> </w:t>
    </w:r>
    <w:r w:rsidRPr="00A418F2">
      <w:tab/>
      <w:t xml:space="preserve">mnr: </w:t>
    </w:r>
    <w:r w:rsidRPr="00A418F2">
      <w:fldChar w:fldCharType="begin" w:fldLock="1"/>
    </w:r>
    <w:r w:rsidRPr="00A418F2">
      <w:instrText xml:space="preserve"> DOCPROPERTY</w:instrText>
    </w:r>
    <w:r w:rsidRPr="00A418F2">
      <w:rPr>
        <w:sz w:val="18"/>
      </w:rPr>
      <w:instrText xml:space="preserve"> "Motionsnummer" *\charformat </w:instrText>
    </w:r>
    <w:r w:rsidRPr="00A418F2">
      <w:fldChar w:fldCharType="separate"/>
    </w:r>
    <w:r w:rsidRPr="00A418F2">
      <w:t>N306</w:t>
    </w:r>
    <w:r w:rsidRPr="00A418F2">
      <w:fldChar w:fldCharType="end"/>
    </w:r>
    <w:r w:rsidRPr="00A418F2">
      <w:br/>
    </w:r>
    <w:r w:rsidRPr="00A418F2">
      <w:fldChar w:fldCharType="begin" w:fldLock="1"/>
    </w:r>
    <w:r w:rsidRPr="00A418F2">
      <w:instrText xml:space="preserve"> DOCPROPERTY</w:instrText>
    </w:r>
    <w:r w:rsidRPr="00A418F2">
      <w:rPr>
        <w:sz w:val="18"/>
      </w:rPr>
      <w:instrText xml:space="preserve"> "Samling" *\charformat </w:instrText>
    </w:r>
    <w:r w:rsidRPr="00A418F2">
      <w:fldChar w:fldCharType="end"/>
    </w:r>
    <w:r w:rsidRPr="00A418F2">
      <w:tab/>
      <w:t xml:space="preserve">pnr: </w:t>
    </w:r>
    <w:r w:rsidRPr="00A418F2">
      <w:fldChar w:fldCharType="begin" w:fldLock="1"/>
    </w:r>
    <w:r w:rsidRPr="00A418F2">
      <w:instrText xml:space="preserve"> DOCPROPERTY</w:instrText>
    </w:r>
    <w:r w:rsidRPr="00A418F2">
      <w:rPr>
        <w:sz w:val="18"/>
      </w:rPr>
      <w:instrText xml:space="preserve"> "Partinummer" *\charformat </w:instrText>
    </w:r>
    <w:r w:rsidRPr="00A418F2">
      <w:fldChar w:fldCharType="separate"/>
    </w:r>
    <w:r w:rsidRPr="00A418F2">
      <w:t>M1291</w:t>
    </w:r>
    <w:r w:rsidRPr="00A418F2">
      <w:fldChar w:fldCharType="end"/>
    </w:r>
  </w:p>
  <w:p w:rsidR="00A418F2" w:rsidRPr="00A418F2" w:rsidRDefault="00A418F2">
    <w:pPr>
      <w:pStyle w:val="FSHRub1"/>
    </w:pPr>
    <w:r w:rsidRPr="00A418F2">
      <w:t>Motion till riksdagen</w:t>
    </w:r>
    <w:r w:rsidRPr="00A418F2">
      <w:br/>
    </w:r>
    <w:r w:rsidRPr="00A418F2">
      <w:fldChar w:fldCharType="begin" w:fldLock="1"/>
    </w:r>
    <w:r w:rsidRPr="00A418F2">
      <w:instrText xml:space="preserve"> DOCPROPERTY "YearUser" *\charformat </w:instrText>
    </w:r>
    <w:r w:rsidRPr="00A418F2">
      <w:fldChar w:fldCharType="separate"/>
    </w:r>
    <w:r w:rsidRPr="00A418F2">
      <w:t>2010/11</w:t>
    </w:r>
    <w:r w:rsidRPr="00A418F2">
      <w:fldChar w:fldCharType="end"/>
    </w:r>
    <w:r w:rsidRPr="00A418F2">
      <w:t>:</w:t>
    </w:r>
    <w:r w:rsidRPr="00A418F2">
      <w:fldChar w:fldCharType="begin" w:fldLock="1"/>
    </w:r>
    <w:r w:rsidRPr="00A418F2">
      <w:instrText xml:space="preserve"> DOCPROPERTY "Motionsnummer" *\charformat </w:instrText>
    </w:r>
    <w:r w:rsidRPr="00A418F2">
      <w:fldChar w:fldCharType="separate"/>
    </w:r>
    <w:r w:rsidRPr="00A418F2">
      <w:t>N306</w:t>
    </w:r>
    <w:r w:rsidRPr="00A418F2">
      <w:fldChar w:fldCharType="end"/>
    </w:r>
  </w:p>
  <w:p w:rsidR="00A418F2" w:rsidRPr="00A418F2" w:rsidRDefault="00A418F2">
    <w:pPr>
      <w:pStyle w:val="FSHNormalS5"/>
    </w:pPr>
    <w:r w:rsidRPr="00A418F2">
      <w:fldChar w:fldCharType="begin" w:fldLock="1"/>
    </w:r>
    <w:r w:rsidRPr="00A418F2">
      <w:instrText xml:space="preserve"> DOCPROPERTY "MotionarText" *\charformat </w:instrText>
    </w:r>
    <w:r w:rsidRPr="00A418F2">
      <w:fldChar w:fldCharType="separate"/>
    </w:r>
    <w:r w:rsidRPr="00A418F2">
      <w:t>av Eliza Roszkowska Öberg (M)</w:t>
    </w:r>
    <w:r w:rsidRPr="00A418F2">
      <w:fldChar w:fldCharType="end"/>
    </w:r>
    <w:r w:rsidRPr="00A418F2">
      <w:br/>
    </w:r>
    <w:r w:rsidRPr="00A418F2">
      <w:fldChar w:fldCharType="begin" w:fldLock="1"/>
    </w:r>
    <w:r w:rsidRPr="00A418F2">
      <w:instrText xml:space="preserve"> DOCPROPERTY "SvarFrasKort" *\charformat </w:instrText>
    </w:r>
    <w:r w:rsidRPr="00A418F2">
      <w:fldChar w:fldCharType="end"/>
    </w:r>
  </w:p>
  <w:p w:rsidR="00A418F2" w:rsidRPr="00A418F2" w:rsidRDefault="00A418F2">
    <w:pPr>
      <w:pStyle w:val="FSHTitel"/>
    </w:pPr>
    <w:r w:rsidRPr="00A418F2">
      <w:fldChar w:fldCharType="begin" w:fldLock="1"/>
    </w:r>
    <w:r w:rsidRPr="00A418F2">
      <w:instrText xml:space="preserve"> DOCPROPERTY</w:instrText>
    </w:r>
    <w:r w:rsidRPr="00A418F2">
      <w:rPr>
        <w:sz w:val="18"/>
      </w:rPr>
      <w:instrText xml:space="preserve"> "RubrikSvar" *\charformat </w:instrText>
    </w:r>
    <w:r w:rsidRPr="00A418F2">
      <w:fldChar w:fldCharType="separate"/>
    </w:r>
    <w:r w:rsidRPr="00A418F2">
      <w:t>Digitala handelshinder och onlineprotektionism</w:t>
    </w:r>
    <w:r w:rsidRPr="00A418F2">
      <w:fldChar w:fldCharType="end"/>
    </w:r>
  </w:p>
  <w:p w:rsidR="00A418F2" w:rsidRPr="00A418F2" w:rsidRDefault="00A418F2">
    <w:pPr>
      <w:pStyle w:val="Normal00"/>
    </w:pPr>
  </w:p>
  <w:p w:rsidR="00A418F2" w:rsidRPr="00A418F2" w:rsidRDefault="00A418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748445">
    <w:abstractNumId w:val="3"/>
  </w:num>
  <w:num w:numId="2" w16cid:durableId="1819960412">
    <w:abstractNumId w:val="2"/>
  </w:num>
  <w:num w:numId="3" w16cid:durableId="2065056664">
    <w:abstractNumId w:val="1"/>
  </w:num>
  <w:num w:numId="4" w16cid:durableId="1388988298">
    <w:abstractNumId w:val="0"/>
  </w:num>
  <w:num w:numId="5" w16cid:durableId="1224028808">
    <w:abstractNumId w:val="7"/>
  </w:num>
  <w:num w:numId="6" w16cid:durableId="1047493558">
    <w:abstractNumId w:val="6"/>
  </w:num>
  <w:num w:numId="7" w16cid:durableId="1184396809">
    <w:abstractNumId w:val="5"/>
  </w:num>
  <w:num w:numId="8" w16cid:durableId="437867575">
    <w:abstractNumId w:val="4"/>
  </w:num>
  <w:num w:numId="9" w16cid:durableId="353072524">
    <w:abstractNumId w:val="8"/>
  </w:num>
  <w:num w:numId="10" w16cid:durableId="1551459588">
    <w:abstractNumId w:val="9"/>
  </w:num>
  <w:num w:numId="11" w16cid:durableId="368532055">
    <w:abstractNumId w:val="10"/>
  </w:num>
  <w:num w:numId="12" w16cid:durableId="171922503">
    <w:abstractNumId w:val="13"/>
  </w:num>
  <w:num w:numId="13" w16cid:durableId="1792437972">
    <w:abstractNumId w:val="15"/>
  </w:num>
  <w:num w:numId="14" w16cid:durableId="15160221">
    <w:abstractNumId w:val="16"/>
  </w:num>
  <w:num w:numId="15" w16cid:durableId="1805153020">
    <w:abstractNumId w:val="11"/>
  </w:num>
  <w:num w:numId="16" w16cid:durableId="263150749">
    <w:abstractNumId w:val="18"/>
  </w:num>
  <w:num w:numId="17" w16cid:durableId="883753743">
    <w:abstractNumId w:val="17"/>
  </w:num>
  <w:num w:numId="18" w16cid:durableId="135221932">
    <w:abstractNumId w:val="14"/>
  </w:num>
  <w:num w:numId="19" w16cid:durableId="1462263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5E064F"/>
    <w:rsid w:val="005E064F"/>
    <w:rsid w:val="00A418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6A4E57-FF39-49EB-A09D-F20817EE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1372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m1291</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m1291</dc:title>
  <dc:subject>m1291</dc:subject>
  <dc:creator>Riksdagen</dc:creator>
  <cp:keywords>Riksdagen</cp:keywords>
  <dc:description>Versal/gemen i partibeteckning. Gemen i tryck för 0910, versal för 1011 och nyare</dc:description>
  <cp:lastModifiedBy>Lars Brink</cp:lastModifiedBy>
  <cp:revision>2</cp:revision>
  <cp:lastPrinted>2011-02-16T07:54:00Z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Digitala handelshinder och onlineprotektionism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Digitala handelshinder och onlineprotektionism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20102011000000000109000012910069</vt:lpwstr>
  </property>
  <property fmtid="{D5CDD505-2E9C-101B-9397-08002B2CF9AE}" pid="47" name="datum">
    <vt:lpwstr>101018</vt:lpwstr>
  </property>
  <property fmtid="{D5CDD505-2E9C-101B-9397-08002B2CF9AE}" pid="48" name="avsändar-e-post">
    <vt:lpwstr>anna.m.eriksson@riksdagen.se</vt:lpwstr>
  </property>
  <property fmtid="{D5CDD505-2E9C-101B-9397-08002B2CF9AE}" pid="49" name="id">
    <vt:lpwstr>20102011000000000109000012910069</vt:lpwstr>
  </property>
  <property fmtid="{D5CDD505-2E9C-101B-9397-08002B2CF9AE}" pid="50" name="nummer">
    <vt:lpwstr>306</vt:lpwstr>
  </property>
  <property fmtid="{D5CDD505-2E9C-101B-9397-08002B2CF9AE}" pid="51" name="utskottsbeteckning">
    <vt:lpwstr>N</vt:lpwstr>
  </property>
  <property fmtid="{D5CDD505-2E9C-101B-9397-08002B2CF9AE}" pid="52" name="GlobalUID">
    <vt:lpwstr>{E68362F3-6D69-4957-A401-1E5805A54E75}</vt:lpwstr>
  </property>
  <property fmtid="{D5CDD505-2E9C-101B-9397-08002B2CF9AE}" pid="53" name="Överföringar">
    <vt:i4>0</vt:i4>
  </property>
  <property fmtid="{D5CDD505-2E9C-101B-9397-08002B2CF9AE}" pid="54" name="Checksum">
    <vt:lpwstr>*0012107675760*</vt:lpwstr>
  </property>
  <property fmtid="{D5CDD505-2E9C-101B-9397-08002B2CF9AE}" pid="55" name="skuggnummer">
    <vt:lpwstr>1449</vt:lpwstr>
  </property>
  <property fmtid="{D5CDD505-2E9C-101B-9397-08002B2CF9AE}" pid="56" name="urixVersion">
    <vt:lpwstr>4.3.2.0</vt:lpwstr>
  </property>
  <property fmtid="{D5CDD505-2E9C-101B-9397-08002B2CF9AE}" pid="57" name="urixOrigin">
    <vt:lpwstr>110216 08:54:59.224</vt:lpwstr>
  </property>
  <property fmtid="{D5CDD505-2E9C-101B-9397-08002B2CF9AE}" pid="58" name="urixGuid">
    <vt:lpwstr>{7B1CC8B7-7402-44AE-A427-F6C8708F1331}</vt:lpwstr>
  </property>
</Properties>
</file>