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AE3" w:rsidRPr="00710AE3" w:rsidRDefault="00710AE3">
      <w:pPr>
        <w:pStyle w:val="Frslagsrubrik"/>
      </w:pPr>
      <w:r w:rsidRPr="00710AE3">
        <w:t>Förslag till riksdagsbeslut</w:t>
      </w:r>
    </w:p>
    <w:p w:rsidR="00710AE3" w:rsidRPr="00710AE3" w:rsidRDefault="00710AE3">
      <w:pPr>
        <w:pStyle w:val="Hemstlatt"/>
      </w:pPr>
      <w:r w:rsidRPr="00710AE3">
        <w:t>Riksdagen tillkännager för regeringen som sin mening vad som anförs i motionen om en tvärförbindelse mellan E20 och riksväg 40.</w:t>
      </w:r>
    </w:p>
    <w:p w:rsidR="00710AE3" w:rsidRPr="00710AE3" w:rsidRDefault="00710AE3">
      <w:pPr>
        <w:pStyle w:val="Rubrik1"/>
      </w:pPr>
      <w:r w:rsidRPr="00710AE3">
        <w:t>Motivering</w:t>
      </w:r>
    </w:p>
    <w:p w:rsidR="00710AE3" w:rsidRPr="00710AE3" w:rsidRDefault="00710AE3">
      <w:r w:rsidRPr="00710AE3">
        <w:t>Vägverket gjorde en 1996 en vägutredning om en förbindelseväg mellan riksväg 40 och E20 för att på så sätt leda trafiken runt Göteborg utan att b</w:t>
      </w:r>
      <w:r w:rsidRPr="00710AE3">
        <w:t>e</w:t>
      </w:r>
      <w:r w:rsidRPr="00710AE3">
        <w:t>höva köra in i Göteborg via det överlastade Olskroksmotet.</w:t>
      </w:r>
    </w:p>
    <w:p w:rsidR="00710AE3" w:rsidRPr="00710AE3" w:rsidRDefault="00710AE3">
      <w:pPr>
        <w:pStyle w:val="Normaltindrag"/>
      </w:pPr>
      <w:r w:rsidRPr="00710AE3">
        <w:t>Målet var alltså att tillgodose ett regionalt kommunikationsbehov riktat mot Landvetter flygplats samt tjäna ett regionalt syfte som sammanlänkare av Göteborgsregionens östra delar och därigenom avlasta de inre delarna av regionen. Av de åtta alternativen är det i dagsläget sträckningen Jeriko–Slamby som är aktuellt.</w:t>
      </w:r>
    </w:p>
    <w:p w:rsidR="00710AE3" w:rsidRPr="00710AE3" w:rsidRDefault="00710AE3">
      <w:pPr>
        <w:pStyle w:val="Normaltindrag"/>
      </w:pPr>
      <w:r w:rsidRPr="00710AE3">
        <w:t>Det saknas idag en vägförbindelse av hög standard mellan E20 och riksväg 40. Trafiken leds via E6 och centrala Göteborg eller på ett vägnät med låg standard. Det finns behov av att flytta ut tung godstrafik från centrala Göt</w:t>
      </w:r>
      <w:r w:rsidRPr="00710AE3">
        <w:t>e</w:t>
      </w:r>
      <w:r w:rsidRPr="00710AE3">
        <w:t>borg och skapa utrymme för väsentligt utökad busstrafik enligt utveckling</w:t>
      </w:r>
      <w:r w:rsidRPr="00710AE3">
        <w:t>s</w:t>
      </w:r>
      <w:r w:rsidRPr="00710AE3">
        <w:t>programmet K2020. En ombyggnad av väg 549 och en ny väglänk mellan Åstebo i Partille och Jeriko i Lerum som tvärförbindelse mellan E20 och riksväg 40 kan bidra till att uppfylla målen i strategidokumentet ”Uthållig tillväxt” som tagits fram av Göteborgsregionens kommunalförbund.</w:t>
      </w:r>
    </w:p>
    <w:p w:rsidR="00710AE3" w:rsidRPr="00710AE3" w:rsidRDefault="00710AE3">
      <w:pPr>
        <w:pStyle w:val="Normaltindrag"/>
      </w:pPr>
      <w:r w:rsidRPr="00710AE3">
        <w:t>Riksväg 40 och E20 är nationella stamvägar som knyter samman Göt</w:t>
      </w:r>
      <w:r w:rsidRPr="00710AE3">
        <w:t>e</w:t>
      </w:r>
      <w:r w:rsidRPr="00710AE3">
        <w:t>borgsområdet med Mellansverige och Stockholm. Vägarna har också regional och lokal funktion. Väg 549 är en regional förbindelse mellan riksväg 40 och E20. Den är av riksintresse för kommunikationer som en väg av särskild b</w:t>
      </w:r>
      <w:r w:rsidRPr="00710AE3">
        <w:t>e</w:t>
      </w:r>
      <w:r w:rsidRPr="00710AE3">
        <w:t>tydelse för regional och interregional trafik med koppling till E20 i Partill</w:t>
      </w:r>
      <w:r w:rsidRPr="00710AE3">
        <w:t>e</w:t>
      </w:r>
      <w:r w:rsidRPr="00710AE3">
        <w:t xml:space="preserve">motet och till riksväg 40 i Landvettermotet. En ny anslutning till väg 40 vid </w:t>
      </w:r>
      <w:r w:rsidRPr="00710AE3">
        <w:lastRenderedPageBreak/>
        <w:t>Slamby planeras och kan komma att byggstarta under 2010. Inom utredning</w:t>
      </w:r>
      <w:r w:rsidRPr="00710AE3">
        <w:t>s</w:t>
      </w:r>
      <w:r w:rsidRPr="00710AE3">
        <w:t>området finns postens paketterminal i Bårhult. Tillsammans m</w:t>
      </w:r>
      <w:r w:rsidRPr="00710AE3">
        <w:t>ed en eventuell ny kombiterminal i Sävenäs utgör de viktiga målpunkter för den tunga traf</w:t>
      </w:r>
      <w:r w:rsidRPr="00710AE3">
        <w:t>i</w:t>
      </w:r>
      <w:r w:rsidRPr="00710AE3">
        <w:t>ken som utnyttjar väg 549. Befintlig trafik på väg 549 varierar mellan 7 000 fordon per årsmedeldygn, vid Bårhult i Härryda, och 15 000 fordon per år</w:t>
      </w:r>
      <w:r w:rsidRPr="00710AE3">
        <w:t>s</w:t>
      </w:r>
      <w:r w:rsidRPr="00710AE3">
        <w:t xml:space="preserve">medeldygn vid Björndammen i Partille. Den tunga trafiken utgör 5–8 procent av det totala trafikflödet och har ökat med 20 procent under åren 2003–2009. Efter utbyggnad av Slambymotet beräknas trafiken år </w:t>
      </w:r>
      <w:smartTag w:uri="urn:schemas-microsoft-com:office:smarttags" w:element="metricconverter">
        <w:smartTagPr>
          <w:attr w:name="ProductID" w:val="2020 ha"/>
        </w:smartTagPr>
        <w:r w:rsidRPr="00710AE3">
          <w:t>2020 ha</w:t>
        </w:r>
      </w:smartTag>
      <w:r w:rsidRPr="00710AE3">
        <w:t xml:space="preserve"> ökat till cirka 12 000–21 000 fordon per årsmedeldygn. Nya b</w:t>
      </w:r>
      <w:r w:rsidRPr="00710AE3">
        <w:t>ostads- och verksamhetso</w:t>
      </w:r>
      <w:r w:rsidRPr="00710AE3">
        <w:t>m</w:t>
      </w:r>
      <w:r w:rsidRPr="00710AE3">
        <w:t>råden kommer att generera ytterligare trafik.</w:t>
      </w:r>
    </w:p>
    <w:p w:rsidR="00710AE3" w:rsidRPr="00710AE3" w:rsidRDefault="00710AE3">
      <w:pPr>
        <w:pStyle w:val="Normaltindrag"/>
      </w:pPr>
      <w:r w:rsidRPr="00710AE3">
        <w:t>Prognosen beaktar ändå inte effekterna av trängselskatter i Göteborgsreg</w:t>
      </w:r>
      <w:r w:rsidRPr="00710AE3">
        <w:t>i</w:t>
      </w:r>
      <w:r w:rsidRPr="00710AE3">
        <w:t>onen.</w:t>
      </w:r>
    </w:p>
    <w:p w:rsidR="00710AE3" w:rsidRPr="00710AE3" w:rsidRDefault="00710AE3">
      <w:pPr>
        <w:pStyle w:val="Normaltindrag"/>
      </w:pPr>
      <w:r w:rsidRPr="00710AE3">
        <w:t>Frågan har åter aktualiserats av Göteborgspaketet och införandet av trän</w:t>
      </w:r>
      <w:r w:rsidRPr="00710AE3">
        <w:t>g</w:t>
      </w:r>
      <w:r w:rsidRPr="00710AE3">
        <w:t>selskatter. För att skapa alternativa vägar för trafiken måste en ny förbindels</w:t>
      </w:r>
      <w:r w:rsidRPr="00710AE3">
        <w:t>e</w:t>
      </w:r>
      <w:r w:rsidRPr="00710AE3">
        <w:t>länk skapas. Vägverket har gjort en förstudie på Väg 549 Objektnummer 85 43 75 50.</w:t>
      </w:r>
    </w:p>
    <w:p w:rsidR="00710AE3" w:rsidRPr="00710AE3" w:rsidRDefault="00710AE3">
      <w:pPr>
        <w:pStyle w:val="Normaltindrag"/>
      </w:pPr>
      <w:r w:rsidRPr="00710AE3">
        <w:t>Tvärförbindelsen bör vara klar innan man kan införa trängselskatter i G</w:t>
      </w:r>
      <w:r w:rsidRPr="00710AE3">
        <w:t>ö</w:t>
      </w:r>
      <w:r w:rsidRPr="00710AE3">
        <w:t xml:space="preserve">teborg.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AE3">
        <w:trPr>
          <w:cantSplit/>
        </w:trPr>
        <w:tc>
          <w:tcPr>
            <w:tcW w:w="3046" w:type="dxa"/>
          </w:tcPr>
          <w:p w:rsidR="00710AE3" w:rsidRPr="00710AE3" w:rsidRDefault="00710AE3">
            <w:pPr>
              <w:pStyle w:val="UnderskriftDatum"/>
              <w:spacing w:before="240"/>
            </w:pPr>
            <w:r w:rsidRPr="00710AE3">
              <w:t>Stockholm den 21 oktober 2010</w:t>
            </w:r>
          </w:p>
        </w:tc>
        <w:tc>
          <w:tcPr>
            <w:tcW w:w="3047" w:type="dxa"/>
          </w:tcPr>
          <w:p w:rsidR="00710AE3" w:rsidRPr="00710AE3" w:rsidRDefault="00710AE3">
            <w:pPr>
              <w:pStyle w:val="Underskrifter"/>
              <w:spacing w:before="240"/>
            </w:pPr>
          </w:p>
        </w:tc>
      </w:tr>
      <w:tr w:rsidR="00000000" w:rsidRPr="00710AE3">
        <w:trPr>
          <w:cantSplit/>
        </w:trPr>
        <w:tc>
          <w:tcPr>
            <w:tcW w:w="3046" w:type="dxa"/>
          </w:tcPr>
          <w:p w:rsidR="00710AE3" w:rsidRPr="00710AE3" w:rsidRDefault="00710AE3">
            <w:pPr>
              <w:pStyle w:val="Underskrifter"/>
            </w:pPr>
            <w:r w:rsidRPr="00710AE3">
              <w:t>Henrik Ripa (M)</w:t>
            </w:r>
          </w:p>
        </w:tc>
        <w:tc>
          <w:tcPr>
            <w:tcW w:w="3046" w:type="dxa"/>
          </w:tcPr>
          <w:p w:rsidR="00710AE3" w:rsidRPr="00710AE3" w:rsidRDefault="00710AE3">
            <w:pPr>
              <w:pStyle w:val="Underskrifter"/>
            </w:pPr>
          </w:p>
        </w:tc>
      </w:tr>
    </w:tbl>
    <w:p w:rsidR="00710AE3" w:rsidRPr="00710AE3" w:rsidRDefault="00710AE3">
      <w:pPr>
        <w:pStyle w:val="Normaltindrag"/>
      </w:pPr>
    </w:p>
    <w:sectPr w:rsidR="00000000" w:rsidRPr="00710A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AE3" w:rsidRPr="00710AE3" w:rsidRDefault="00710AE3">
      <w:r w:rsidRPr="00710AE3">
        <w:separator/>
      </w:r>
    </w:p>
  </w:endnote>
  <w:endnote w:type="continuationSeparator" w:id="0">
    <w:p w:rsidR="00710AE3" w:rsidRPr="00710AE3" w:rsidRDefault="00710AE3">
      <w:r w:rsidRPr="00710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E3" w:rsidRPr="00710AE3" w:rsidRDefault="00710AE3">
    <w:pPr>
      <w:pStyle w:val="Sidfot"/>
    </w:pPr>
    <w:r w:rsidRPr="00710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923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E3" w:rsidRDefault="00710A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AE3" w:rsidRDefault="00710A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E3" w:rsidRPr="00710AE3" w:rsidRDefault="00710AE3">
    <w:pPr>
      <w:pStyle w:val="Sidfot"/>
    </w:pPr>
    <w:r w:rsidRPr="00710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102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E3" w:rsidRDefault="00710A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AE3" w:rsidRDefault="00710A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E3" w:rsidRPr="00710AE3" w:rsidRDefault="00710AE3">
    <w:pPr>
      <w:pStyle w:val="Sidfot"/>
    </w:pPr>
    <w:r w:rsidRPr="00710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964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E3" w:rsidRDefault="00710A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AE3" w:rsidRDefault="00710A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AE3" w:rsidRPr="00710AE3" w:rsidRDefault="00710AE3">
      <w:r w:rsidRPr="00710AE3">
        <w:separator/>
      </w:r>
    </w:p>
  </w:footnote>
  <w:footnote w:type="continuationSeparator" w:id="0">
    <w:p w:rsidR="00710AE3" w:rsidRPr="00710AE3" w:rsidRDefault="00710AE3">
      <w:r w:rsidRPr="00710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E3" w:rsidRPr="00710AE3" w:rsidRDefault="00710AE3">
    <w:pPr>
      <w:pStyle w:val="Sidhuvud"/>
    </w:pPr>
    <w:r w:rsidRPr="00710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950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E3" w:rsidRDefault="00710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AE3" w:rsidRDefault="00710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E3" w:rsidRPr="00710AE3" w:rsidRDefault="00710AE3">
    <w:pPr>
      <w:pStyle w:val="Sidhuvud"/>
    </w:pPr>
    <w:r w:rsidRPr="00710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168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AE3" w:rsidRDefault="00710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AE3" w:rsidRDefault="00710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AE3" w:rsidRPr="00710AE3" w:rsidRDefault="00710AE3">
    <w:pPr>
      <w:pStyle w:val="FSHNormal"/>
      <w:tabs>
        <w:tab w:val="right" w:pos="5840"/>
      </w:tabs>
    </w:pPr>
    <w:r w:rsidRPr="00710AE3">
      <w:br/>
    </w:r>
    <w:r w:rsidRPr="00710AE3">
      <w:fldChar w:fldCharType="begin" w:fldLock="1"/>
    </w:r>
    <w:r w:rsidRPr="00710AE3">
      <w:instrText xml:space="preserve"> DOCPROPERTY</w:instrText>
    </w:r>
    <w:r w:rsidRPr="00710AE3">
      <w:rPr>
        <w:sz w:val="18"/>
      </w:rPr>
      <w:instrText xml:space="preserve"> "YearUser" *\charformat </w:instrText>
    </w:r>
    <w:r w:rsidRPr="00710AE3">
      <w:fldChar w:fldCharType="separate"/>
    </w:r>
    <w:r w:rsidRPr="00710AE3">
      <w:t>2010/11</w:t>
    </w:r>
    <w:r w:rsidRPr="00710AE3">
      <w:fldChar w:fldCharType="end"/>
    </w:r>
    <w:r w:rsidRPr="00710AE3">
      <w:t xml:space="preserve"> </w:t>
    </w:r>
    <w:r w:rsidRPr="00710AE3">
      <w:tab/>
      <w:t xml:space="preserve">mnr: </w:t>
    </w:r>
    <w:r w:rsidRPr="00710AE3">
      <w:fldChar w:fldCharType="begin" w:fldLock="1"/>
    </w:r>
    <w:r w:rsidRPr="00710AE3">
      <w:instrText xml:space="preserve"> DOCPROPERTY</w:instrText>
    </w:r>
    <w:r w:rsidRPr="00710AE3">
      <w:rPr>
        <w:sz w:val="18"/>
      </w:rPr>
      <w:instrText xml:space="preserve"> "Motionsnummer" *\charformat </w:instrText>
    </w:r>
    <w:r w:rsidRPr="00710AE3">
      <w:fldChar w:fldCharType="separate"/>
    </w:r>
    <w:r w:rsidRPr="00710AE3">
      <w:t>T220</w:t>
    </w:r>
    <w:r w:rsidRPr="00710AE3">
      <w:fldChar w:fldCharType="end"/>
    </w:r>
    <w:r w:rsidRPr="00710AE3">
      <w:br/>
    </w:r>
    <w:r w:rsidRPr="00710AE3">
      <w:fldChar w:fldCharType="begin" w:fldLock="1"/>
    </w:r>
    <w:r w:rsidRPr="00710AE3">
      <w:instrText xml:space="preserve"> DOCPROPERTY</w:instrText>
    </w:r>
    <w:r w:rsidRPr="00710AE3">
      <w:rPr>
        <w:sz w:val="18"/>
      </w:rPr>
      <w:instrText xml:space="preserve"> "Samling" *\charformat </w:instrText>
    </w:r>
    <w:r w:rsidRPr="00710AE3">
      <w:fldChar w:fldCharType="end"/>
    </w:r>
    <w:r w:rsidRPr="00710AE3">
      <w:tab/>
      <w:t xml:space="preserve">pnr: </w:t>
    </w:r>
    <w:r w:rsidRPr="00710AE3">
      <w:fldChar w:fldCharType="begin" w:fldLock="1"/>
    </w:r>
    <w:r w:rsidRPr="00710AE3">
      <w:instrText xml:space="preserve"> DOCPROPERTY</w:instrText>
    </w:r>
    <w:r w:rsidRPr="00710AE3">
      <w:rPr>
        <w:sz w:val="18"/>
      </w:rPr>
      <w:instrText xml:space="preserve"> "Partinummer" *\charformat </w:instrText>
    </w:r>
    <w:r w:rsidRPr="00710AE3">
      <w:fldChar w:fldCharType="separate"/>
    </w:r>
    <w:r w:rsidRPr="00710AE3">
      <w:t>M1747</w:t>
    </w:r>
    <w:r w:rsidRPr="00710AE3">
      <w:fldChar w:fldCharType="end"/>
    </w:r>
  </w:p>
  <w:p w:rsidR="00710AE3" w:rsidRPr="00710AE3" w:rsidRDefault="00710AE3">
    <w:pPr>
      <w:pStyle w:val="FSHRub1"/>
    </w:pPr>
    <w:r w:rsidRPr="00710AE3">
      <w:t>Motion till riksdagen</w:t>
    </w:r>
    <w:r w:rsidRPr="00710AE3">
      <w:br/>
    </w:r>
    <w:r w:rsidRPr="00710AE3">
      <w:fldChar w:fldCharType="begin" w:fldLock="1"/>
    </w:r>
    <w:r w:rsidRPr="00710AE3">
      <w:instrText xml:space="preserve"> DOCPROPERTY "YearUser" *\charformat </w:instrText>
    </w:r>
    <w:r w:rsidRPr="00710AE3">
      <w:fldChar w:fldCharType="separate"/>
    </w:r>
    <w:r w:rsidRPr="00710AE3">
      <w:t>2010/11</w:t>
    </w:r>
    <w:r w:rsidRPr="00710AE3">
      <w:fldChar w:fldCharType="end"/>
    </w:r>
    <w:r w:rsidRPr="00710AE3">
      <w:t>:</w:t>
    </w:r>
    <w:r w:rsidRPr="00710AE3">
      <w:fldChar w:fldCharType="begin" w:fldLock="1"/>
    </w:r>
    <w:r w:rsidRPr="00710AE3">
      <w:instrText xml:space="preserve"> DOCPROPERTY "Motionsnummer" *\charformat </w:instrText>
    </w:r>
    <w:r w:rsidRPr="00710AE3">
      <w:fldChar w:fldCharType="separate"/>
    </w:r>
    <w:r w:rsidRPr="00710AE3">
      <w:t>T220</w:t>
    </w:r>
    <w:r w:rsidRPr="00710AE3">
      <w:fldChar w:fldCharType="end"/>
    </w:r>
  </w:p>
  <w:p w:rsidR="00710AE3" w:rsidRPr="00710AE3" w:rsidRDefault="00710AE3">
    <w:pPr>
      <w:pStyle w:val="FSHNormalS5"/>
    </w:pPr>
    <w:r w:rsidRPr="00710AE3">
      <w:fldChar w:fldCharType="begin" w:fldLock="1"/>
    </w:r>
    <w:r w:rsidRPr="00710AE3">
      <w:instrText xml:space="preserve"> DOCPROPERTY "MotionarText" *\charformat </w:instrText>
    </w:r>
    <w:r w:rsidRPr="00710AE3">
      <w:fldChar w:fldCharType="separate"/>
    </w:r>
    <w:r w:rsidRPr="00710AE3">
      <w:t>av Henrik Ripa (M)</w:t>
    </w:r>
    <w:r w:rsidRPr="00710AE3">
      <w:fldChar w:fldCharType="end"/>
    </w:r>
    <w:r w:rsidRPr="00710AE3">
      <w:br/>
    </w:r>
    <w:r w:rsidRPr="00710AE3">
      <w:fldChar w:fldCharType="begin" w:fldLock="1"/>
    </w:r>
    <w:r w:rsidRPr="00710AE3">
      <w:instrText xml:space="preserve"> DOCPROPERTY "SvarFrasKort" *\charformat </w:instrText>
    </w:r>
    <w:r w:rsidRPr="00710AE3">
      <w:fldChar w:fldCharType="end"/>
    </w:r>
  </w:p>
  <w:p w:rsidR="00710AE3" w:rsidRPr="00710AE3" w:rsidRDefault="00710AE3">
    <w:pPr>
      <w:pStyle w:val="FSHTitel"/>
    </w:pPr>
    <w:r w:rsidRPr="00710AE3">
      <w:fldChar w:fldCharType="begin" w:fldLock="1"/>
    </w:r>
    <w:r w:rsidRPr="00710AE3">
      <w:instrText xml:space="preserve"> DOCPROPERTY</w:instrText>
    </w:r>
    <w:r w:rsidRPr="00710AE3">
      <w:rPr>
        <w:sz w:val="18"/>
      </w:rPr>
      <w:instrText xml:space="preserve"> "RubrikSvar" *\charformat </w:instrText>
    </w:r>
    <w:r w:rsidRPr="00710AE3">
      <w:fldChar w:fldCharType="separate"/>
    </w:r>
    <w:r w:rsidRPr="00710AE3">
      <w:t>Tvärförbindelse mellan E20 och riksväg 40</w:t>
    </w:r>
    <w:r w:rsidRPr="00710AE3">
      <w:fldChar w:fldCharType="end"/>
    </w:r>
  </w:p>
  <w:p w:rsidR="00710AE3" w:rsidRPr="00710AE3" w:rsidRDefault="00710AE3">
    <w:pPr>
      <w:pStyle w:val="Normal00"/>
    </w:pPr>
  </w:p>
  <w:p w:rsidR="00710AE3" w:rsidRPr="00710AE3" w:rsidRDefault="00710A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912261">
    <w:abstractNumId w:val="3"/>
  </w:num>
  <w:num w:numId="2" w16cid:durableId="1260258880">
    <w:abstractNumId w:val="2"/>
  </w:num>
  <w:num w:numId="3" w16cid:durableId="2057075515">
    <w:abstractNumId w:val="1"/>
  </w:num>
  <w:num w:numId="4" w16cid:durableId="1357736188">
    <w:abstractNumId w:val="0"/>
  </w:num>
  <w:num w:numId="5" w16cid:durableId="1804536685">
    <w:abstractNumId w:val="7"/>
  </w:num>
  <w:num w:numId="6" w16cid:durableId="2145148795">
    <w:abstractNumId w:val="6"/>
  </w:num>
  <w:num w:numId="7" w16cid:durableId="1252811074">
    <w:abstractNumId w:val="5"/>
  </w:num>
  <w:num w:numId="8" w16cid:durableId="1904022221">
    <w:abstractNumId w:val="4"/>
  </w:num>
  <w:num w:numId="9" w16cid:durableId="2058779044">
    <w:abstractNumId w:val="8"/>
  </w:num>
  <w:num w:numId="10" w16cid:durableId="1759403776">
    <w:abstractNumId w:val="9"/>
  </w:num>
  <w:num w:numId="11" w16cid:durableId="1378123275">
    <w:abstractNumId w:val="10"/>
  </w:num>
  <w:num w:numId="12" w16cid:durableId="1247376450">
    <w:abstractNumId w:val="13"/>
  </w:num>
  <w:num w:numId="13" w16cid:durableId="1447039028">
    <w:abstractNumId w:val="15"/>
  </w:num>
  <w:num w:numId="14" w16cid:durableId="1115097784">
    <w:abstractNumId w:val="16"/>
  </w:num>
  <w:num w:numId="15" w16cid:durableId="1493180789">
    <w:abstractNumId w:val="11"/>
  </w:num>
  <w:num w:numId="16" w16cid:durableId="848565720">
    <w:abstractNumId w:val="18"/>
  </w:num>
  <w:num w:numId="17" w16cid:durableId="714893672">
    <w:abstractNumId w:val="17"/>
  </w:num>
  <w:num w:numId="18" w16cid:durableId="31156560">
    <w:abstractNumId w:val="14"/>
  </w:num>
  <w:num w:numId="19" w16cid:durableId="1568540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1D5B333B-4885-4102-BA31-2A8F5151A51E}"/>
  </w:docVars>
  <w:rsids>
    <w:rsidRoot w:val="008250D5"/>
    <w:rsid w:val="00710AE3"/>
    <w:rsid w:val="00825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914C9736-2C91-46CE-A45E-975B5A0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2441</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m1747</vt:lpstr>
    </vt:vector>
  </TitlesOfParts>
  <Company>Riksdagen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m1747</dc:title>
  <dc:subject>m1747</dc:subject>
  <dc:creator>Riksdagen</dc:creator>
  <cp:keywords>Riksdagen</cp:keywords>
  <dc:description>Versal/gemen i partibeteckning. Gemen i tryck för 0910, versal för 1011 och nyare</dc:description>
  <cp:lastModifiedBy>Lars Brink</cp:lastModifiedBy>
  <cp:revision>2</cp:revision>
  <cp:lastPrinted>2010-11-20T07:50:00Z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Tvärförbindelse mellan E20 och 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Tvärförbindelse mellan E20 och 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20102011000000000109000017470069</vt:lpwstr>
  </property>
  <property fmtid="{D5CDD505-2E9C-101B-9397-08002B2CF9AE}" pid="47" name="datum">
    <vt:lpwstr>101021</vt:lpwstr>
  </property>
  <property fmtid="{D5CDD505-2E9C-101B-9397-08002B2CF9AE}" pid="48" name="avsändar-e-post">
    <vt:lpwstr>stefan.erikson@riksdagen.se</vt:lpwstr>
  </property>
  <property fmtid="{D5CDD505-2E9C-101B-9397-08002B2CF9AE}" pid="49" name="id">
    <vt:lpwstr>20102011000000000109000017470069</vt:lpwstr>
  </property>
  <property fmtid="{D5CDD505-2E9C-101B-9397-08002B2CF9AE}" pid="50" name="nummer">
    <vt:lpwstr>220</vt:lpwstr>
  </property>
  <property fmtid="{D5CDD505-2E9C-101B-9397-08002B2CF9AE}" pid="51" name="utskottsbeteckning">
    <vt:lpwstr>T</vt:lpwstr>
  </property>
  <property fmtid="{D5CDD505-2E9C-101B-9397-08002B2CF9AE}" pid="52" name="GlobalUID">
    <vt:lpwstr>{39526BD5-1ACB-4654-9A00-ACC208078461}</vt:lpwstr>
  </property>
  <property fmtid="{D5CDD505-2E9C-101B-9397-08002B2CF9AE}" pid="53" name="Överföringar">
    <vt:i4>0</vt:i4>
  </property>
  <property fmtid="{D5CDD505-2E9C-101B-9397-08002B2CF9AE}" pid="54" name="Checksum">
    <vt:lpwstr>*0017007980860*</vt:lpwstr>
  </property>
  <property fmtid="{D5CDD505-2E9C-101B-9397-08002B2CF9AE}" pid="55" name="skuggnummer">
    <vt:lpwstr>424</vt:lpwstr>
  </property>
  <property fmtid="{D5CDD505-2E9C-101B-9397-08002B2CF9AE}" pid="56" name="urixVersion">
    <vt:lpwstr>4.3.0.0</vt:lpwstr>
  </property>
  <property fmtid="{D5CDD505-2E9C-101B-9397-08002B2CF9AE}" pid="57" name="urixOrigin">
    <vt:lpwstr>101123 16:30:22.995</vt:lpwstr>
  </property>
  <property fmtid="{D5CDD505-2E9C-101B-9397-08002B2CF9AE}" pid="58" name="urixGuid">
    <vt:lpwstr>{B92230A5-6E9C-44B2-A0E4-63D0E591EC43}</vt:lpwstr>
  </property>
</Properties>
</file>