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E2681E7232F4E54A45BCEB245167870"/>
        </w:placeholder>
        <w:text/>
      </w:sdtPr>
      <w:sdtEndPr/>
      <w:sdtContent>
        <w:p w:rsidRPr="009B062B" w:rsidR="00AF30DD" w:rsidP="00B62916" w:rsidRDefault="00AF30DD" w14:paraId="40C16DF0" w14:textId="77777777">
          <w:pPr>
            <w:pStyle w:val="Rubrik1"/>
            <w:spacing w:after="300"/>
          </w:pPr>
          <w:r w:rsidRPr="009B062B">
            <w:t>Förslag till riksdagsbeslut</w:t>
          </w:r>
        </w:p>
      </w:sdtContent>
    </w:sdt>
    <w:sdt>
      <w:sdtPr>
        <w:alias w:val="Yrkande 1"/>
        <w:tag w:val="62e09cd2-15d7-4cf8-90df-57b836682f74"/>
        <w:id w:val="-974523811"/>
        <w:lock w:val="sdtLocked"/>
      </w:sdtPr>
      <w:sdtEndPr/>
      <w:sdtContent>
        <w:p w:rsidR="00A17473" w:rsidRDefault="00747D93" w14:paraId="2E63CD82" w14:textId="77777777">
          <w:pPr>
            <w:pStyle w:val="Frslagstext"/>
            <w:numPr>
              <w:ilvl w:val="0"/>
              <w:numId w:val="0"/>
            </w:numPr>
          </w:pPr>
          <w:r>
            <w:t>Riksdagen ställer sig bakom det som anförs i motionen om möjligheter till aktiv dödshjälp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20234D6B124210BE33417BBED96B63"/>
        </w:placeholder>
        <w:text/>
      </w:sdtPr>
      <w:sdtEndPr/>
      <w:sdtContent>
        <w:p w:rsidRPr="009B062B" w:rsidR="006D79C9" w:rsidP="00333E95" w:rsidRDefault="006D79C9" w14:paraId="303921F8" w14:textId="77777777">
          <w:pPr>
            <w:pStyle w:val="Rubrik1"/>
          </w:pPr>
          <w:r>
            <w:t>Motivering</w:t>
          </w:r>
        </w:p>
      </w:sdtContent>
    </w:sdt>
    <w:bookmarkEnd w:displacedByCustomXml="prev" w:id="3"/>
    <w:bookmarkEnd w:displacedByCustomXml="prev" w:id="4"/>
    <w:p w:rsidR="00471F25" w:rsidP="001F6200" w:rsidRDefault="001F6200" w14:paraId="3A5163E4" w14:textId="77777777">
      <w:pPr>
        <w:pStyle w:val="Normalutanindragellerluft"/>
      </w:pPr>
      <w:r>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1F6200" w:rsidP="00DB6CF3" w:rsidRDefault="001F6200" w14:paraId="4263582E" w14:textId="1D1D51B3">
      <w:r>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w:t>
      </w:r>
      <w:r w:rsidR="00747D93">
        <w:t>r</w:t>
      </w:r>
      <w:r>
        <w:t xml:space="preserve"> får ta själv</w:t>
      </w:r>
      <w:r w:rsidR="00747D93">
        <w:t>a</w:t>
      </w:r>
      <w:r>
        <w:t>. Schweiz är ett välkänt exempel där dödshjälp</w:t>
      </w:r>
      <w:r w:rsidR="00747D93">
        <w:t>s</w:t>
      </w:r>
      <w:r>
        <w:t xml:space="preserve">kliniken Dignitas hjälpt många </w:t>
      </w:r>
      <w:r w:rsidR="00747D93">
        <w:t xml:space="preserve">att </w:t>
      </w:r>
      <w:r>
        <w:t>avsluta si</w:t>
      </w:r>
      <w:r w:rsidR="00747D93">
        <w:t>na</w:t>
      </w:r>
      <w:r>
        <w:t xml:space="preserve"> liv på </w:t>
      </w:r>
      <w:r w:rsidR="00747D93">
        <w:t xml:space="preserve">sina </w:t>
      </w:r>
      <w:r>
        <w:t>egna villkor. För att få bli medlem i kliniken måste man lida av en obotlig sjukdom. Man måste även kunna fatta beslutet själv och ha den fysiska kapaciteten att inta det livsavslutande medlet.</w:t>
      </w:r>
    </w:p>
    <w:p w:rsidR="001F6200" w:rsidP="00DB6CF3" w:rsidRDefault="001F6200" w14:paraId="7C9D28DF" w14:textId="08D40CAF">
      <w:r>
        <w:t>Statens medicinsk-etiska råd släppte 2017 en rapport om dödshjälp (Dödshjälp, Smer 2017:2) med fakta kring hur aktiv dödshjälp hanteras i ett antal olika länder. Tyvärr har Sverige fortfarande inte ens inlett ett arbete för att ta fram ett ställningstagande om införandet av aktiv dödshjälp i Sverige.</w:t>
      </w:r>
    </w:p>
    <w:p w:rsidR="001F6200" w:rsidP="00DB6CF3" w:rsidRDefault="001F6200" w14:paraId="159ACCE7" w14:textId="49F74215">
      <w:r>
        <w:t xml:space="preserve">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w:t>
      </w:r>
      <w:r>
        <w:lastRenderedPageBreak/>
        <w:t xml:space="preserve">lång smärta ett liv är värt bör </w:t>
      </w:r>
      <w:r w:rsidR="00747D93">
        <w:t xml:space="preserve">det </w:t>
      </w:r>
      <w:r>
        <w:t>inte vara upp till staten att bestämma. Det staten kan och bör göra är att se till så att det finns lagliga och säkra processer att genomgå i Sverige istället för att tvinga lidande personer att resa till andra länder och betala enorma summor för att få avsluta si</w:t>
      </w:r>
      <w:r w:rsidR="00747D93">
        <w:t>na</w:t>
      </w:r>
      <w:r>
        <w:t xml:space="preserve"> liv på sina egna villkor.</w:t>
      </w:r>
    </w:p>
    <w:p w:rsidR="00471F25" w:rsidP="00DB6CF3" w:rsidRDefault="001F6200" w14:paraId="6E212B3F" w14:textId="2DAEF56C">
      <w:r>
        <w:t>För många handlar detta om ett lugn och en värdighet i livets slutskede. Det är inte mer än rätt att det valet ska finnas tillgängligt för de som behöver det i Sverige. Detta handlar inte om att det ska vara tillgängligt för alla utan för de som verkligen inte har någon annan utväg och där det inte finns något hopp om tillfrisknande.</w:t>
      </w:r>
    </w:p>
    <w:sdt>
      <w:sdtPr>
        <w:rPr>
          <w:i/>
          <w:noProof/>
        </w:rPr>
        <w:alias w:val="CC_Underskrifter"/>
        <w:tag w:val="CC_Underskrifter"/>
        <w:id w:val="583496634"/>
        <w:lock w:val="sdtContentLocked"/>
        <w:placeholder>
          <w:docPart w:val="8FAB99F76E164BB28FCD610395E49545"/>
        </w:placeholder>
      </w:sdtPr>
      <w:sdtEndPr>
        <w:rPr>
          <w:i w:val="0"/>
          <w:noProof w:val="0"/>
        </w:rPr>
      </w:sdtEndPr>
      <w:sdtContent>
        <w:p w:rsidR="00B62916" w:rsidP="00B62916" w:rsidRDefault="00B62916" w14:paraId="35BFEFBA" w14:textId="77777777"/>
        <w:p w:rsidRPr="008E0FE2" w:rsidR="004801AC" w:rsidP="00B62916" w:rsidRDefault="00181B05" w14:paraId="09020AE8" w14:textId="6F688332"/>
      </w:sdtContent>
    </w:sdt>
    <w:tbl>
      <w:tblPr>
        <w:tblW w:w="5000" w:type="pct"/>
        <w:tblLook w:val="04A0" w:firstRow="1" w:lastRow="0" w:firstColumn="1" w:lastColumn="0" w:noHBand="0" w:noVBand="1"/>
        <w:tblCaption w:val="underskrifter"/>
      </w:tblPr>
      <w:tblGrid>
        <w:gridCol w:w="4252"/>
        <w:gridCol w:w="4252"/>
      </w:tblGrid>
      <w:tr w:rsidR="00A17473" w14:paraId="72165900" w14:textId="77777777">
        <w:trPr>
          <w:cantSplit/>
        </w:trPr>
        <w:tc>
          <w:tcPr>
            <w:tcW w:w="50" w:type="pct"/>
            <w:vAlign w:val="bottom"/>
          </w:tcPr>
          <w:p w:rsidR="00A17473" w:rsidRDefault="00747D93" w14:paraId="2A92F8FC" w14:textId="77777777">
            <w:pPr>
              <w:pStyle w:val="Underskrifter"/>
            </w:pPr>
            <w:r>
              <w:t>Helena Storckenfeldt (M)</w:t>
            </w:r>
          </w:p>
        </w:tc>
        <w:tc>
          <w:tcPr>
            <w:tcW w:w="50" w:type="pct"/>
            <w:vAlign w:val="bottom"/>
          </w:tcPr>
          <w:p w:rsidR="00A17473" w:rsidRDefault="00A17473" w14:paraId="6366995C" w14:textId="77777777">
            <w:pPr>
              <w:pStyle w:val="Underskrifter"/>
            </w:pPr>
          </w:p>
        </w:tc>
      </w:tr>
    </w:tbl>
    <w:p w:rsidR="00F73425" w:rsidRDefault="00F73425" w14:paraId="3155E68A" w14:textId="77777777"/>
    <w:sectPr w:rsidR="00F734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8CA91" w14:textId="77777777" w:rsidR="007932E3" w:rsidRDefault="007932E3" w:rsidP="000C1CAD">
      <w:pPr>
        <w:spacing w:line="240" w:lineRule="auto"/>
      </w:pPr>
      <w:r>
        <w:separator/>
      </w:r>
    </w:p>
  </w:endnote>
  <w:endnote w:type="continuationSeparator" w:id="0">
    <w:p w14:paraId="6D663095" w14:textId="77777777" w:rsidR="007932E3" w:rsidRDefault="00793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E3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14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E07" w14:textId="321D5858" w:rsidR="00262EA3" w:rsidRPr="00B62916" w:rsidRDefault="00262EA3" w:rsidP="00B629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A473" w14:textId="77777777" w:rsidR="007932E3" w:rsidRDefault="007932E3" w:rsidP="000C1CAD">
      <w:pPr>
        <w:spacing w:line="240" w:lineRule="auto"/>
      </w:pPr>
      <w:r>
        <w:separator/>
      </w:r>
    </w:p>
  </w:footnote>
  <w:footnote w:type="continuationSeparator" w:id="0">
    <w:p w14:paraId="784F733D" w14:textId="77777777" w:rsidR="007932E3" w:rsidRDefault="00793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FCF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214DF" wp14:editId="0CA756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EECE62" w14:textId="67747641" w:rsidR="00262EA3" w:rsidRDefault="00181B05" w:rsidP="008103B5">
                          <w:pPr>
                            <w:jc w:val="right"/>
                          </w:pPr>
                          <w:sdt>
                            <w:sdtPr>
                              <w:alias w:val="CC_Noformat_Partikod"/>
                              <w:tag w:val="CC_Noformat_Partikod"/>
                              <w:id w:val="-53464382"/>
                              <w:text/>
                            </w:sdtPr>
                            <w:sdtEndPr/>
                            <w:sdtContent>
                              <w:r w:rsidR="001F6200">
                                <w:t>M</w:t>
                              </w:r>
                            </w:sdtContent>
                          </w:sdt>
                          <w:sdt>
                            <w:sdtPr>
                              <w:alias w:val="CC_Noformat_Partinummer"/>
                              <w:tag w:val="CC_Noformat_Partinummer"/>
                              <w:id w:val="-1709555926"/>
                              <w:text/>
                            </w:sdtPr>
                            <w:sdtEndPr/>
                            <w:sdtContent>
                              <w:r w:rsidR="00AB053B">
                                <w:t>1259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214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EECE62" w14:textId="67747641" w:rsidR="00262EA3" w:rsidRDefault="00181B05" w:rsidP="008103B5">
                    <w:pPr>
                      <w:jc w:val="right"/>
                    </w:pPr>
                    <w:sdt>
                      <w:sdtPr>
                        <w:alias w:val="CC_Noformat_Partikod"/>
                        <w:tag w:val="CC_Noformat_Partikod"/>
                        <w:id w:val="-53464382"/>
                        <w:text/>
                      </w:sdtPr>
                      <w:sdtEndPr/>
                      <w:sdtContent>
                        <w:r w:rsidR="001F6200">
                          <w:t>M</w:t>
                        </w:r>
                      </w:sdtContent>
                    </w:sdt>
                    <w:sdt>
                      <w:sdtPr>
                        <w:alias w:val="CC_Noformat_Partinummer"/>
                        <w:tag w:val="CC_Noformat_Partinummer"/>
                        <w:id w:val="-1709555926"/>
                        <w:text/>
                      </w:sdtPr>
                      <w:sdtEndPr/>
                      <w:sdtContent>
                        <w:r w:rsidR="00AB053B">
                          <w:t>1259</w:t>
                        </w:r>
                      </w:sdtContent>
                    </w:sdt>
                  </w:p>
                </w:txbxContent>
              </v:textbox>
              <w10:wrap anchorx="page"/>
            </v:shape>
          </w:pict>
        </mc:Fallback>
      </mc:AlternateContent>
    </w:r>
  </w:p>
  <w:p w14:paraId="168352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B4C3" w14:textId="77777777" w:rsidR="00262EA3" w:rsidRDefault="00262EA3" w:rsidP="008563AC">
    <w:pPr>
      <w:jc w:val="right"/>
    </w:pPr>
  </w:p>
  <w:p w14:paraId="24C97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8348" w14:textId="77777777" w:rsidR="00262EA3" w:rsidRDefault="00181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9CFC8E" wp14:editId="439180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65579E" w14:textId="0FF7AA87" w:rsidR="00262EA3" w:rsidRDefault="00181B05" w:rsidP="00A314CF">
    <w:pPr>
      <w:pStyle w:val="FSHNormal"/>
      <w:spacing w:before="40"/>
    </w:pPr>
    <w:sdt>
      <w:sdtPr>
        <w:alias w:val="CC_Noformat_Motionstyp"/>
        <w:tag w:val="CC_Noformat_Motionstyp"/>
        <w:id w:val="1162973129"/>
        <w:lock w:val="sdtContentLocked"/>
        <w15:appearance w15:val="hidden"/>
        <w:text/>
      </w:sdtPr>
      <w:sdtEndPr/>
      <w:sdtContent>
        <w:r w:rsidR="00B62916">
          <w:t>Enskild motion</w:t>
        </w:r>
      </w:sdtContent>
    </w:sdt>
    <w:r w:rsidR="00821B36">
      <w:t xml:space="preserve"> </w:t>
    </w:r>
    <w:sdt>
      <w:sdtPr>
        <w:alias w:val="CC_Noformat_Partikod"/>
        <w:tag w:val="CC_Noformat_Partikod"/>
        <w:id w:val="1471015553"/>
        <w:text/>
      </w:sdtPr>
      <w:sdtEndPr/>
      <w:sdtContent>
        <w:r w:rsidR="001F6200">
          <w:t>M</w:t>
        </w:r>
      </w:sdtContent>
    </w:sdt>
    <w:sdt>
      <w:sdtPr>
        <w:alias w:val="CC_Noformat_Partinummer"/>
        <w:tag w:val="CC_Noformat_Partinummer"/>
        <w:id w:val="-2014525982"/>
        <w:text/>
      </w:sdtPr>
      <w:sdtEndPr/>
      <w:sdtContent>
        <w:r w:rsidR="00AB053B">
          <w:t>1259</w:t>
        </w:r>
      </w:sdtContent>
    </w:sdt>
  </w:p>
  <w:p w14:paraId="65DF28E7" w14:textId="77777777" w:rsidR="00262EA3" w:rsidRPr="008227B3" w:rsidRDefault="00181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312453" w14:textId="2FA5F0ED" w:rsidR="00262EA3" w:rsidRPr="008227B3" w:rsidRDefault="00181B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9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916">
          <w:t>:579</w:t>
        </w:r>
      </w:sdtContent>
    </w:sdt>
  </w:p>
  <w:p w14:paraId="214B480A" w14:textId="3A5C256B" w:rsidR="00262EA3" w:rsidRDefault="00181B05" w:rsidP="00E03A3D">
    <w:pPr>
      <w:pStyle w:val="Motionr"/>
    </w:pPr>
    <w:sdt>
      <w:sdtPr>
        <w:alias w:val="CC_Noformat_Avtext"/>
        <w:tag w:val="CC_Noformat_Avtext"/>
        <w:id w:val="-2020768203"/>
        <w:lock w:val="sdtContentLocked"/>
        <w15:appearance w15:val="hidden"/>
        <w:text/>
      </w:sdtPr>
      <w:sdtEndPr/>
      <w:sdtContent>
        <w:r w:rsidR="00B62916">
          <w:t>av Helena Storckenfeldt (M)</w:t>
        </w:r>
      </w:sdtContent>
    </w:sdt>
  </w:p>
  <w:sdt>
    <w:sdtPr>
      <w:alias w:val="CC_Noformat_Rubtext"/>
      <w:tag w:val="CC_Noformat_Rubtext"/>
      <w:id w:val="-218060500"/>
      <w:lock w:val="sdtLocked"/>
      <w:text/>
    </w:sdtPr>
    <w:sdtEndPr/>
    <w:sdtContent>
      <w:p w14:paraId="601770D6" w14:textId="519CFEA4" w:rsidR="00262EA3" w:rsidRDefault="001F6200"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7E50AD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62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0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0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1F25"/>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81"/>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1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D93"/>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E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0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3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47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3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1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6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2C"/>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F3"/>
    <w:rsid w:val="00DB7490"/>
    <w:rsid w:val="00DB7E7F"/>
    <w:rsid w:val="00DC01AA"/>
    <w:rsid w:val="00DC084A"/>
    <w:rsid w:val="00DC243D"/>
    <w:rsid w:val="00DC27BC"/>
    <w:rsid w:val="00DC288D"/>
    <w:rsid w:val="00DC2A5B"/>
    <w:rsid w:val="00DC2CA8"/>
    <w:rsid w:val="00DC2D62"/>
    <w:rsid w:val="00DC3CAB"/>
    <w:rsid w:val="00DC3EF5"/>
    <w:rsid w:val="00DC54E0"/>
    <w:rsid w:val="00DC5BE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53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F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25"/>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5B36D"/>
  <w15:chartTrackingRefBased/>
  <w15:docId w15:val="{8AA80796-030E-4AF8-813D-7CFC7066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681E7232F4E54A45BCEB245167870"/>
        <w:category>
          <w:name w:val="Allmänt"/>
          <w:gallery w:val="placeholder"/>
        </w:category>
        <w:types>
          <w:type w:val="bbPlcHdr"/>
        </w:types>
        <w:behaviors>
          <w:behavior w:val="content"/>
        </w:behaviors>
        <w:guid w:val="{7A07D3C3-0471-4C98-8851-023771EB4CCB}"/>
      </w:docPartPr>
      <w:docPartBody>
        <w:p w:rsidR="00D6088F" w:rsidRDefault="00D6088F">
          <w:pPr>
            <w:pStyle w:val="CE2681E7232F4E54A45BCEB245167870"/>
          </w:pPr>
          <w:r w:rsidRPr="005A0A93">
            <w:rPr>
              <w:rStyle w:val="Platshllartext"/>
            </w:rPr>
            <w:t>Förslag till riksdagsbeslut</w:t>
          </w:r>
        </w:p>
      </w:docPartBody>
    </w:docPart>
    <w:docPart>
      <w:docPartPr>
        <w:name w:val="4D20234D6B124210BE33417BBED96B63"/>
        <w:category>
          <w:name w:val="Allmänt"/>
          <w:gallery w:val="placeholder"/>
        </w:category>
        <w:types>
          <w:type w:val="bbPlcHdr"/>
        </w:types>
        <w:behaviors>
          <w:behavior w:val="content"/>
        </w:behaviors>
        <w:guid w:val="{F3E1AA65-EAAF-4794-A13E-5DC5250F2D97}"/>
      </w:docPartPr>
      <w:docPartBody>
        <w:p w:rsidR="00D6088F" w:rsidRDefault="00D6088F">
          <w:pPr>
            <w:pStyle w:val="4D20234D6B124210BE33417BBED96B63"/>
          </w:pPr>
          <w:r w:rsidRPr="005A0A93">
            <w:rPr>
              <w:rStyle w:val="Platshllartext"/>
            </w:rPr>
            <w:t>Motivering</w:t>
          </w:r>
        </w:p>
      </w:docPartBody>
    </w:docPart>
    <w:docPart>
      <w:docPartPr>
        <w:name w:val="8FAB99F76E164BB28FCD610395E49545"/>
        <w:category>
          <w:name w:val="Allmänt"/>
          <w:gallery w:val="placeholder"/>
        </w:category>
        <w:types>
          <w:type w:val="bbPlcHdr"/>
        </w:types>
        <w:behaviors>
          <w:behavior w:val="content"/>
        </w:behaviors>
        <w:guid w:val="{13629D5D-AA57-4DCB-932D-6898F5A008EF}"/>
      </w:docPartPr>
      <w:docPartBody>
        <w:p w:rsidR="00427DF8" w:rsidRDefault="00427D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8F"/>
    <w:rsid w:val="00427DF8"/>
    <w:rsid w:val="00B27D7D"/>
    <w:rsid w:val="00D608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2681E7232F4E54A45BCEB245167870">
    <w:name w:val="CE2681E7232F4E54A45BCEB245167870"/>
  </w:style>
  <w:style w:type="paragraph" w:customStyle="1" w:styleId="4D20234D6B124210BE33417BBED96B63">
    <w:name w:val="4D20234D6B124210BE33417BBED96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FF902-FA91-4F9F-9C03-9B70F02BB01E}"/>
</file>

<file path=customXml/itemProps2.xml><?xml version="1.0" encoding="utf-8"?>
<ds:datastoreItem xmlns:ds="http://schemas.openxmlformats.org/officeDocument/2006/customXml" ds:itemID="{83381C10-22CD-4358-9977-16FB5814F0BA}"/>
</file>

<file path=customXml/itemProps3.xml><?xml version="1.0" encoding="utf-8"?>
<ds:datastoreItem xmlns:ds="http://schemas.openxmlformats.org/officeDocument/2006/customXml" ds:itemID="{1EE6AB47-937C-4379-8AE7-A72D9682BA33}"/>
</file>

<file path=docProps/app.xml><?xml version="1.0" encoding="utf-8"?>
<Properties xmlns="http://schemas.openxmlformats.org/officeDocument/2006/extended-properties" xmlns:vt="http://schemas.openxmlformats.org/officeDocument/2006/docPropsVTypes">
  <Template>Normal</Template>
  <TotalTime>20</TotalTime>
  <Pages>2</Pages>
  <Words>444</Words>
  <Characters>2249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M1259 Aktiv dödshjälp</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