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7D1DC8F9" w14:textId="77777777" w:rsidTr="00982FDC">
        <w:tc>
          <w:tcPr>
            <w:tcW w:w="2268" w:type="dxa"/>
          </w:tcPr>
          <w:p w14:paraId="2E7ED347"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27C1426" w14:textId="77777777" w:rsidR="006E4E11" w:rsidRDefault="006E4E11" w:rsidP="007242A3">
            <w:pPr>
              <w:framePr w:w="5035" w:h="1644" w:wrap="notBeside" w:vAnchor="page" w:hAnchor="page" w:x="6573" w:y="721"/>
              <w:rPr>
                <w:rFonts w:ascii="TradeGothic" w:hAnsi="TradeGothic"/>
                <w:i/>
                <w:sz w:val="18"/>
              </w:rPr>
            </w:pPr>
          </w:p>
        </w:tc>
      </w:tr>
      <w:tr w:rsidR="00982FDC" w14:paraId="6329963B" w14:textId="77777777" w:rsidTr="00982FDC">
        <w:tc>
          <w:tcPr>
            <w:tcW w:w="5267" w:type="dxa"/>
            <w:gridSpan w:val="3"/>
          </w:tcPr>
          <w:p w14:paraId="7AB3EA1F" w14:textId="77777777" w:rsidR="00982FDC" w:rsidRDefault="00982FDC"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639DD42D" w14:textId="77777777" w:rsidTr="00982FDC">
        <w:tc>
          <w:tcPr>
            <w:tcW w:w="3402" w:type="dxa"/>
            <w:gridSpan w:val="2"/>
          </w:tcPr>
          <w:p w14:paraId="4D752FB9" w14:textId="17F8690A" w:rsidR="006E4E11" w:rsidRPr="00982FDC" w:rsidRDefault="006E4E11" w:rsidP="007242A3">
            <w:pPr>
              <w:framePr w:w="5035" w:h="1644" w:wrap="notBeside" w:vAnchor="page" w:hAnchor="page" w:x="6573" w:y="721"/>
              <w:rPr>
                <w:rFonts w:ascii="TradeGothic" w:hAnsi="TradeGothic"/>
                <w:b/>
                <w:sz w:val="22"/>
              </w:rPr>
            </w:pPr>
          </w:p>
        </w:tc>
        <w:tc>
          <w:tcPr>
            <w:tcW w:w="1865" w:type="dxa"/>
          </w:tcPr>
          <w:p w14:paraId="23B4A154" w14:textId="77777777" w:rsidR="006E4E11" w:rsidRDefault="006E4E11" w:rsidP="007242A3">
            <w:pPr>
              <w:framePr w:w="5035" w:h="1644" w:wrap="notBeside" w:vAnchor="page" w:hAnchor="page" w:x="6573" w:y="721"/>
            </w:pPr>
          </w:p>
        </w:tc>
      </w:tr>
      <w:tr w:rsidR="006E4E11" w14:paraId="3B89B240" w14:textId="77777777" w:rsidTr="00982FDC">
        <w:tc>
          <w:tcPr>
            <w:tcW w:w="2268" w:type="dxa"/>
          </w:tcPr>
          <w:p w14:paraId="38E1B92F" w14:textId="26C22592" w:rsidR="006E4E11" w:rsidRDefault="00B15373" w:rsidP="007242A3">
            <w:pPr>
              <w:framePr w:w="5035" w:h="1644" w:wrap="notBeside" w:vAnchor="page" w:hAnchor="page" w:x="6573" w:y="721"/>
            </w:pPr>
            <w:r>
              <w:t>2015-02-15</w:t>
            </w:r>
          </w:p>
        </w:tc>
        <w:tc>
          <w:tcPr>
            <w:tcW w:w="2999" w:type="dxa"/>
            <w:gridSpan w:val="2"/>
          </w:tcPr>
          <w:p w14:paraId="468A1D0F" w14:textId="77777777" w:rsidR="006E4E11" w:rsidRPr="00ED583F" w:rsidRDefault="006E4E11" w:rsidP="007242A3">
            <w:pPr>
              <w:framePr w:w="5035" w:h="1644" w:wrap="notBeside" w:vAnchor="page" w:hAnchor="page" w:x="6573" w:y="721"/>
              <w:rPr>
                <w:sz w:val="20"/>
              </w:rPr>
            </w:pPr>
          </w:p>
        </w:tc>
      </w:tr>
      <w:tr w:rsidR="006E4E11" w14:paraId="0023F23D" w14:textId="77777777" w:rsidTr="00982FDC">
        <w:tc>
          <w:tcPr>
            <w:tcW w:w="2268" w:type="dxa"/>
          </w:tcPr>
          <w:p w14:paraId="2C880702" w14:textId="77777777" w:rsidR="006E4E11" w:rsidRDefault="006E4E11" w:rsidP="007242A3">
            <w:pPr>
              <w:framePr w:w="5035" w:h="1644" w:wrap="notBeside" w:vAnchor="page" w:hAnchor="page" w:x="6573" w:y="721"/>
            </w:pPr>
          </w:p>
        </w:tc>
        <w:tc>
          <w:tcPr>
            <w:tcW w:w="2999" w:type="dxa"/>
            <w:gridSpan w:val="2"/>
          </w:tcPr>
          <w:p w14:paraId="7981B5A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45A1674" w14:textId="77777777">
        <w:trPr>
          <w:trHeight w:val="284"/>
        </w:trPr>
        <w:tc>
          <w:tcPr>
            <w:tcW w:w="4911" w:type="dxa"/>
          </w:tcPr>
          <w:p w14:paraId="7E10C4C8" w14:textId="77777777" w:rsidR="006E4E11" w:rsidRDefault="00982FDC">
            <w:pPr>
              <w:pStyle w:val="Avsndare"/>
              <w:framePr w:h="2483" w:wrap="notBeside" w:x="1504"/>
              <w:rPr>
                <w:b/>
                <w:i w:val="0"/>
                <w:sz w:val="22"/>
              </w:rPr>
            </w:pPr>
            <w:r>
              <w:rPr>
                <w:b/>
                <w:i w:val="0"/>
                <w:sz w:val="22"/>
              </w:rPr>
              <w:t>Justitiedepartementet</w:t>
            </w:r>
          </w:p>
        </w:tc>
      </w:tr>
      <w:tr w:rsidR="006E4E11" w14:paraId="2DCE6B79" w14:textId="77777777">
        <w:trPr>
          <w:trHeight w:val="284"/>
        </w:trPr>
        <w:tc>
          <w:tcPr>
            <w:tcW w:w="4911" w:type="dxa"/>
          </w:tcPr>
          <w:p w14:paraId="6F1C5AA5" w14:textId="77777777" w:rsidR="006E4E11" w:rsidRDefault="006E4E11">
            <w:pPr>
              <w:pStyle w:val="Avsndare"/>
              <w:framePr w:h="2483" w:wrap="notBeside" w:x="1504"/>
              <w:rPr>
                <w:bCs/>
                <w:iCs/>
              </w:rPr>
            </w:pPr>
          </w:p>
        </w:tc>
      </w:tr>
      <w:tr w:rsidR="006E4E11" w14:paraId="3AE00DE9" w14:textId="77777777">
        <w:trPr>
          <w:trHeight w:val="284"/>
        </w:trPr>
        <w:tc>
          <w:tcPr>
            <w:tcW w:w="4911" w:type="dxa"/>
          </w:tcPr>
          <w:p w14:paraId="62FDBA46" w14:textId="77777777" w:rsidR="006E4E11" w:rsidRDefault="006E4E11">
            <w:pPr>
              <w:pStyle w:val="Avsndare"/>
              <w:framePr w:h="2483" w:wrap="notBeside" w:x="1504"/>
              <w:rPr>
                <w:bCs/>
                <w:iCs/>
              </w:rPr>
            </w:pPr>
          </w:p>
        </w:tc>
      </w:tr>
      <w:tr w:rsidR="006E4E11" w14:paraId="66D5E995" w14:textId="77777777">
        <w:trPr>
          <w:trHeight w:val="284"/>
        </w:trPr>
        <w:tc>
          <w:tcPr>
            <w:tcW w:w="4911" w:type="dxa"/>
          </w:tcPr>
          <w:p w14:paraId="40826E80" w14:textId="77777777" w:rsidR="006E4E11" w:rsidRDefault="006E4E11">
            <w:pPr>
              <w:pStyle w:val="Avsndare"/>
              <w:framePr w:h="2483" w:wrap="notBeside" w:x="1504"/>
              <w:rPr>
                <w:bCs/>
                <w:iCs/>
              </w:rPr>
            </w:pPr>
          </w:p>
        </w:tc>
      </w:tr>
      <w:tr w:rsidR="006E4E11" w14:paraId="3457E678" w14:textId="77777777">
        <w:trPr>
          <w:trHeight w:val="284"/>
        </w:trPr>
        <w:tc>
          <w:tcPr>
            <w:tcW w:w="4911" w:type="dxa"/>
          </w:tcPr>
          <w:p w14:paraId="376EE51A" w14:textId="77777777" w:rsidR="006E4E11" w:rsidRDefault="006E4E11">
            <w:pPr>
              <w:pStyle w:val="Avsndare"/>
              <w:framePr w:h="2483" w:wrap="notBeside" w:x="1504"/>
              <w:rPr>
                <w:bCs/>
                <w:iCs/>
              </w:rPr>
            </w:pPr>
          </w:p>
        </w:tc>
      </w:tr>
      <w:tr w:rsidR="006E4E11" w14:paraId="20B4EB84" w14:textId="77777777">
        <w:trPr>
          <w:trHeight w:val="284"/>
        </w:trPr>
        <w:tc>
          <w:tcPr>
            <w:tcW w:w="4911" w:type="dxa"/>
          </w:tcPr>
          <w:p w14:paraId="2B316322" w14:textId="77777777" w:rsidR="006E4E11" w:rsidRDefault="006E4E11">
            <w:pPr>
              <w:pStyle w:val="Avsndare"/>
              <w:framePr w:h="2483" w:wrap="notBeside" w:x="1504"/>
              <w:rPr>
                <w:bCs/>
                <w:iCs/>
              </w:rPr>
            </w:pPr>
          </w:p>
        </w:tc>
      </w:tr>
      <w:tr w:rsidR="006E4E11" w14:paraId="5F1EA3F5" w14:textId="77777777">
        <w:trPr>
          <w:trHeight w:val="284"/>
        </w:trPr>
        <w:tc>
          <w:tcPr>
            <w:tcW w:w="4911" w:type="dxa"/>
          </w:tcPr>
          <w:p w14:paraId="57BBEA76" w14:textId="77777777" w:rsidR="006E4E11" w:rsidRDefault="006E4E11">
            <w:pPr>
              <w:pStyle w:val="Avsndare"/>
              <w:framePr w:h="2483" w:wrap="notBeside" w:x="1504"/>
              <w:rPr>
                <w:bCs/>
                <w:iCs/>
              </w:rPr>
            </w:pPr>
          </w:p>
        </w:tc>
      </w:tr>
      <w:tr w:rsidR="006E4E11" w14:paraId="41F37B24" w14:textId="77777777">
        <w:trPr>
          <w:trHeight w:val="284"/>
        </w:trPr>
        <w:tc>
          <w:tcPr>
            <w:tcW w:w="4911" w:type="dxa"/>
          </w:tcPr>
          <w:p w14:paraId="3584C7D8" w14:textId="77777777" w:rsidR="006E4E11" w:rsidRDefault="006E4E11">
            <w:pPr>
              <w:pStyle w:val="Avsndare"/>
              <w:framePr w:h="2483" w:wrap="notBeside" w:x="1504"/>
              <w:rPr>
                <w:bCs/>
                <w:iCs/>
              </w:rPr>
            </w:pPr>
          </w:p>
        </w:tc>
      </w:tr>
      <w:tr w:rsidR="006E4E11" w14:paraId="74EDE2D1" w14:textId="77777777">
        <w:trPr>
          <w:trHeight w:val="284"/>
        </w:trPr>
        <w:tc>
          <w:tcPr>
            <w:tcW w:w="4911" w:type="dxa"/>
          </w:tcPr>
          <w:p w14:paraId="34C7ED78" w14:textId="77777777" w:rsidR="006E4E11" w:rsidRDefault="006E4E11">
            <w:pPr>
              <w:pStyle w:val="Avsndare"/>
              <w:framePr w:h="2483" w:wrap="notBeside" w:x="1504"/>
              <w:rPr>
                <w:bCs/>
                <w:iCs/>
              </w:rPr>
            </w:pPr>
          </w:p>
        </w:tc>
      </w:tr>
    </w:tbl>
    <w:p w14:paraId="65235E0A" w14:textId="7C217450" w:rsidR="006E4E11" w:rsidRPr="00720BEB" w:rsidRDefault="00720BEB">
      <w:pPr>
        <w:framePr w:w="4400" w:h="2523" w:wrap="notBeside" w:vAnchor="page" w:hAnchor="page" w:x="6453" w:y="2445"/>
        <w:ind w:left="142"/>
      </w:pPr>
      <w:r w:rsidRPr="00720BEB">
        <w:t>EU-nämnden</w:t>
      </w:r>
    </w:p>
    <w:p w14:paraId="476155B2" w14:textId="4A9484B6" w:rsidR="00720BEB" w:rsidRPr="00720BEB" w:rsidRDefault="00720BEB">
      <w:pPr>
        <w:framePr w:w="4400" w:h="2523" w:wrap="notBeside" w:vAnchor="page" w:hAnchor="page" w:x="6453" w:y="2445"/>
        <w:ind w:left="142"/>
      </w:pPr>
      <w:r w:rsidRPr="00720BEB">
        <w:t>Riksdagen</w:t>
      </w:r>
    </w:p>
    <w:p w14:paraId="0C94FC02" w14:textId="77777777" w:rsidR="00720BEB" w:rsidRPr="00720BEB" w:rsidRDefault="00720BEB">
      <w:pPr>
        <w:framePr w:w="4400" w:h="2523" w:wrap="notBeside" w:vAnchor="page" w:hAnchor="page" w:x="6453" w:y="2445"/>
        <w:ind w:left="142"/>
      </w:pPr>
    </w:p>
    <w:p w14:paraId="373DCE81" w14:textId="5AA54963" w:rsidR="00720BEB" w:rsidRPr="00720BEB" w:rsidRDefault="00720BEB">
      <w:pPr>
        <w:framePr w:w="4400" w:h="2523" w:wrap="notBeside" w:vAnchor="page" w:hAnchor="page" w:x="6453" w:y="2445"/>
        <w:ind w:left="142"/>
      </w:pPr>
      <w:r w:rsidRPr="00720BEB">
        <w:t>Kopia: Justitieutskottet</w:t>
      </w:r>
    </w:p>
    <w:p w14:paraId="11FD4B96" w14:textId="19C97144" w:rsidR="00720BEB" w:rsidRPr="00720BEB" w:rsidRDefault="00720BEB">
      <w:pPr>
        <w:framePr w:w="4400" w:h="2523" w:wrap="notBeside" w:vAnchor="page" w:hAnchor="page" w:x="6453" w:y="2445"/>
        <w:ind w:left="142"/>
      </w:pPr>
      <w:r w:rsidRPr="00720BEB">
        <w:t>Kopia: Socialförsäkringsutskottet</w:t>
      </w:r>
    </w:p>
    <w:p w14:paraId="44EED761" w14:textId="681EBF51" w:rsidR="00720BEB" w:rsidRPr="00720BEB" w:rsidRDefault="00720BEB">
      <w:pPr>
        <w:framePr w:w="4400" w:h="2523" w:wrap="notBeside" w:vAnchor="page" w:hAnchor="page" w:x="6453" w:y="2445"/>
        <w:ind w:left="142"/>
      </w:pPr>
      <w:r w:rsidRPr="00720BEB">
        <w:t>Kopia: Civilutskottet</w:t>
      </w:r>
    </w:p>
    <w:p w14:paraId="7E9E6CED" w14:textId="1EC5AC85" w:rsidR="00720BEB" w:rsidRPr="00720BEB" w:rsidRDefault="00720BEB">
      <w:pPr>
        <w:framePr w:w="4400" w:h="2523" w:wrap="notBeside" w:vAnchor="page" w:hAnchor="page" w:x="6453" w:y="2445"/>
        <w:ind w:left="142"/>
      </w:pPr>
      <w:r w:rsidRPr="00720BEB">
        <w:t>Kopia: Konstitutionsutskottet</w:t>
      </w:r>
    </w:p>
    <w:p w14:paraId="600B0D0D" w14:textId="77777777" w:rsidR="00720BEB" w:rsidRDefault="00720BEB">
      <w:pPr>
        <w:framePr w:w="4400" w:h="2523" w:wrap="notBeside" w:vAnchor="page" w:hAnchor="page" w:x="6453" w:y="2445"/>
        <w:ind w:left="142"/>
        <w:rPr>
          <w:b/>
        </w:rPr>
      </w:pPr>
    </w:p>
    <w:p w14:paraId="0F7A436D" w14:textId="77777777" w:rsidR="00720BEB" w:rsidRPr="00982FDC" w:rsidRDefault="00720BEB">
      <w:pPr>
        <w:framePr w:w="4400" w:h="2523" w:wrap="notBeside" w:vAnchor="page" w:hAnchor="page" w:x="6453" w:y="2445"/>
        <w:ind w:left="142"/>
        <w:rPr>
          <w:b/>
        </w:rPr>
      </w:pPr>
    </w:p>
    <w:p w14:paraId="18DB980D" w14:textId="15BBDBC0" w:rsidR="00982FDC" w:rsidRPr="00982FDC" w:rsidRDefault="00982FDC" w:rsidP="00982FDC">
      <w:pPr>
        <w:keepNext/>
        <w:pBdr>
          <w:bottom w:val="single" w:sz="4" w:space="1" w:color="000000"/>
        </w:pBdr>
        <w:tabs>
          <w:tab w:val="left" w:pos="709"/>
          <w:tab w:val="left" w:pos="1134"/>
          <w:tab w:val="left" w:pos="2835"/>
        </w:tabs>
        <w:spacing w:line="240" w:lineRule="atLeast"/>
        <w:ind w:left="-2127"/>
        <w:rPr>
          <w:rFonts w:ascii="TradeGothic" w:hAnsi="TradeGothic"/>
          <w:b/>
          <w:szCs w:val="24"/>
        </w:rPr>
      </w:pPr>
      <w:bookmarkStart w:id="1" w:name="bRubrik"/>
      <w:bookmarkEnd w:id="1"/>
      <w:r w:rsidRPr="00982FDC">
        <w:rPr>
          <w:rFonts w:ascii="TradeGothic" w:hAnsi="TradeGothic"/>
          <w:b/>
          <w:szCs w:val="24"/>
        </w:rPr>
        <w:t>Kommenterad dagordning för rådets möte för rättsliga</w:t>
      </w:r>
      <w:r w:rsidR="00642310">
        <w:rPr>
          <w:rFonts w:ascii="TradeGothic" w:hAnsi="TradeGothic"/>
          <w:b/>
          <w:szCs w:val="24"/>
        </w:rPr>
        <w:t xml:space="preserve"> </w:t>
      </w:r>
      <w:r w:rsidR="00B15373">
        <w:rPr>
          <w:rFonts w:ascii="TradeGothic" w:hAnsi="TradeGothic"/>
          <w:b/>
          <w:szCs w:val="24"/>
        </w:rPr>
        <w:t>och inrikes frågor (RIF) den 25</w:t>
      </w:r>
      <w:r w:rsidR="00642310">
        <w:rPr>
          <w:rFonts w:ascii="TradeGothic" w:hAnsi="TradeGothic"/>
          <w:b/>
          <w:szCs w:val="24"/>
        </w:rPr>
        <w:t xml:space="preserve"> </w:t>
      </w:r>
      <w:r w:rsidR="00B15373">
        <w:rPr>
          <w:rFonts w:ascii="TradeGothic" w:hAnsi="TradeGothic"/>
          <w:b/>
          <w:szCs w:val="24"/>
        </w:rPr>
        <w:t>februari 2015</w:t>
      </w:r>
    </w:p>
    <w:p w14:paraId="3B64EC36" w14:textId="77777777" w:rsidR="00982FDC" w:rsidRPr="00982FDC" w:rsidRDefault="00982FDC" w:rsidP="00982FDC">
      <w:pPr>
        <w:spacing w:line="240" w:lineRule="auto"/>
        <w:rPr>
          <w:szCs w:val="24"/>
        </w:rPr>
      </w:pPr>
    </w:p>
    <w:p w14:paraId="29C6A404" w14:textId="77777777" w:rsidR="00982FDC" w:rsidRPr="00982FDC" w:rsidRDefault="00982FDC" w:rsidP="00982FDC">
      <w:pPr>
        <w:spacing w:line="240" w:lineRule="auto"/>
        <w:outlineLvl w:val="0"/>
        <w:rPr>
          <w:b/>
          <w:bCs/>
          <w:szCs w:val="24"/>
        </w:rPr>
      </w:pPr>
    </w:p>
    <w:p w14:paraId="448F0379" w14:textId="7A158434" w:rsidR="00982FDC" w:rsidRPr="00720BEB" w:rsidRDefault="00982FDC" w:rsidP="00982FDC">
      <w:pPr>
        <w:spacing w:line="240" w:lineRule="auto"/>
        <w:ind w:left="-2127"/>
        <w:outlineLvl w:val="0"/>
        <w:rPr>
          <w:b/>
          <w:bCs/>
          <w:szCs w:val="24"/>
        </w:rPr>
      </w:pPr>
      <w:r w:rsidRPr="00982FDC">
        <w:rPr>
          <w:b/>
          <w:bCs/>
          <w:szCs w:val="24"/>
        </w:rPr>
        <w:t>INRIKES FRÅGOR</w:t>
      </w:r>
    </w:p>
    <w:p w14:paraId="3D850084" w14:textId="77777777" w:rsidR="00982FDC" w:rsidRPr="00720BEB" w:rsidRDefault="00982FDC" w:rsidP="00982FDC">
      <w:pPr>
        <w:spacing w:line="240" w:lineRule="auto"/>
        <w:ind w:left="-2127"/>
        <w:outlineLvl w:val="0"/>
        <w:rPr>
          <w:b/>
          <w:bCs/>
          <w:szCs w:val="24"/>
        </w:rPr>
      </w:pPr>
    </w:p>
    <w:p w14:paraId="32718D56" w14:textId="77777777" w:rsidR="00B36A37" w:rsidRPr="00B94E3A" w:rsidRDefault="00982FDC" w:rsidP="00B36A37">
      <w:pPr>
        <w:numPr>
          <w:ilvl w:val="0"/>
          <w:numId w:val="1"/>
        </w:numPr>
        <w:spacing w:line="240" w:lineRule="auto"/>
        <w:outlineLvl w:val="0"/>
        <w:rPr>
          <w:b/>
          <w:bCs/>
          <w:szCs w:val="24"/>
        </w:rPr>
      </w:pPr>
      <w:r w:rsidRPr="00982FDC">
        <w:rPr>
          <w:b/>
          <w:szCs w:val="24"/>
          <w:lang w:eastAsia="fr-BE"/>
        </w:rPr>
        <w:t xml:space="preserve">Godkännande av den preliminära </w:t>
      </w:r>
      <w:r w:rsidRPr="006F08A4">
        <w:rPr>
          <w:b/>
          <w:szCs w:val="24"/>
          <w:lang w:eastAsia="fr-BE"/>
        </w:rPr>
        <w:t>dagordningen</w:t>
      </w:r>
    </w:p>
    <w:p w14:paraId="63EDE97D" w14:textId="77777777" w:rsidR="00B94E3A" w:rsidRPr="006F08A4" w:rsidRDefault="00B94E3A" w:rsidP="00B94E3A">
      <w:pPr>
        <w:spacing w:line="240" w:lineRule="auto"/>
        <w:ind w:left="-1767"/>
        <w:outlineLvl w:val="0"/>
        <w:rPr>
          <w:b/>
          <w:bCs/>
          <w:szCs w:val="24"/>
        </w:rPr>
      </w:pPr>
    </w:p>
    <w:p w14:paraId="4947FDB9" w14:textId="77777777" w:rsidR="00B36A37" w:rsidRDefault="00982FDC" w:rsidP="00B36A37">
      <w:pPr>
        <w:spacing w:line="240" w:lineRule="auto"/>
        <w:ind w:left="-2127"/>
        <w:outlineLvl w:val="0"/>
        <w:rPr>
          <w:szCs w:val="24"/>
        </w:rPr>
      </w:pPr>
      <w:r w:rsidRPr="006F08A4">
        <w:rPr>
          <w:szCs w:val="24"/>
        </w:rPr>
        <w:t>Se bifogad preliminär dagordning.</w:t>
      </w:r>
    </w:p>
    <w:p w14:paraId="7D0EAEE7" w14:textId="77777777" w:rsidR="008A46E5" w:rsidRPr="006F08A4" w:rsidRDefault="008A46E5" w:rsidP="00B36A37">
      <w:pPr>
        <w:spacing w:line="240" w:lineRule="auto"/>
        <w:ind w:left="-2127"/>
        <w:outlineLvl w:val="0"/>
        <w:rPr>
          <w:b/>
          <w:bCs/>
          <w:szCs w:val="24"/>
        </w:rPr>
      </w:pPr>
    </w:p>
    <w:p w14:paraId="69DD881B" w14:textId="77777777" w:rsidR="00B36A37" w:rsidRPr="006F08A4" w:rsidRDefault="00B36A37" w:rsidP="00B36A37">
      <w:pPr>
        <w:spacing w:line="240" w:lineRule="auto"/>
        <w:ind w:left="-2127"/>
        <w:outlineLvl w:val="0"/>
        <w:rPr>
          <w:b/>
          <w:bCs/>
          <w:szCs w:val="24"/>
        </w:rPr>
      </w:pPr>
    </w:p>
    <w:p w14:paraId="72BB7535" w14:textId="77777777" w:rsidR="00B36A37" w:rsidRPr="006F08A4" w:rsidRDefault="00982FDC" w:rsidP="00B36A37">
      <w:pPr>
        <w:spacing w:line="240" w:lineRule="auto"/>
        <w:ind w:left="-2127"/>
        <w:outlineLvl w:val="0"/>
        <w:rPr>
          <w:b/>
          <w:bCs/>
          <w:szCs w:val="24"/>
        </w:rPr>
      </w:pPr>
      <w:r w:rsidRPr="006F08A4">
        <w:rPr>
          <w:b/>
          <w:bCs/>
          <w:i/>
          <w:szCs w:val="24"/>
          <w:u w:val="single"/>
          <w:lang w:eastAsia="fr-BE"/>
        </w:rPr>
        <w:t>Lagstiftningsöverläggningar</w:t>
      </w:r>
    </w:p>
    <w:p w14:paraId="1C8C66B2" w14:textId="77777777" w:rsidR="00B36A37" w:rsidRPr="006F08A4" w:rsidRDefault="00B36A37" w:rsidP="00B36A37">
      <w:pPr>
        <w:spacing w:line="240" w:lineRule="auto"/>
        <w:ind w:left="-2127"/>
        <w:outlineLvl w:val="0"/>
        <w:rPr>
          <w:b/>
          <w:bCs/>
          <w:szCs w:val="24"/>
        </w:rPr>
      </w:pPr>
    </w:p>
    <w:p w14:paraId="514C787B" w14:textId="2E80F7B5" w:rsidR="00B36A37" w:rsidRPr="006F08A4" w:rsidRDefault="00982FDC" w:rsidP="00B36A37">
      <w:pPr>
        <w:numPr>
          <w:ilvl w:val="0"/>
          <w:numId w:val="1"/>
        </w:numPr>
        <w:spacing w:line="240" w:lineRule="auto"/>
        <w:outlineLvl w:val="0"/>
        <w:rPr>
          <w:b/>
          <w:bCs/>
          <w:szCs w:val="24"/>
        </w:rPr>
      </w:pPr>
      <w:r w:rsidRPr="006F08A4">
        <w:rPr>
          <w:b/>
          <w:szCs w:val="24"/>
          <w:lang w:eastAsia="fr-BE"/>
        </w:rPr>
        <w:t>Godkännande av A-punktslistan</w:t>
      </w:r>
      <w:r w:rsidR="008328F0">
        <w:rPr>
          <w:b/>
          <w:szCs w:val="24"/>
          <w:lang w:eastAsia="fr-BE"/>
        </w:rPr>
        <w:t xml:space="preserve"> (Sr Johansson, Sr Ygeman)</w:t>
      </w:r>
    </w:p>
    <w:p w14:paraId="68655EB3" w14:textId="77777777" w:rsidR="00642310" w:rsidRPr="006F08A4" w:rsidRDefault="00642310" w:rsidP="00F640EA">
      <w:pPr>
        <w:spacing w:line="240" w:lineRule="auto"/>
        <w:ind w:left="-2127"/>
        <w:outlineLvl w:val="0"/>
        <w:rPr>
          <w:szCs w:val="24"/>
          <w:lang w:eastAsia="fr-BE"/>
        </w:rPr>
      </w:pPr>
    </w:p>
    <w:p w14:paraId="60EF8A6C" w14:textId="77777777" w:rsidR="00B15373" w:rsidRDefault="00982FDC" w:rsidP="00B15373">
      <w:pPr>
        <w:spacing w:line="240" w:lineRule="auto"/>
        <w:ind w:left="-2127"/>
        <w:outlineLvl w:val="0"/>
        <w:rPr>
          <w:szCs w:val="24"/>
          <w:lang w:eastAsia="fr-BE"/>
        </w:rPr>
      </w:pPr>
      <w:r w:rsidRPr="006F08A4">
        <w:rPr>
          <w:szCs w:val="24"/>
          <w:lang w:eastAsia="fr-BE"/>
        </w:rPr>
        <w:t>Det har ännu inte presenterats någon A-punktslista.</w:t>
      </w:r>
    </w:p>
    <w:p w14:paraId="326DE0F8" w14:textId="77777777" w:rsidR="00B15373" w:rsidRDefault="00B15373" w:rsidP="00B15373">
      <w:pPr>
        <w:spacing w:line="240" w:lineRule="auto"/>
        <w:ind w:left="-2127"/>
        <w:outlineLvl w:val="0"/>
        <w:rPr>
          <w:szCs w:val="24"/>
          <w:lang w:eastAsia="fr-BE"/>
        </w:rPr>
      </w:pPr>
    </w:p>
    <w:p w14:paraId="4E38621F" w14:textId="1754C07A" w:rsidR="00B15373" w:rsidRPr="00B15373" w:rsidRDefault="00B15373" w:rsidP="00B15373">
      <w:pPr>
        <w:spacing w:line="240" w:lineRule="auto"/>
        <w:ind w:left="-2127"/>
        <w:outlineLvl w:val="0"/>
        <w:rPr>
          <w:b/>
          <w:szCs w:val="24"/>
          <w:lang w:eastAsia="fr-BE"/>
        </w:rPr>
      </w:pPr>
      <w:r w:rsidRPr="00DC6896">
        <w:rPr>
          <w:b/>
          <w:szCs w:val="24"/>
        </w:rPr>
        <w:t>3</w:t>
      </w:r>
      <w:r w:rsidRPr="00B15373">
        <w:rPr>
          <w:b/>
          <w:sz w:val="23"/>
          <w:szCs w:val="23"/>
        </w:rPr>
        <w:t xml:space="preserve">. </w:t>
      </w:r>
      <w:r w:rsidR="00DC6896">
        <w:rPr>
          <w:b/>
          <w:sz w:val="23"/>
          <w:szCs w:val="23"/>
        </w:rPr>
        <w:t xml:space="preserve"> </w:t>
      </w:r>
      <w:r w:rsidRPr="00B15373">
        <w:rPr>
          <w:b/>
          <w:sz w:val="23"/>
          <w:szCs w:val="23"/>
        </w:rPr>
        <w:t xml:space="preserve">Utkast till Europaparlamentets och rådets förordning om ändring av förordning nr 562/2006 (EG) vad gäller stärkandet av kontrollerna mot relevanta databaser vid de yttre gränserna </w:t>
      </w:r>
      <w:r w:rsidRPr="00B15373">
        <w:rPr>
          <w:b/>
          <w:bCs/>
          <w:sz w:val="23"/>
          <w:szCs w:val="23"/>
        </w:rPr>
        <w:t xml:space="preserve">(första behandlingen) </w:t>
      </w:r>
      <w:r w:rsidR="00AD6165">
        <w:rPr>
          <w:b/>
          <w:bCs/>
          <w:sz w:val="23"/>
          <w:szCs w:val="23"/>
        </w:rPr>
        <w:t>(sr Ygeman)</w:t>
      </w:r>
    </w:p>
    <w:p w14:paraId="799AEBEE" w14:textId="641910C8" w:rsidR="006F08A4" w:rsidRPr="00B15373" w:rsidRDefault="00B15373" w:rsidP="00B15373">
      <w:pPr>
        <w:spacing w:line="240" w:lineRule="auto"/>
        <w:ind w:left="-2127"/>
        <w:outlineLvl w:val="0"/>
        <w:rPr>
          <w:b/>
          <w:sz w:val="23"/>
          <w:szCs w:val="23"/>
        </w:rPr>
      </w:pPr>
      <w:r w:rsidRPr="00B15373">
        <w:rPr>
          <w:b/>
          <w:sz w:val="23"/>
          <w:szCs w:val="23"/>
        </w:rPr>
        <w:t>= Riktlinjedebatt/allmän riktlinje</w:t>
      </w:r>
    </w:p>
    <w:p w14:paraId="2396723C" w14:textId="77777777" w:rsidR="00B15373" w:rsidRPr="00B15373" w:rsidRDefault="00B15373" w:rsidP="00B15373">
      <w:pPr>
        <w:spacing w:line="240" w:lineRule="auto"/>
        <w:ind w:left="-2127"/>
        <w:outlineLvl w:val="0"/>
        <w:rPr>
          <w:b/>
          <w:szCs w:val="24"/>
        </w:rPr>
      </w:pPr>
    </w:p>
    <w:p w14:paraId="5F56AD2E" w14:textId="323A1741" w:rsidR="006F08A4" w:rsidRDefault="00642310" w:rsidP="00C724FA">
      <w:pPr>
        <w:spacing w:line="240" w:lineRule="auto"/>
        <w:ind w:left="-2268" w:firstLine="141"/>
        <w:outlineLvl w:val="0"/>
        <w:rPr>
          <w:b/>
          <w:szCs w:val="24"/>
        </w:rPr>
      </w:pPr>
      <w:r w:rsidRPr="00642310">
        <w:rPr>
          <w:rFonts w:cs="Calibri"/>
          <w:i/>
        </w:rPr>
        <w:t>Avsikten med behandlingen i rådet</w:t>
      </w:r>
    </w:p>
    <w:p w14:paraId="0A5E4D6C" w14:textId="77777777" w:rsidR="006436EA" w:rsidRDefault="00B15373" w:rsidP="00C724FA">
      <w:pPr>
        <w:spacing w:line="240" w:lineRule="auto"/>
        <w:ind w:left="-2268" w:firstLine="141"/>
        <w:outlineLvl w:val="0"/>
      </w:pPr>
      <w:r>
        <w:t>Riktlinjedebatt och allmän inriktning</w:t>
      </w:r>
    </w:p>
    <w:p w14:paraId="71E7FFE0" w14:textId="77777777" w:rsidR="006436EA" w:rsidRDefault="006436EA" w:rsidP="00157EED">
      <w:pPr>
        <w:spacing w:line="240" w:lineRule="auto"/>
        <w:ind w:left="-2268"/>
        <w:outlineLvl w:val="0"/>
      </w:pPr>
    </w:p>
    <w:p w14:paraId="5EE53049" w14:textId="77777777" w:rsidR="006436EA" w:rsidRDefault="00642310" w:rsidP="00C724FA">
      <w:pPr>
        <w:spacing w:line="240" w:lineRule="auto"/>
        <w:ind w:left="-2268" w:firstLine="141"/>
        <w:outlineLvl w:val="0"/>
      </w:pPr>
      <w:r w:rsidRPr="00642310">
        <w:rPr>
          <w:i/>
        </w:rPr>
        <w:t>Bakgrund</w:t>
      </w:r>
    </w:p>
    <w:p w14:paraId="7117BE95" w14:textId="197A5808" w:rsidR="006E151D" w:rsidRPr="006436EA" w:rsidRDefault="006E151D" w:rsidP="00C724FA">
      <w:pPr>
        <w:spacing w:line="240" w:lineRule="auto"/>
        <w:ind w:left="-2127"/>
        <w:outlineLvl w:val="0"/>
      </w:pPr>
      <w:r>
        <w:t xml:space="preserve">Förslaget kan ses som en följd av det ökade terroristhotet i Europa. Rådet för rättsliga och inrikes frågor (RIF-rådet) bjöd i sina slutsatser från den 9 och den 20 november 2015 in kommissionen att presentera ett förslag på en ändring i kodex om Schengengränserna för att möjliggöra systematiska slagningar på EU-medborgare, inklusive verifiering av biometriska uppgifter, gentemot relevanta databaser vid de yttre gränserna. Förslaget presenterades av kommissionen den 15 december 2015, som del av ett paket innehållande flera förslag på gränsområdet. </w:t>
      </w:r>
    </w:p>
    <w:p w14:paraId="46045215" w14:textId="77777777" w:rsidR="006E151D" w:rsidRDefault="006E151D" w:rsidP="006E151D">
      <w:pPr>
        <w:spacing w:line="240" w:lineRule="auto"/>
        <w:ind w:left="-1843"/>
        <w:outlineLvl w:val="0"/>
        <w:rPr>
          <w:i/>
        </w:rPr>
      </w:pPr>
    </w:p>
    <w:p w14:paraId="2877699A" w14:textId="77777777" w:rsidR="006E151D" w:rsidRDefault="006E151D" w:rsidP="006E151D">
      <w:pPr>
        <w:spacing w:line="240" w:lineRule="auto"/>
        <w:ind w:left="-1843"/>
        <w:outlineLvl w:val="0"/>
        <w:rPr>
          <w:i/>
        </w:rPr>
      </w:pPr>
      <w:r>
        <w:lastRenderedPageBreak/>
        <w:t xml:space="preserve">Enligt förslaget ska det vara obligatoriskt för medlemsstaterna att utföra systematiska in- och utresekontroller på personer som åtnjuter fri rörlighet enligt unionsrätten. Slagningar i relevanta databaser ska göras gällande såväl resehandlingar som huruvida personerna utgör hot mot allmän ordning eller inre säkerhet. Vid tvivel om resehandlingens äkthet eller innehavarens identitet ska verifiering ske med hjälp av biometriska uppgifter. Gällande tredjelandsmedborgare föreslås det bli obligatoriskt med systematiska kontroller vid utresa gentemot relevanta databaser för att säkra att tredjelandsmedborgaren inte utgör ett hot mot allmän ordning eller inre säkerhet. </w:t>
      </w:r>
    </w:p>
    <w:p w14:paraId="1078E888" w14:textId="77777777" w:rsidR="006E151D" w:rsidRDefault="006E151D" w:rsidP="006E151D">
      <w:pPr>
        <w:spacing w:line="240" w:lineRule="auto"/>
        <w:ind w:left="-1843"/>
        <w:outlineLvl w:val="0"/>
        <w:rPr>
          <w:i/>
        </w:rPr>
      </w:pPr>
    </w:p>
    <w:p w14:paraId="2C271BD5" w14:textId="77777777" w:rsidR="006E151D" w:rsidRDefault="006E151D" w:rsidP="006E151D">
      <w:pPr>
        <w:spacing w:line="240" w:lineRule="auto"/>
        <w:ind w:left="-1843"/>
        <w:outlineLvl w:val="0"/>
        <w:rPr>
          <w:i/>
        </w:rPr>
      </w:pPr>
      <w:r>
        <w:t xml:space="preserve">Förslaget har diskuterats vid tre möten under januari 2016 i rådsarbetsgruppen för gränsfrågor, liksom vid ett rättsrådgivarmöte i februari och diskuterades vid </w:t>
      </w:r>
      <w:proofErr w:type="spellStart"/>
      <w:r>
        <w:t>Coreper</w:t>
      </w:r>
      <w:proofErr w:type="spellEnd"/>
      <w:r>
        <w:t xml:space="preserve"> den 10 februari. Ordförandeskapet har vid flera tillfällen presenterat kompromisstexter för att tillmötesgå medlemsstaternas olika åsikter.</w:t>
      </w:r>
    </w:p>
    <w:p w14:paraId="4B17FE19" w14:textId="77777777" w:rsidR="006E151D" w:rsidRDefault="006E151D" w:rsidP="006E151D">
      <w:pPr>
        <w:spacing w:line="240" w:lineRule="auto"/>
        <w:ind w:left="-1843"/>
        <w:outlineLvl w:val="0"/>
        <w:rPr>
          <w:i/>
        </w:rPr>
      </w:pPr>
    </w:p>
    <w:p w14:paraId="14EA57FF" w14:textId="77777777" w:rsidR="006E151D" w:rsidRDefault="006E151D" w:rsidP="006E151D">
      <w:pPr>
        <w:spacing w:line="240" w:lineRule="auto"/>
        <w:ind w:left="-1843"/>
        <w:outlineLvl w:val="0"/>
        <w:rPr>
          <w:i/>
        </w:rPr>
      </w:pPr>
      <w:r>
        <w:t xml:space="preserve">En minoritet av medlemsstaterna har motsatt sig förslaget om systematiska kontroller vid yttre gräns på personer som åtnjuter fri rörlighet, främst av resursskäl och rädsla för omfattande köbildning i gränskontrollen. Kommissionen har betonat att de systematiska slagningarna är vad som efterfrågats från de politiska ledningarna i rådsslutsatser från hösten 2015. Ordförandeskapet har inte i sina kompromisstexter gjort avsteg från ursprungsförslaget avseende de systematiska slagningarna. Sverige har drivit frågan om att läsning av biometri i pass ska vara obligatorisk i stället för ett undantagsförfarande såsom kommissionen föreslagit. Denna linje har dock inte vunnit stöd bland mer än några få andra medlemsstater. </w:t>
      </w:r>
    </w:p>
    <w:p w14:paraId="635471E5" w14:textId="77777777" w:rsidR="006E151D" w:rsidRDefault="006E151D" w:rsidP="006E151D">
      <w:pPr>
        <w:spacing w:line="240" w:lineRule="auto"/>
        <w:ind w:left="-1843"/>
        <w:outlineLvl w:val="0"/>
        <w:rPr>
          <w:i/>
        </w:rPr>
      </w:pPr>
    </w:p>
    <w:p w14:paraId="7CBBDCFD" w14:textId="7D3E8A81" w:rsidR="006E151D" w:rsidRPr="006E151D" w:rsidRDefault="006E151D" w:rsidP="006E151D">
      <w:pPr>
        <w:spacing w:line="240" w:lineRule="auto"/>
        <w:ind w:left="-1843"/>
        <w:outlineLvl w:val="0"/>
        <w:rPr>
          <w:i/>
        </w:rPr>
      </w:pPr>
      <w:r>
        <w:t xml:space="preserve">En grupp medlemsstater har uttryckt att de möjligheter till undantag från systematiska kontroller som föreslås för land- och sjögräns vid oproportionerlig stor inverkan på trafikflödet även ska gälla för luftgräns. Detta är den utestående frågan inför rådsmötet. </w:t>
      </w:r>
    </w:p>
    <w:p w14:paraId="2B190B29" w14:textId="77777777" w:rsidR="006E151D" w:rsidRDefault="006E151D" w:rsidP="00AD6165">
      <w:pPr>
        <w:spacing w:line="240" w:lineRule="auto"/>
        <w:ind w:left="-1843"/>
        <w:outlineLvl w:val="0"/>
        <w:rPr>
          <w:i/>
        </w:rPr>
      </w:pPr>
    </w:p>
    <w:p w14:paraId="7F757597" w14:textId="77777777" w:rsidR="00AD6165" w:rsidRDefault="00AD6165" w:rsidP="00AD6165">
      <w:pPr>
        <w:spacing w:line="240" w:lineRule="auto"/>
        <w:ind w:left="-1843"/>
        <w:outlineLvl w:val="0"/>
        <w:rPr>
          <w:i/>
        </w:rPr>
      </w:pPr>
    </w:p>
    <w:p w14:paraId="78F292D0" w14:textId="77777777" w:rsidR="00FA6865" w:rsidRDefault="00AD6165" w:rsidP="00FA6865">
      <w:pPr>
        <w:spacing w:line="240" w:lineRule="auto"/>
        <w:ind w:left="-1843"/>
        <w:outlineLvl w:val="0"/>
        <w:rPr>
          <w:b/>
          <w:szCs w:val="24"/>
        </w:rPr>
      </w:pPr>
      <w:r w:rsidRPr="0033745C">
        <w:rPr>
          <w:i/>
        </w:rPr>
        <w:t>Svensk ståndpunk</w:t>
      </w:r>
      <w:r w:rsidRPr="006F08A4">
        <w:rPr>
          <w:i/>
        </w:rPr>
        <w:t>t</w:t>
      </w:r>
    </w:p>
    <w:p w14:paraId="7D95DC63" w14:textId="0CF740DC" w:rsidR="00FA6865" w:rsidRPr="00FA6865" w:rsidRDefault="00FA6865" w:rsidP="00FA6865">
      <w:pPr>
        <w:spacing w:line="240" w:lineRule="auto"/>
        <w:ind w:left="-1843"/>
        <w:outlineLvl w:val="0"/>
        <w:rPr>
          <w:b/>
          <w:szCs w:val="24"/>
        </w:rPr>
      </w:pPr>
      <w:r>
        <w:rPr>
          <w:szCs w:val="24"/>
        </w:rPr>
        <w:t xml:space="preserve">Se vidare i </w:t>
      </w:r>
      <w:r w:rsidRPr="00320F7E">
        <w:rPr>
          <w:szCs w:val="24"/>
          <w:u w:val="single"/>
        </w:rPr>
        <w:t>bifogad promemoria</w:t>
      </w:r>
      <w:r>
        <w:rPr>
          <w:szCs w:val="24"/>
        </w:rPr>
        <w:t>.</w:t>
      </w:r>
    </w:p>
    <w:p w14:paraId="7D380B18" w14:textId="77777777" w:rsidR="00157EED" w:rsidRPr="006F08A4" w:rsidRDefault="00157EED" w:rsidP="00C724FA">
      <w:pPr>
        <w:spacing w:line="240" w:lineRule="auto"/>
        <w:outlineLvl w:val="0"/>
        <w:rPr>
          <w:b/>
          <w:szCs w:val="24"/>
        </w:rPr>
      </w:pPr>
    </w:p>
    <w:p w14:paraId="62EE8EFA" w14:textId="77777777" w:rsidR="00B15373" w:rsidRDefault="00B15373" w:rsidP="00B15373">
      <w:pPr>
        <w:spacing w:line="240" w:lineRule="auto"/>
        <w:ind w:left="-1767"/>
        <w:outlineLvl w:val="0"/>
      </w:pPr>
    </w:p>
    <w:p w14:paraId="0CA2C716" w14:textId="57831F8E" w:rsidR="00B15373" w:rsidRPr="003C0302" w:rsidRDefault="00B15373" w:rsidP="00AD6165">
      <w:pPr>
        <w:pStyle w:val="Liststycke"/>
        <w:numPr>
          <w:ilvl w:val="0"/>
          <w:numId w:val="13"/>
        </w:numPr>
        <w:spacing w:line="240" w:lineRule="auto"/>
        <w:outlineLvl w:val="0"/>
        <w:rPr>
          <w:b/>
          <w:szCs w:val="24"/>
        </w:rPr>
      </w:pPr>
      <w:r w:rsidRPr="003C0302">
        <w:rPr>
          <w:b/>
          <w:sz w:val="23"/>
          <w:szCs w:val="23"/>
        </w:rPr>
        <w:t xml:space="preserve">Utkast till Europaparlamentets och rådets förordning om en europeisk gräns- och kustbevakning och om upphävande av förordning (EG) nr 2007/2004, förordning (EG) nr 863/2007 och rådets beslut 2005/267/EG </w:t>
      </w:r>
      <w:r w:rsidRPr="003C0302">
        <w:rPr>
          <w:b/>
          <w:bCs/>
          <w:sz w:val="23"/>
          <w:szCs w:val="23"/>
        </w:rPr>
        <w:t xml:space="preserve">(första behandlingen) </w:t>
      </w:r>
      <w:r w:rsidR="00AD6165" w:rsidRPr="003C0302">
        <w:rPr>
          <w:b/>
          <w:bCs/>
          <w:sz w:val="23"/>
          <w:szCs w:val="23"/>
        </w:rPr>
        <w:t>(sr Ygeman)</w:t>
      </w:r>
    </w:p>
    <w:p w14:paraId="2BBD946F" w14:textId="5BBC4B71" w:rsidR="0033745C" w:rsidRPr="003C0302" w:rsidRDefault="00B15373" w:rsidP="00B15373">
      <w:pPr>
        <w:pStyle w:val="Default"/>
        <w:ind w:left="-1767"/>
        <w:rPr>
          <w:rFonts w:ascii="OrigGarmnd BT" w:hAnsi="OrigGarmnd BT"/>
          <w:b/>
          <w:sz w:val="23"/>
          <w:szCs w:val="23"/>
        </w:rPr>
      </w:pPr>
      <w:r w:rsidRPr="003C0302">
        <w:rPr>
          <w:rFonts w:ascii="OrigGarmnd BT" w:hAnsi="OrigGarmnd BT"/>
          <w:b/>
          <w:sz w:val="23"/>
          <w:szCs w:val="23"/>
        </w:rPr>
        <w:t>= Riktlinjedebatt</w:t>
      </w:r>
    </w:p>
    <w:p w14:paraId="3536B320" w14:textId="77777777" w:rsidR="00B15373" w:rsidRPr="006F08A4" w:rsidRDefault="00B15373" w:rsidP="00B15373">
      <w:pPr>
        <w:pStyle w:val="Default"/>
        <w:ind w:left="-1767"/>
        <w:rPr>
          <w:rFonts w:ascii="OrigGarmnd BT" w:hAnsi="OrigGarmnd BT"/>
          <w:b/>
        </w:rPr>
      </w:pPr>
    </w:p>
    <w:p w14:paraId="5594C9A8" w14:textId="77777777" w:rsidR="006213AE" w:rsidRDefault="0033745C" w:rsidP="0033745C">
      <w:pPr>
        <w:pStyle w:val="Default"/>
        <w:ind w:left="-1767"/>
        <w:rPr>
          <w:rFonts w:ascii="OrigGarmnd BT" w:hAnsi="OrigGarmnd BT" w:cs="Calibri"/>
          <w:i/>
        </w:rPr>
      </w:pPr>
      <w:r w:rsidRPr="0033745C">
        <w:rPr>
          <w:rFonts w:ascii="OrigGarmnd BT" w:hAnsi="OrigGarmnd BT" w:cs="Calibri"/>
          <w:i/>
        </w:rPr>
        <w:t>Avsikten med behandlingen i rådet</w:t>
      </w:r>
    </w:p>
    <w:p w14:paraId="0ADFD481" w14:textId="430006DB" w:rsidR="0033745C" w:rsidRDefault="00B15373" w:rsidP="0033745C">
      <w:pPr>
        <w:pStyle w:val="Default"/>
        <w:ind w:left="-1767"/>
        <w:rPr>
          <w:rFonts w:ascii="OrigGarmnd BT" w:hAnsi="OrigGarmnd BT"/>
        </w:rPr>
      </w:pPr>
      <w:r>
        <w:rPr>
          <w:rFonts w:ascii="OrigGarmnd BT" w:hAnsi="OrigGarmnd BT"/>
        </w:rPr>
        <w:t xml:space="preserve">Riktlinjedebatt </w:t>
      </w:r>
    </w:p>
    <w:p w14:paraId="329596CC" w14:textId="77777777" w:rsidR="0033745C" w:rsidRPr="006436EA" w:rsidRDefault="0033745C" w:rsidP="006436EA">
      <w:pPr>
        <w:pStyle w:val="Default"/>
        <w:rPr>
          <w:rFonts w:ascii="OrigGarmnd BT" w:hAnsi="OrigGarmnd BT"/>
          <w:i/>
        </w:rPr>
      </w:pPr>
    </w:p>
    <w:p w14:paraId="7DDBB781" w14:textId="77777777" w:rsidR="0033745C" w:rsidRPr="006436EA" w:rsidRDefault="0033745C" w:rsidP="0033745C">
      <w:pPr>
        <w:pStyle w:val="Default"/>
        <w:ind w:left="-1767"/>
        <w:rPr>
          <w:rFonts w:ascii="OrigGarmnd BT" w:hAnsi="OrigGarmnd BT"/>
          <w:i/>
        </w:rPr>
      </w:pPr>
      <w:r w:rsidRPr="006436EA">
        <w:rPr>
          <w:rFonts w:ascii="OrigGarmnd BT" w:hAnsi="OrigGarmnd BT"/>
          <w:i/>
        </w:rPr>
        <w:t>Bakgrund</w:t>
      </w:r>
    </w:p>
    <w:p w14:paraId="4BDA3423" w14:textId="13FFC901" w:rsidR="006E151D" w:rsidRPr="006436EA" w:rsidRDefault="006E151D" w:rsidP="00157EED">
      <w:pPr>
        <w:pStyle w:val="Default"/>
        <w:ind w:left="-1767"/>
        <w:rPr>
          <w:rFonts w:ascii="OrigGarmnd BT" w:hAnsi="OrigGarmnd BT"/>
          <w:i/>
        </w:rPr>
      </w:pPr>
      <w:r w:rsidRPr="006436EA">
        <w:rPr>
          <w:rFonts w:ascii="OrigGarmnd BT" w:hAnsi="OrigGarmnd BT"/>
        </w:rPr>
        <w:t xml:space="preserve">Kommissionen antog förslaget till förordning om en europeisk gräns- och kustbevakning den 15 december 2015. I Europeiska rådets slutsatser från den 17–18 december fastslås att förslaget ska behandlas skyndsamt och att rådet ska finna konsensus under nederländskt ordförandeskap. Innevarande ordförandeskap har bekräftat att målsättningen är kunna avsluta förhandlingarna till RIF-rådsmötet i juni. Förhandlingarna i ansvarig rådsarbets grupp går fort fram. De övergripande frågorna i </w:t>
      </w:r>
      <w:r w:rsidRPr="006436EA">
        <w:rPr>
          <w:rFonts w:ascii="OrigGarmnd BT" w:hAnsi="OrigGarmnd BT"/>
        </w:rPr>
        <w:lastRenderedPageBreak/>
        <w:t>förslaget uppe för diskussion vid informellt ministermöte för rättsliga och inrikes frågorden 25–26 januari.</w:t>
      </w:r>
    </w:p>
    <w:p w14:paraId="7F527349" w14:textId="77777777" w:rsidR="00B15373" w:rsidRPr="006436EA" w:rsidRDefault="00B15373" w:rsidP="00157EED">
      <w:pPr>
        <w:pStyle w:val="Default"/>
        <w:ind w:left="-1985"/>
        <w:rPr>
          <w:rFonts w:ascii="OrigGarmnd BT" w:hAnsi="OrigGarmnd BT"/>
          <w:i/>
        </w:rPr>
      </w:pPr>
    </w:p>
    <w:p w14:paraId="0B6B830F" w14:textId="77777777" w:rsidR="006436EA" w:rsidRDefault="0033745C" w:rsidP="00157EED">
      <w:pPr>
        <w:pStyle w:val="Default"/>
        <w:ind w:left="-1985" w:firstLine="218"/>
        <w:rPr>
          <w:rFonts w:ascii="OrigGarmnd BT" w:hAnsi="OrigGarmnd BT"/>
          <w:i/>
        </w:rPr>
      </w:pPr>
      <w:r w:rsidRPr="006436EA">
        <w:rPr>
          <w:rFonts w:ascii="OrigGarmnd BT" w:hAnsi="OrigGarmnd BT"/>
          <w:i/>
        </w:rPr>
        <w:t>Svensk ståndpunkt</w:t>
      </w:r>
    </w:p>
    <w:p w14:paraId="1DDE7BF3" w14:textId="368F98B0" w:rsidR="006E151D" w:rsidRPr="006436EA" w:rsidRDefault="006E151D" w:rsidP="00157EED">
      <w:pPr>
        <w:pStyle w:val="Default"/>
        <w:ind w:left="-1985" w:firstLine="218"/>
        <w:rPr>
          <w:rFonts w:ascii="OrigGarmnd BT" w:hAnsi="OrigGarmnd BT"/>
          <w:i/>
        </w:rPr>
      </w:pPr>
      <w:r w:rsidRPr="006436EA">
        <w:rPr>
          <w:rFonts w:ascii="OrigGarmnd BT" w:hAnsi="OrigGarmnd BT"/>
        </w:rPr>
        <w:t xml:space="preserve">Se vidare i </w:t>
      </w:r>
      <w:r w:rsidRPr="006436EA">
        <w:rPr>
          <w:rFonts w:ascii="OrigGarmnd BT" w:hAnsi="OrigGarmnd BT"/>
          <w:u w:val="single"/>
        </w:rPr>
        <w:t>bifogad promemoria</w:t>
      </w:r>
      <w:r w:rsidRPr="006436EA">
        <w:rPr>
          <w:rFonts w:ascii="OrigGarmnd BT" w:hAnsi="OrigGarmnd BT"/>
        </w:rPr>
        <w:t>.</w:t>
      </w:r>
    </w:p>
    <w:p w14:paraId="76D8DF01" w14:textId="77777777" w:rsidR="0033745C" w:rsidRPr="006F08A4" w:rsidRDefault="0033745C" w:rsidP="0033745C">
      <w:pPr>
        <w:pStyle w:val="Default"/>
        <w:ind w:left="-1767"/>
        <w:rPr>
          <w:rFonts w:ascii="OrigGarmnd BT" w:hAnsi="OrigGarmnd BT"/>
        </w:rPr>
      </w:pPr>
    </w:p>
    <w:p w14:paraId="46FC0E86" w14:textId="77777777" w:rsidR="00B75D8A" w:rsidRPr="007D2739" w:rsidRDefault="00B75D8A" w:rsidP="00B15373">
      <w:pPr>
        <w:pStyle w:val="Default"/>
        <w:rPr>
          <w:rFonts w:ascii="OrigGarmnd BT" w:hAnsi="OrigGarmnd BT"/>
        </w:rPr>
      </w:pPr>
    </w:p>
    <w:p w14:paraId="4CA53D6A" w14:textId="77777777" w:rsidR="00F640EA" w:rsidRPr="006F08A4" w:rsidRDefault="00F640EA" w:rsidP="00B36A37">
      <w:pPr>
        <w:pStyle w:val="Default"/>
        <w:rPr>
          <w:rFonts w:ascii="OrigGarmnd BT" w:hAnsi="OrigGarmnd BT"/>
          <w:b/>
        </w:rPr>
      </w:pPr>
    </w:p>
    <w:p w14:paraId="7A31EB43" w14:textId="52EE45DA" w:rsidR="00F640EA" w:rsidRPr="006F08A4" w:rsidRDefault="00B36A37" w:rsidP="00AD6165">
      <w:pPr>
        <w:pStyle w:val="Default"/>
        <w:numPr>
          <w:ilvl w:val="0"/>
          <w:numId w:val="13"/>
        </w:numPr>
        <w:rPr>
          <w:rFonts w:ascii="OrigGarmnd BT" w:hAnsi="OrigGarmnd BT"/>
          <w:b/>
        </w:rPr>
      </w:pPr>
      <w:r w:rsidRPr="006F08A4">
        <w:rPr>
          <w:rFonts w:ascii="OrigGarmnd BT" w:hAnsi="OrigGarmnd BT"/>
          <w:b/>
        </w:rPr>
        <w:t xml:space="preserve"> Övriga frågor </w:t>
      </w:r>
      <w:r w:rsidR="008328F0">
        <w:rPr>
          <w:rFonts w:ascii="OrigGarmnd BT" w:hAnsi="OrigGarmnd BT"/>
          <w:b/>
        </w:rPr>
        <w:t>(Sr Johansson, Sr Ygeman)</w:t>
      </w:r>
    </w:p>
    <w:p w14:paraId="681B6EC9" w14:textId="77777777" w:rsidR="00982FDC" w:rsidRPr="006F08A4" w:rsidRDefault="00B36A37" w:rsidP="00F640EA">
      <w:pPr>
        <w:pStyle w:val="Default"/>
        <w:ind w:left="-1767"/>
        <w:rPr>
          <w:rFonts w:ascii="OrigGarmnd BT" w:hAnsi="OrigGarmnd BT"/>
          <w:b/>
        </w:rPr>
      </w:pPr>
      <w:r w:rsidRPr="006F08A4">
        <w:rPr>
          <w:rFonts w:ascii="OrigGarmnd BT" w:hAnsi="OrigGarmnd BT"/>
          <w:b/>
        </w:rPr>
        <w:t>= Information från ordförandeskapet om aktuella lagstiftningsförslag</w:t>
      </w:r>
    </w:p>
    <w:p w14:paraId="7F760230" w14:textId="77777777" w:rsidR="00F640EA" w:rsidRPr="006F08A4" w:rsidRDefault="00F640EA" w:rsidP="00F640EA">
      <w:pPr>
        <w:pStyle w:val="Default"/>
        <w:ind w:left="-1767"/>
        <w:rPr>
          <w:rFonts w:ascii="OrigGarmnd BT" w:hAnsi="OrigGarmnd BT"/>
          <w:b/>
        </w:rPr>
      </w:pPr>
    </w:p>
    <w:p w14:paraId="6D3EDE3A" w14:textId="2CDDAE56" w:rsidR="00F640EA" w:rsidRPr="006F08A4" w:rsidRDefault="0033745C" w:rsidP="00157EED">
      <w:pPr>
        <w:pStyle w:val="Default"/>
        <w:ind w:left="-2127"/>
        <w:rPr>
          <w:rFonts w:ascii="OrigGarmnd BT" w:hAnsi="OrigGarmnd BT"/>
          <w:i/>
        </w:rPr>
      </w:pPr>
      <w:r w:rsidRPr="006F08A4">
        <w:rPr>
          <w:rFonts w:ascii="OrigGarmnd BT" w:hAnsi="OrigGarmnd BT"/>
          <w:i/>
        </w:rPr>
        <w:t>Avsikt</w:t>
      </w:r>
      <w:r w:rsidR="00B94E3A">
        <w:rPr>
          <w:rFonts w:ascii="OrigGarmnd BT" w:hAnsi="OrigGarmnd BT"/>
          <w:i/>
        </w:rPr>
        <w:t>en</w:t>
      </w:r>
      <w:r w:rsidRPr="006F08A4">
        <w:rPr>
          <w:rFonts w:ascii="OrigGarmnd BT" w:hAnsi="OrigGarmnd BT"/>
          <w:i/>
        </w:rPr>
        <w:t xml:space="preserve"> med behandlingen i rådet</w:t>
      </w:r>
    </w:p>
    <w:p w14:paraId="7A16843B" w14:textId="77777777" w:rsidR="0033745C" w:rsidRPr="006F08A4" w:rsidRDefault="0033745C" w:rsidP="00157EED">
      <w:pPr>
        <w:pStyle w:val="Default"/>
        <w:ind w:left="-2127"/>
        <w:rPr>
          <w:rFonts w:ascii="OrigGarmnd BT" w:hAnsi="OrigGarmnd BT"/>
        </w:rPr>
      </w:pPr>
      <w:r w:rsidRPr="006F08A4">
        <w:rPr>
          <w:rFonts w:ascii="OrigGarmnd BT" w:hAnsi="OrigGarmnd BT"/>
        </w:rPr>
        <w:t>Information från ordförandeskapet om aktuella lagstiftningsförslag.</w:t>
      </w:r>
    </w:p>
    <w:p w14:paraId="26DB0111" w14:textId="77777777" w:rsidR="0033745C" w:rsidRPr="006F08A4" w:rsidRDefault="0033745C" w:rsidP="00157EED">
      <w:pPr>
        <w:pStyle w:val="Default"/>
        <w:ind w:left="-2127"/>
        <w:rPr>
          <w:rFonts w:ascii="OrigGarmnd BT" w:hAnsi="OrigGarmnd BT"/>
          <w:b/>
        </w:rPr>
      </w:pPr>
    </w:p>
    <w:p w14:paraId="3AC4B95A" w14:textId="77777777" w:rsidR="0033745C" w:rsidRPr="006F08A4" w:rsidRDefault="0033745C" w:rsidP="00157EED">
      <w:pPr>
        <w:pStyle w:val="Default"/>
        <w:ind w:left="-2127"/>
        <w:rPr>
          <w:rFonts w:ascii="OrigGarmnd BT" w:hAnsi="OrigGarmnd BT"/>
          <w:i/>
        </w:rPr>
      </w:pPr>
      <w:r w:rsidRPr="006F08A4">
        <w:rPr>
          <w:rFonts w:ascii="OrigGarmnd BT" w:hAnsi="OrigGarmnd BT"/>
          <w:i/>
        </w:rPr>
        <w:t>Bakgrund</w:t>
      </w:r>
    </w:p>
    <w:p w14:paraId="40CC431F" w14:textId="77777777" w:rsidR="0033745C" w:rsidRPr="006F08A4" w:rsidRDefault="0033745C" w:rsidP="00157EED">
      <w:pPr>
        <w:pStyle w:val="Default"/>
        <w:ind w:left="-2127"/>
        <w:rPr>
          <w:rFonts w:ascii="OrigGarmnd BT" w:hAnsi="OrigGarmnd BT"/>
        </w:rPr>
      </w:pPr>
      <w:r w:rsidRPr="006F08A4">
        <w:rPr>
          <w:rFonts w:ascii="OrigGarmnd BT" w:hAnsi="OrigGarmnd BT"/>
        </w:rPr>
        <w:t>Ordförandeskapet har ännu inte meddelat något om dagordningspunktens innehåll.</w:t>
      </w:r>
    </w:p>
    <w:p w14:paraId="30E19A5D" w14:textId="77777777" w:rsidR="0033745C" w:rsidRPr="006F08A4" w:rsidRDefault="0033745C" w:rsidP="00157EED">
      <w:pPr>
        <w:pStyle w:val="Default"/>
        <w:ind w:left="-2127"/>
        <w:rPr>
          <w:rFonts w:ascii="OrigGarmnd BT" w:hAnsi="OrigGarmnd BT"/>
          <w:b/>
        </w:rPr>
      </w:pPr>
    </w:p>
    <w:p w14:paraId="59EBB8C7" w14:textId="77777777" w:rsidR="0033745C" w:rsidRPr="006F08A4" w:rsidRDefault="0033745C" w:rsidP="00157EED">
      <w:pPr>
        <w:pStyle w:val="Default"/>
        <w:ind w:left="-2127"/>
        <w:rPr>
          <w:rFonts w:ascii="OrigGarmnd BT" w:hAnsi="OrigGarmnd BT"/>
          <w:i/>
        </w:rPr>
      </w:pPr>
      <w:r w:rsidRPr="006F08A4">
        <w:rPr>
          <w:rFonts w:ascii="OrigGarmnd BT" w:hAnsi="OrigGarmnd BT"/>
          <w:i/>
        </w:rPr>
        <w:t>Svensk ståndpunkt</w:t>
      </w:r>
    </w:p>
    <w:p w14:paraId="771F7907" w14:textId="375C45A8" w:rsidR="0033745C" w:rsidRDefault="0033745C" w:rsidP="00157EED">
      <w:pPr>
        <w:pStyle w:val="Default"/>
        <w:ind w:left="-2127"/>
        <w:rPr>
          <w:rFonts w:ascii="OrigGarmnd BT" w:hAnsi="OrigGarmnd BT"/>
        </w:rPr>
      </w:pPr>
      <w:r w:rsidRPr="006F08A4">
        <w:rPr>
          <w:rFonts w:ascii="OrigGarmnd BT" w:hAnsi="OrigGarmnd BT"/>
        </w:rPr>
        <w:t xml:space="preserve">Informationspunkt. Medlemsstaterna förväntas inte avge någon ståndpunkt. </w:t>
      </w:r>
    </w:p>
    <w:p w14:paraId="5FC1E5EE" w14:textId="77777777" w:rsidR="00B15373" w:rsidRDefault="00B15373" w:rsidP="00157EED">
      <w:pPr>
        <w:pStyle w:val="Default"/>
        <w:ind w:left="-2127"/>
        <w:rPr>
          <w:rFonts w:ascii="OrigGarmnd BT" w:hAnsi="OrigGarmnd BT"/>
          <w:b/>
          <w:bCs/>
          <w:i/>
          <w:u w:val="single"/>
        </w:rPr>
      </w:pPr>
    </w:p>
    <w:p w14:paraId="2C9EC530" w14:textId="77777777" w:rsidR="00B15373" w:rsidRDefault="00B15373" w:rsidP="00F640EA">
      <w:pPr>
        <w:pStyle w:val="Default"/>
        <w:ind w:left="-1767"/>
        <w:rPr>
          <w:rFonts w:ascii="OrigGarmnd BT" w:hAnsi="OrigGarmnd BT"/>
          <w:b/>
          <w:bCs/>
          <w:i/>
          <w:u w:val="single"/>
        </w:rPr>
      </w:pPr>
    </w:p>
    <w:p w14:paraId="714B2E97" w14:textId="15918126" w:rsidR="005802EA" w:rsidRPr="005802EA" w:rsidRDefault="005802EA" w:rsidP="00F640EA">
      <w:pPr>
        <w:pStyle w:val="Default"/>
        <w:ind w:left="-1767"/>
        <w:rPr>
          <w:rFonts w:ascii="OrigGarmnd BT" w:hAnsi="OrigGarmnd BT"/>
          <w:i/>
          <w:u w:val="single"/>
        </w:rPr>
      </w:pPr>
      <w:r w:rsidRPr="005802EA">
        <w:rPr>
          <w:rFonts w:ascii="OrigGarmnd BT" w:hAnsi="OrigGarmnd BT"/>
          <w:b/>
          <w:bCs/>
          <w:i/>
          <w:u w:val="single"/>
        </w:rPr>
        <w:t>Icke lagstiftande verksamhet</w:t>
      </w:r>
    </w:p>
    <w:p w14:paraId="17A5B306" w14:textId="77777777" w:rsidR="005802EA" w:rsidRPr="006F08A4" w:rsidRDefault="005802EA" w:rsidP="00F640EA">
      <w:pPr>
        <w:pStyle w:val="Default"/>
        <w:ind w:left="-1767"/>
        <w:rPr>
          <w:rFonts w:ascii="OrigGarmnd BT" w:hAnsi="OrigGarmnd BT"/>
        </w:rPr>
      </w:pPr>
    </w:p>
    <w:p w14:paraId="1FE03B67" w14:textId="77777777" w:rsidR="00F640EA" w:rsidRPr="006F08A4" w:rsidRDefault="00F640EA" w:rsidP="00F640EA">
      <w:pPr>
        <w:pStyle w:val="Default"/>
        <w:ind w:left="-1767"/>
        <w:rPr>
          <w:rFonts w:ascii="OrigGarmnd BT" w:hAnsi="OrigGarmnd BT"/>
          <w:b/>
        </w:rPr>
      </w:pPr>
    </w:p>
    <w:p w14:paraId="78539A48" w14:textId="68B9A4D5" w:rsidR="00D55049" w:rsidRPr="006F08A4" w:rsidRDefault="00D55049" w:rsidP="00AD6165">
      <w:pPr>
        <w:pStyle w:val="Default"/>
        <w:numPr>
          <w:ilvl w:val="0"/>
          <w:numId w:val="13"/>
        </w:numPr>
        <w:rPr>
          <w:rFonts w:ascii="OrigGarmnd BT" w:hAnsi="OrigGarmnd BT"/>
          <w:b/>
        </w:rPr>
      </w:pPr>
      <w:r w:rsidRPr="006F08A4">
        <w:rPr>
          <w:rFonts w:ascii="OrigGarmnd BT" w:hAnsi="OrigGarmnd BT"/>
          <w:b/>
        </w:rPr>
        <w:t xml:space="preserve"> Godkännande av A-punktslistan </w:t>
      </w:r>
      <w:r w:rsidR="008328F0">
        <w:rPr>
          <w:rFonts w:ascii="OrigGarmnd BT" w:hAnsi="OrigGarmnd BT"/>
          <w:b/>
        </w:rPr>
        <w:t>(Sr Johansson, Sr Ygeman)</w:t>
      </w:r>
    </w:p>
    <w:p w14:paraId="21F439B0" w14:textId="295565F9" w:rsidR="0033745C" w:rsidRPr="006F08A4" w:rsidRDefault="0033745C" w:rsidP="0033745C">
      <w:pPr>
        <w:pStyle w:val="Default"/>
        <w:ind w:left="-1767"/>
        <w:rPr>
          <w:rFonts w:ascii="OrigGarmnd BT" w:hAnsi="OrigGarmnd BT"/>
          <w:b/>
        </w:rPr>
      </w:pPr>
    </w:p>
    <w:p w14:paraId="3C58DA6F" w14:textId="77777777" w:rsidR="00B15373" w:rsidRDefault="009D369A" w:rsidP="00B15373">
      <w:pPr>
        <w:spacing w:line="240" w:lineRule="auto"/>
        <w:ind w:left="-2127"/>
        <w:outlineLvl w:val="0"/>
        <w:rPr>
          <w:szCs w:val="24"/>
          <w:lang w:eastAsia="fr-BE"/>
        </w:rPr>
      </w:pPr>
      <w:r>
        <w:rPr>
          <w:szCs w:val="24"/>
          <w:lang w:eastAsia="fr-BE"/>
        </w:rPr>
        <w:t xml:space="preserve">       </w:t>
      </w:r>
      <w:r w:rsidR="0033745C" w:rsidRPr="006F08A4">
        <w:rPr>
          <w:szCs w:val="24"/>
          <w:lang w:eastAsia="fr-BE"/>
        </w:rPr>
        <w:t>Det har ännu inte presenterats någon A-punktslista.</w:t>
      </w:r>
    </w:p>
    <w:p w14:paraId="72D5963C" w14:textId="77777777" w:rsidR="00B15373" w:rsidRDefault="00B15373" w:rsidP="00B15373">
      <w:pPr>
        <w:spacing w:line="240" w:lineRule="auto"/>
        <w:ind w:left="-2127"/>
        <w:outlineLvl w:val="0"/>
        <w:rPr>
          <w:szCs w:val="24"/>
          <w:lang w:eastAsia="fr-BE"/>
        </w:rPr>
      </w:pPr>
    </w:p>
    <w:p w14:paraId="753DEB10" w14:textId="582D28CD" w:rsidR="00B15373" w:rsidRPr="00B15373" w:rsidRDefault="00B15373" w:rsidP="00B15373">
      <w:pPr>
        <w:spacing w:line="240" w:lineRule="auto"/>
        <w:ind w:left="-2127"/>
        <w:outlineLvl w:val="0"/>
        <w:rPr>
          <w:b/>
          <w:sz w:val="23"/>
          <w:szCs w:val="23"/>
        </w:rPr>
      </w:pPr>
      <w:r w:rsidRPr="00B15373">
        <w:rPr>
          <w:b/>
          <w:sz w:val="23"/>
          <w:szCs w:val="23"/>
        </w:rPr>
        <w:t xml:space="preserve">7.  Migration </w:t>
      </w:r>
      <w:r w:rsidR="00AD6165">
        <w:rPr>
          <w:b/>
          <w:sz w:val="23"/>
          <w:szCs w:val="23"/>
        </w:rPr>
        <w:t>(sr Johansson)</w:t>
      </w:r>
    </w:p>
    <w:p w14:paraId="5DDCFFEC" w14:textId="67B78BCA" w:rsidR="00B15373" w:rsidRPr="00B15373" w:rsidRDefault="00B15373" w:rsidP="00B15373">
      <w:pPr>
        <w:spacing w:line="240" w:lineRule="auto"/>
        <w:ind w:left="-2127"/>
        <w:outlineLvl w:val="0"/>
        <w:rPr>
          <w:b/>
          <w:sz w:val="23"/>
          <w:szCs w:val="23"/>
        </w:rPr>
      </w:pPr>
      <w:r w:rsidRPr="00B15373">
        <w:rPr>
          <w:b/>
          <w:sz w:val="23"/>
          <w:szCs w:val="23"/>
        </w:rPr>
        <w:t xml:space="preserve">a) Lägesrapport och uppföljning av genomförandet av vidtagna åtgärder </w:t>
      </w:r>
    </w:p>
    <w:p w14:paraId="13C6F024" w14:textId="3DED20C8" w:rsidR="00B15373" w:rsidRPr="00B15373" w:rsidRDefault="00B15373" w:rsidP="00B15373">
      <w:pPr>
        <w:spacing w:line="240" w:lineRule="auto"/>
        <w:ind w:left="-2127"/>
        <w:outlineLvl w:val="0"/>
        <w:rPr>
          <w:b/>
          <w:sz w:val="23"/>
          <w:szCs w:val="23"/>
        </w:rPr>
      </w:pPr>
      <w:r w:rsidRPr="00B15373">
        <w:rPr>
          <w:b/>
          <w:sz w:val="23"/>
          <w:szCs w:val="23"/>
        </w:rPr>
        <w:t xml:space="preserve">b) Kommande åtgärder: (ev.) uppföljning av Europeiska rådets slutsatser av den 18−19 februari 2016 </w:t>
      </w:r>
    </w:p>
    <w:p w14:paraId="351055B4" w14:textId="77777777" w:rsidR="006E151D" w:rsidRDefault="00B15373" w:rsidP="006E151D">
      <w:pPr>
        <w:spacing w:line="240" w:lineRule="auto"/>
        <w:ind w:left="-2127"/>
        <w:outlineLvl w:val="0"/>
        <w:rPr>
          <w:b/>
          <w:szCs w:val="24"/>
          <w:lang w:eastAsia="fr-BE"/>
        </w:rPr>
      </w:pPr>
      <w:r w:rsidRPr="00B15373">
        <w:rPr>
          <w:b/>
          <w:sz w:val="23"/>
          <w:szCs w:val="23"/>
        </w:rPr>
        <w:t>= Diskussion</w:t>
      </w:r>
    </w:p>
    <w:p w14:paraId="04481A8F" w14:textId="77777777" w:rsidR="006E151D" w:rsidRDefault="006E151D" w:rsidP="006E151D">
      <w:pPr>
        <w:spacing w:line="240" w:lineRule="auto"/>
        <w:ind w:left="-2127"/>
        <w:outlineLvl w:val="0"/>
        <w:rPr>
          <w:b/>
          <w:szCs w:val="24"/>
          <w:lang w:eastAsia="fr-BE"/>
        </w:rPr>
      </w:pPr>
    </w:p>
    <w:p w14:paraId="062343AB" w14:textId="77777777" w:rsidR="006E151D" w:rsidRDefault="006E151D" w:rsidP="006E151D">
      <w:pPr>
        <w:spacing w:line="240" w:lineRule="auto"/>
        <w:ind w:left="-2127"/>
        <w:outlineLvl w:val="0"/>
        <w:rPr>
          <w:b/>
          <w:szCs w:val="24"/>
          <w:lang w:eastAsia="fr-BE"/>
        </w:rPr>
      </w:pPr>
      <w:r>
        <w:rPr>
          <w:rFonts w:cs="Calibri"/>
          <w:i/>
        </w:rPr>
        <w:t>Avsikten med behandlingen i rådet</w:t>
      </w:r>
    </w:p>
    <w:p w14:paraId="542181F1" w14:textId="77777777" w:rsidR="006E151D" w:rsidRDefault="006E151D" w:rsidP="006E151D">
      <w:pPr>
        <w:spacing w:line="240" w:lineRule="auto"/>
        <w:ind w:left="-2127"/>
        <w:outlineLvl w:val="0"/>
        <w:rPr>
          <w:szCs w:val="24"/>
          <w:lang w:eastAsia="fr-BE"/>
        </w:rPr>
      </w:pPr>
      <w:r>
        <w:rPr>
          <w:lang w:eastAsia="zh-CN"/>
        </w:rPr>
        <w:t xml:space="preserve">Rådet förväntas diskutera den nuvarande situationen på migrationsområdet samt följa upp vidtagna åtgärder. Även framtida åtgärder ska diskuteras, särskilt uppföljningen av </w:t>
      </w:r>
      <w:r>
        <w:rPr>
          <w:szCs w:val="24"/>
          <w:lang w:eastAsia="zh-CN"/>
        </w:rPr>
        <w:t>Europeiska rådet</w:t>
      </w:r>
      <w:r>
        <w:rPr>
          <w:szCs w:val="24"/>
          <w:lang w:eastAsia="fr-BE"/>
        </w:rPr>
        <w:t xml:space="preserve"> den 18-19 februari.</w:t>
      </w:r>
    </w:p>
    <w:p w14:paraId="4D879605" w14:textId="77777777" w:rsidR="006E151D" w:rsidRDefault="006E151D" w:rsidP="006E151D">
      <w:pPr>
        <w:spacing w:line="240" w:lineRule="auto"/>
        <w:ind w:left="-2127"/>
        <w:outlineLvl w:val="0"/>
        <w:rPr>
          <w:szCs w:val="24"/>
          <w:lang w:eastAsia="fr-BE"/>
        </w:rPr>
      </w:pPr>
    </w:p>
    <w:p w14:paraId="36627381" w14:textId="77777777" w:rsidR="006E151D" w:rsidRDefault="006E151D" w:rsidP="006E151D">
      <w:pPr>
        <w:spacing w:line="240" w:lineRule="auto"/>
        <w:ind w:left="-2127"/>
        <w:outlineLvl w:val="0"/>
      </w:pPr>
      <w:r>
        <w:rPr>
          <w:i/>
        </w:rPr>
        <w:t xml:space="preserve">Dokument: </w:t>
      </w:r>
      <w:r>
        <w:t>-</w:t>
      </w:r>
    </w:p>
    <w:p w14:paraId="6B4A52C9" w14:textId="77777777" w:rsidR="006E151D" w:rsidRDefault="006E151D" w:rsidP="006E151D">
      <w:pPr>
        <w:spacing w:line="240" w:lineRule="auto"/>
        <w:ind w:left="-2127"/>
        <w:outlineLvl w:val="0"/>
        <w:rPr>
          <w:i/>
        </w:rPr>
      </w:pPr>
    </w:p>
    <w:p w14:paraId="27D11D64" w14:textId="77777777" w:rsidR="006E151D" w:rsidRDefault="006E151D" w:rsidP="006E151D">
      <w:pPr>
        <w:spacing w:line="240" w:lineRule="auto"/>
        <w:ind w:left="-2127"/>
        <w:outlineLvl w:val="0"/>
      </w:pPr>
      <w:r>
        <w:rPr>
          <w:i/>
        </w:rPr>
        <w:t>Tidigare dokument</w:t>
      </w:r>
      <w:r>
        <w:t>: -</w:t>
      </w:r>
    </w:p>
    <w:p w14:paraId="5AF20FCE" w14:textId="77777777" w:rsidR="006E151D" w:rsidRDefault="006E151D" w:rsidP="006E151D">
      <w:pPr>
        <w:spacing w:line="240" w:lineRule="auto"/>
        <w:ind w:left="-2127"/>
        <w:outlineLvl w:val="0"/>
        <w:rPr>
          <w:i/>
        </w:rPr>
      </w:pPr>
    </w:p>
    <w:p w14:paraId="482E1E5A" w14:textId="77777777" w:rsidR="006E151D" w:rsidRDefault="006E151D" w:rsidP="006E151D">
      <w:pPr>
        <w:spacing w:line="240" w:lineRule="auto"/>
        <w:ind w:left="-2127"/>
        <w:outlineLvl w:val="0"/>
      </w:pPr>
      <w:r>
        <w:rPr>
          <w:i/>
        </w:rPr>
        <w:t xml:space="preserve">Tidigare behandlad vid samråd med EU-nämnden: </w:t>
      </w:r>
      <w:r>
        <w:t>Den 6, 9 och den 27 november 2015.</w:t>
      </w:r>
    </w:p>
    <w:p w14:paraId="7764BED8" w14:textId="77777777" w:rsidR="006E151D" w:rsidRDefault="006E151D" w:rsidP="006E151D">
      <w:pPr>
        <w:spacing w:line="240" w:lineRule="auto"/>
        <w:ind w:left="-2127"/>
        <w:outlineLvl w:val="0"/>
        <w:rPr>
          <w:i/>
        </w:rPr>
      </w:pPr>
    </w:p>
    <w:p w14:paraId="0ECD11C1" w14:textId="77777777" w:rsidR="006E151D" w:rsidRDefault="006E151D" w:rsidP="006E151D">
      <w:pPr>
        <w:spacing w:line="240" w:lineRule="auto"/>
        <w:ind w:left="-2127"/>
        <w:outlineLvl w:val="0"/>
      </w:pPr>
      <w:r>
        <w:rPr>
          <w:i/>
        </w:rPr>
        <w:t xml:space="preserve">Tidigare behandlad vid överläggning med eller information till riksdagsutskott: </w:t>
      </w:r>
      <w:r>
        <w:t>Information till socialförsäkringsutskottet den 5 och den 26 november 2015.</w:t>
      </w:r>
    </w:p>
    <w:p w14:paraId="5B0107CD" w14:textId="77777777" w:rsidR="006E151D" w:rsidRDefault="006E151D" w:rsidP="006E151D">
      <w:pPr>
        <w:spacing w:line="240" w:lineRule="auto"/>
        <w:ind w:left="-2127"/>
        <w:outlineLvl w:val="0"/>
        <w:rPr>
          <w:i/>
        </w:rPr>
      </w:pPr>
    </w:p>
    <w:p w14:paraId="5706F5D3" w14:textId="6C2ED07C" w:rsidR="006E151D" w:rsidRPr="006E151D" w:rsidRDefault="006E151D" w:rsidP="006E151D">
      <w:pPr>
        <w:spacing w:line="240" w:lineRule="auto"/>
        <w:ind w:left="-2127"/>
        <w:outlineLvl w:val="0"/>
      </w:pPr>
      <w:r>
        <w:rPr>
          <w:i/>
        </w:rPr>
        <w:t>Bakgrund</w:t>
      </w:r>
    </w:p>
    <w:p w14:paraId="0463B547" w14:textId="77777777" w:rsidR="006E151D" w:rsidRDefault="006E151D" w:rsidP="006E151D">
      <w:pPr>
        <w:spacing w:line="240" w:lineRule="auto"/>
        <w:ind w:left="-2127"/>
        <w:outlineLvl w:val="0"/>
      </w:pPr>
      <w:r>
        <w:lastRenderedPageBreak/>
        <w:t xml:space="preserve">Under RIF-rådet den 25 februari kommer en uppföljning ske av höstens rådsmöten på migrationsområdet och av de åtgärder man beslutat vidta för att hantera migrationskrisen. </w:t>
      </w:r>
    </w:p>
    <w:p w14:paraId="03999E6A" w14:textId="77777777" w:rsidR="006E151D" w:rsidRDefault="006E151D" w:rsidP="006E151D">
      <w:pPr>
        <w:spacing w:line="240" w:lineRule="auto"/>
        <w:ind w:left="-2127"/>
        <w:outlineLvl w:val="0"/>
      </w:pPr>
    </w:p>
    <w:p w14:paraId="52464EF8" w14:textId="77777777" w:rsidR="006E151D" w:rsidRDefault="006E151D" w:rsidP="006E151D">
      <w:pPr>
        <w:spacing w:line="240" w:lineRule="auto"/>
        <w:ind w:left="-2127"/>
        <w:outlineLvl w:val="0"/>
        <w:rPr>
          <w:i/>
        </w:rPr>
      </w:pPr>
      <w:r>
        <w:rPr>
          <w:i/>
        </w:rPr>
        <w:t>Svensk ståndpunkt</w:t>
      </w:r>
    </w:p>
    <w:p w14:paraId="4EA7401B" w14:textId="77777777" w:rsidR="006E151D" w:rsidRDefault="006E151D" w:rsidP="006E151D">
      <w:pPr>
        <w:spacing w:line="240" w:lineRule="auto"/>
        <w:ind w:left="-2127"/>
        <w:outlineLvl w:val="0"/>
        <w:rPr>
          <w:szCs w:val="24"/>
        </w:rPr>
      </w:pPr>
      <w:r>
        <w:rPr>
          <w:szCs w:val="24"/>
        </w:rPr>
        <w:t>EU måste solidariskt genomföra de beslut som fattats för att gemensamt lösa migrationssituationen.</w:t>
      </w:r>
    </w:p>
    <w:p w14:paraId="6FA9CE06" w14:textId="77777777" w:rsidR="006E151D" w:rsidRDefault="006E151D" w:rsidP="006E151D">
      <w:pPr>
        <w:spacing w:line="240" w:lineRule="auto"/>
        <w:ind w:left="-2127"/>
        <w:outlineLvl w:val="0"/>
        <w:rPr>
          <w:szCs w:val="24"/>
        </w:rPr>
      </w:pPr>
    </w:p>
    <w:p w14:paraId="3853744E" w14:textId="77777777" w:rsidR="006E151D" w:rsidRDefault="006E151D" w:rsidP="006E151D">
      <w:pPr>
        <w:spacing w:line="240" w:lineRule="auto"/>
        <w:ind w:left="-2127"/>
        <w:outlineLvl w:val="0"/>
        <w:rPr>
          <w:b/>
          <w:szCs w:val="24"/>
          <w:lang w:eastAsia="fr-BE"/>
        </w:rPr>
      </w:pPr>
      <w:r>
        <w:rPr>
          <w:szCs w:val="24"/>
        </w:rPr>
        <w:t>EU:s asylhantering måste fungera långsiktigt och utgöras av ett system där alla medlemsstater delar solidariskt på ansvaret att ta emot människor i behov av skydd.</w:t>
      </w:r>
    </w:p>
    <w:p w14:paraId="79282B94" w14:textId="77777777" w:rsidR="006E151D" w:rsidRDefault="006E151D" w:rsidP="006E151D">
      <w:pPr>
        <w:spacing w:line="240" w:lineRule="auto"/>
        <w:ind w:left="-2127"/>
        <w:outlineLvl w:val="0"/>
        <w:rPr>
          <w:b/>
          <w:szCs w:val="24"/>
          <w:lang w:eastAsia="fr-BE"/>
        </w:rPr>
      </w:pPr>
    </w:p>
    <w:p w14:paraId="0AB131B6" w14:textId="77777777" w:rsidR="006E151D" w:rsidRDefault="006E151D" w:rsidP="006E151D">
      <w:pPr>
        <w:spacing w:line="240" w:lineRule="auto"/>
        <w:ind w:left="-2127"/>
        <w:outlineLvl w:val="0"/>
      </w:pPr>
      <w:r>
        <w:t xml:space="preserve">Det är viktigt att EU får till stånd ett bättre återvändande och ett bättre samarbete om återtagande med tredjeländer, inte minst för att få till stånd fungerande hot </w:t>
      </w:r>
      <w:proofErr w:type="spellStart"/>
      <w:r>
        <w:t>spots</w:t>
      </w:r>
      <w:proofErr w:type="spellEnd"/>
      <w:r>
        <w:t xml:space="preserve"> och en intern omfördelning av asylsökande. </w:t>
      </w:r>
    </w:p>
    <w:p w14:paraId="22E1EFF7" w14:textId="77777777" w:rsidR="006E151D" w:rsidRDefault="006E151D" w:rsidP="00157EED">
      <w:pPr>
        <w:pStyle w:val="Default"/>
        <w:rPr>
          <w:rFonts w:ascii="OrigGarmnd BT" w:hAnsi="OrigGarmnd BT"/>
          <w:i/>
        </w:rPr>
      </w:pPr>
    </w:p>
    <w:p w14:paraId="50BF8F00" w14:textId="77777777" w:rsidR="006E151D" w:rsidRDefault="006E151D" w:rsidP="00B15373">
      <w:pPr>
        <w:pStyle w:val="Default"/>
        <w:ind w:left="-1767"/>
        <w:rPr>
          <w:rFonts w:ascii="OrigGarmnd BT" w:hAnsi="OrigGarmnd BT"/>
          <w:i/>
        </w:rPr>
      </w:pPr>
    </w:p>
    <w:p w14:paraId="30BB709B" w14:textId="77777777" w:rsidR="00B15373" w:rsidRDefault="00B15373" w:rsidP="00B15373">
      <w:pPr>
        <w:pStyle w:val="Default"/>
        <w:ind w:left="-1767"/>
        <w:rPr>
          <w:rFonts w:ascii="OrigGarmnd BT" w:hAnsi="OrigGarmnd BT"/>
          <w:i/>
        </w:rPr>
      </w:pPr>
    </w:p>
    <w:p w14:paraId="09CC3793" w14:textId="61CDD7DF" w:rsidR="00B15373" w:rsidRPr="00B15373" w:rsidRDefault="00B15373" w:rsidP="00AD6165">
      <w:pPr>
        <w:pStyle w:val="Default"/>
        <w:numPr>
          <w:ilvl w:val="0"/>
          <w:numId w:val="12"/>
        </w:numPr>
        <w:rPr>
          <w:rFonts w:ascii="OrigGarmnd BT" w:hAnsi="OrigGarmnd BT"/>
          <w:b/>
          <w:i/>
          <w:sz w:val="22"/>
          <w:szCs w:val="22"/>
        </w:rPr>
      </w:pPr>
      <w:r w:rsidRPr="00B15373">
        <w:rPr>
          <w:rFonts w:ascii="OrigGarmnd BT" w:hAnsi="OrigGarmnd BT"/>
          <w:b/>
          <w:sz w:val="22"/>
          <w:szCs w:val="22"/>
        </w:rPr>
        <w:t xml:space="preserve">Tillämpning av artikel 26 i kodexen om Schengengränserna och därmed sammanhängande frågor </w:t>
      </w:r>
    </w:p>
    <w:p w14:paraId="4F438368" w14:textId="77777777" w:rsidR="00157EED" w:rsidRDefault="00B15373" w:rsidP="00157EED">
      <w:pPr>
        <w:pStyle w:val="Default"/>
        <w:ind w:left="-1767"/>
        <w:rPr>
          <w:rFonts w:ascii="OrigGarmnd BT" w:hAnsi="OrigGarmnd BT"/>
          <w:b/>
          <w:sz w:val="22"/>
          <w:szCs w:val="22"/>
        </w:rPr>
      </w:pPr>
      <w:r w:rsidRPr="00B15373">
        <w:rPr>
          <w:rFonts w:ascii="OrigGarmnd BT" w:hAnsi="OrigGarmnd BT"/>
          <w:b/>
          <w:sz w:val="22"/>
          <w:szCs w:val="22"/>
        </w:rPr>
        <w:t>= Diskussion</w:t>
      </w:r>
    </w:p>
    <w:p w14:paraId="00F8ED6A" w14:textId="77777777" w:rsidR="00157EED" w:rsidRDefault="00157EED" w:rsidP="00157EED">
      <w:pPr>
        <w:pStyle w:val="Default"/>
        <w:ind w:left="-1767"/>
        <w:rPr>
          <w:rFonts w:ascii="OrigGarmnd BT" w:hAnsi="OrigGarmnd BT"/>
          <w:b/>
          <w:sz w:val="22"/>
          <w:szCs w:val="22"/>
        </w:rPr>
      </w:pPr>
    </w:p>
    <w:p w14:paraId="266F74FA" w14:textId="6C151CA6" w:rsidR="0033745C" w:rsidRPr="00157EED" w:rsidRDefault="0033745C" w:rsidP="00157EED">
      <w:pPr>
        <w:pStyle w:val="Default"/>
        <w:ind w:left="-1985"/>
        <w:rPr>
          <w:rFonts w:ascii="OrigGarmnd BT" w:hAnsi="OrigGarmnd BT"/>
          <w:b/>
          <w:sz w:val="22"/>
          <w:szCs w:val="22"/>
        </w:rPr>
      </w:pPr>
      <w:r w:rsidRPr="006436EA">
        <w:rPr>
          <w:rFonts w:ascii="OrigGarmnd BT" w:hAnsi="OrigGarmnd BT"/>
          <w:i/>
          <w:iCs/>
        </w:rPr>
        <w:t>Avsikten med behandlingen i rådet</w:t>
      </w:r>
    </w:p>
    <w:p w14:paraId="30357214" w14:textId="52D316EA" w:rsidR="0033745C" w:rsidRPr="00157EED" w:rsidRDefault="006436EA" w:rsidP="00157EED">
      <w:pPr>
        <w:pStyle w:val="Default"/>
        <w:ind w:left="-1985"/>
        <w:rPr>
          <w:rFonts w:ascii="OrigGarmnd BT" w:hAnsi="OrigGarmnd BT"/>
          <w:iCs/>
        </w:rPr>
      </w:pPr>
      <w:r w:rsidRPr="006436EA">
        <w:rPr>
          <w:rFonts w:ascii="OrigGarmnd BT" w:hAnsi="OrigGarmnd BT"/>
          <w:iCs/>
        </w:rPr>
        <w:t>Diskussion</w:t>
      </w:r>
    </w:p>
    <w:p w14:paraId="004AE096" w14:textId="77777777" w:rsidR="0033745C" w:rsidRPr="006436EA" w:rsidRDefault="0033745C" w:rsidP="00157EED">
      <w:pPr>
        <w:pStyle w:val="Default"/>
        <w:ind w:left="-1985"/>
        <w:rPr>
          <w:rFonts w:ascii="OrigGarmnd BT" w:hAnsi="OrigGarmnd BT"/>
          <w:i/>
          <w:iCs/>
        </w:rPr>
      </w:pPr>
    </w:p>
    <w:p w14:paraId="622614AC" w14:textId="77777777" w:rsidR="00157EED" w:rsidRDefault="0033745C" w:rsidP="00157EED">
      <w:pPr>
        <w:pStyle w:val="Default"/>
        <w:ind w:left="-1985"/>
        <w:rPr>
          <w:rFonts w:ascii="OrigGarmnd BT" w:hAnsi="OrigGarmnd BT"/>
          <w:i/>
          <w:iCs/>
        </w:rPr>
      </w:pPr>
      <w:r w:rsidRPr="006436EA">
        <w:rPr>
          <w:rFonts w:ascii="OrigGarmnd BT" w:hAnsi="OrigGarmnd BT"/>
          <w:i/>
          <w:iCs/>
        </w:rPr>
        <w:t>Bakgrund</w:t>
      </w:r>
    </w:p>
    <w:p w14:paraId="6C201BB8" w14:textId="69F403F1" w:rsidR="006436EA" w:rsidRPr="00157EED" w:rsidRDefault="006436EA" w:rsidP="00157EED">
      <w:pPr>
        <w:pStyle w:val="Default"/>
        <w:ind w:left="-1985"/>
        <w:rPr>
          <w:rFonts w:ascii="OrigGarmnd BT" w:hAnsi="OrigGarmnd BT"/>
          <w:i/>
          <w:iCs/>
        </w:rPr>
      </w:pPr>
      <w:r w:rsidRPr="006436EA">
        <w:rPr>
          <w:rFonts w:ascii="OrigGarmnd BT" w:hAnsi="OrigGarmnd BT"/>
        </w:rPr>
        <w:t xml:space="preserve">Artikel 26 i gränskodexen föreskriver möjligheten att återinföra tillfälliga inre gränskontroller mot en medlemsstat som allvarligt underlåter att fullgöra sina förpliktelser enligt Schengenregelverket. Detta förfarande kan tillgripas om det övergripande funktionssättet för Schengenområdet är utsatt för risk till följd av ihållande allvarliga brister avseende kontrollen av den yttre gränsen och i den mån dessa omständigheter utgör ett allvarligt hot mot den allmänna ordningen eller den inre säkerheten inom Schengen. </w:t>
      </w:r>
    </w:p>
    <w:p w14:paraId="38CE65A1" w14:textId="77777777" w:rsidR="006436EA" w:rsidRPr="006436EA" w:rsidRDefault="006436EA" w:rsidP="00157EED">
      <w:pPr>
        <w:pStyle w:val="Default"/>
        <w:ind w:left="-1985"/>
        <w:rPr>
          <w:rFonts w:ascii="OrigGarmnd BT" w:hAnsi="OrigGarmnd BT"/>
        </w:rPr>
      </w:pPr>
    </w:p>
    <w:p w14:paraId="4A28A85A" w14:textId="77777777" w:rsidR="006436EA" w:rsidRPr="006436EA" w:rsidRDefault="006436EA" w:rsidP="00157EED">
      <w:pPr>
        <w:pStyle w:val="Default"/>
        <w:ind w:left="-1985"/>
        <w:rPr>
          <w:rFonts w:ascii="OrigGarmnd BT" w:hAnsi="OrigGarmnd BT"/>
        </w:rPr>
      </w:pPr>
      <w:r w:rsidRPr="006436EA">
        <w:rPr>
          <w:rFonts w:ascii="OrigGarmnd BT" w:hAnsi="OrigGarmnd BT"/>
        </w:rPr>
        <w:t xml:space="preserve">De tillfälliga inre gränskontrollerna omfattar såväl land- som sjö- och luftgränser och får införas på en period av sex månader och förlängas maximalt tre gånger. Eventuellt kan gränskodexen tolkas så att det går att återinföra tillfälliga inre gränskontroller också vid andra inre gränser som inte gränsar mot den medlemsstat som allvarligt underlåter att fullgöra sina förpliktelser om det kan fastställas att dessa påverkas av situationen i den medlemsstat som allvarligt underlåter att fullgöra sina gränsförpliktelser. </w:t>
      </w:r>
    </w:p>
    <w:p w14:paraId="7228626A" w14:textId="77777777" w:rsidR="006436EA" w:rsidRPr="006436EA" w:rsidRDefault="006436EA" w:rsidP="00157EED">
      <w:pPr>
        <w:pStyle w:val="Default"/>
        <w:ind w:left="-1985"/>
        <w:rPr>
          <w:rFonts w:ascii="OrigGarmnd BT" w:hAnsi="OrigGarmnd BT"/>
        </w:rPr>
      </w:pPr>
    </w:p>
    <w:p w14:paraId="4B24E7C3" w14:textId="77777777" w:rsidR="006436EA" w:rsidRPr="006436EA" w:rsidRDefault="006436EA" w:rsidP="00157EED">
      <w:pPr>
        <w:pStyle w:val="Default"/>
        <w:ind w:left="-1985"/>
        <w:rPr>
          <w:rFonts w:ascii="OrigGarmnd BT" w:hAnsi="OrigGarmnd BT"/>
        </w:rPr>
      </w:pPr>
      <w:r w:rsidRPr="006436EA">
        <w:rPr>
          <w:rFonts w:ascii="OrigGarmnd BT" w:hAnsi="OrigGarmnd BT"/>
        </w:rPr>
        <w:t xml:space="preserve">Förfarandet enligt artikel 26 i gränskodexen måste föregås av en utvärdering av berörd medlemsstats gränsförvaltning. Om det i den utvärderingsrapport som då upprättas konstateras att medlemsstaten allvarligt underlåter att fullgöra sina förpliktelser enligt Schengenregelverket och kommissionen efter en viss tid och efter att landet i fråga getts möjlighet att vidta åtgärder för att förbättra gränsförvaltningen finner att situationen kvarstår, får den utlösa det förfarande som beskrivits ovan. </w:t>
      </w:r>
    </w:p>
    <w:p w14:paraId="503DE6C5" w14:textId="77777777" w:rsidR="006436EA" w:rsidRPr="006436EA" w:rsidRDefault="006436EA" w:rsidP="006436EA">
      <w:pPr>
        <w:pStyle w:val="Default"/>
        <w:ind w:left="-1767"/>
        <w:rPr>
          <w:rFonts w:ascii="OrigGarmnd BT" w:hAnsi="OrigGarmnd BT"/>
        </w:rPr>
      </w:pPr>
    </w:p>
    <w:p w14:paraId="11785B27" w14:textId="77777777" w:rsidR="006436EA" w:rsidRPr="006436EA" w:rsidRDefault="006436EA" w:rsidP="006436EA">
      <w:pPr>
        <w:pStyle w:val="Default"/>
        <w:ind w:left="-1767"/>
        <w:rPr>
          <w:rFonts w:ascii="OrigGarmnd BT" w:hAnsi="OrigGarmnd BT"/>
        </w:rPr>
      </w:pPr>
      <w:r w:rsidRPr="006436EA">
        <w:rPr>
          <w:rFonts w:ascii="OrigGarmnd BT" w:hAnsi="OrigGarmnd BT"/>
        </w:rPr>
        <w:t xml:space="preserve">Den process som föregår förfarandet enligt artikel 26 finns beskriven i förordningen om en utvärderings- och övervakningsmekanism för kontroll av tillämpningen av Schengenregelverket, förordning 1053/2013.  </w:t>
      </w:r>
    </w:p>
    <w:p w14:paraId="2C90D6D1" w14:textId="77777777" w:rsidR="006436EA" w:rsidRPr="006436EA" w:rsidRDefault="006436EA" w:rsidP="006436EA">
      <w:pPr>
        <w:pStyle w:val="Default"/>
        <w:ind w:left="-1767"/>
        <w:rPr>
          <w:rFonts w:ascii="OrigGarmnd BT" w:hAnsi="OrigGarmnd BT"/>
        </w:rPr>
      </w:pPr>
    </w:p>
    <w:p w14:paraId="1CEF25A8" w14:textId="77777777" w:rsidR="006436EA" w:rsidRPr="006436EA" w:rsidRDefault="006436EA" w:rsidP="006436EA">
      <w:pPr>
        <w:pStyle w:val="Default"/>
        <w:ind w:left="-1767"/>
        <w:rPr>
          <w:rFonts w:ascii="OrigGarmnd BT" w:hAnsi="OrigGarmnd BT"/>
        </w:rPr>
      </w:pPr>
      <w:r w:rsidRPr="006436EA">
        <w:rPr>
          <w:rFonts w:ascii="OrigGarmnd BT" w:hAnsi="OrigGarmnd BT"/>
        </w:rPr>
        <w:t xml:space="preserve">I höstas utvärderades Greklands gränsförvaltning. Rådet har nu antagit rekommendationer på förslag från kommissionen om åtgärder för Grekland att vidta för att förbättra sin gränsförvaltning. Om situationen i Grekland inte förbättras kan kommissionen presentera ett förslag till rådet om att anta rekommendationer till medlemsstaterna att återinföra tillfälliga inre gränskontroller mot Grekland. Det är frivilligt för medlemsstaterna att följa dessa rekommendationer. Om en medlemsstat väljer att inte införa dylika kontroller måste detta rapporteras och motiveras till kommissionen. </w:t>
      </w:r>
    </w:p>
    <w:p w14:paraId="78C1B3B0" w14:textId="77777777" w:rsidR="006436EA" w:rsidRPr="006436EA" w:rsidRDefault="006436EA" w:rsidP="006436EA">
      <w:pPr>
        <w:pStyle w:val="Default"/>
        <w:ind w:left="-1767"/>
        <w:rPr>
          <w:rFonts w:ascii="OrigGarmnd BT" w:hAnsi="OrigGarmnd BT"/>
        </w:rPr>
      </w:pPr>
    </w:p>
    <w:p w14:paraId="393833C7" w14:textId="1D84551B" w:rsidR="006436EA" w:rsidRPr="006436EA" w:rsidRDefault="006436EA" w:rsidP="006436EA">
      <w:pPr>
        <w:pStyle w:val="Default"/>
        <w:ind w:left="-1767"/>
        <w:rPr>
          <w:rFonts w:ascii="OrigGarmnd BT" w:hAnsi="OrigGarmnd BT"/>
          <w:i/>
          <w:iCs/>
        </w:rPr>
      </w:pPr>
      <w:r w:rsidRPr="006436EA">
        <w:rPr>
          <w:rFonts w:ascii="OrigGarmnd BT" w:hAnsi="OrigGarmnd BT"/>
        </w:rPr>
        <w:t xml:space="preserve">Om beslut fattas om att tillämpa förfarandet i artikel 26 innebär det inte att Grekland inte längre är ett Schengenland. Grekland skulle fortsatt omfattas av Schengensamarbetet, t.ex. det polisiära samarbetet och fortsatt kunna utfärda Schengenviseringar. En person som vill flyga från Grekland till t.ex. Stockholm skulle dock vid ankomst på Arlanda behöva gå igenom gränskontrollen och uppfylla de krav som finns i EU:s gränskodex för att få resa in i Schengen.  </w:t>
      </w:r>
    </w:p>
    <w:p w14:paraId="1384138F" w14:textId="7ECBB27F" w:rsidR="0056326E" w:rsidRPr="006436EA" w:rsidRDefault="0033745C" w:rsidP="0033745C">
      <w:pPr>
        <w:pStyle w:val="Default"/>
        <w:ind w:left="-1767"/>
        <w:rPr>
          <w:rFonts w:ascii="OrigGarmnd BT" w:hAnsi="OrigGarmnd BT"/>
          <w:b/>
        </w:rPr>
      </w:pPr>
      <w:r w:rsidRPr="006436EA">
        <w:rPr>
          <w:rFonts w:ascii="OrigGarmnd BT" w:hAnsi="OrigGarmnd BT"/>
          <w:i/>
          <w:iCs/>
        </w:rPr>
        <w:br/>
      </w:r>
    </w:p>
    <w:p w14:paraId="37C68690" w14:textId="77777777" w:rsidR="0056326E" w:rsidRPr="006436EA" w:rsidRDefault="0056326E" w:rsidP="0056326E">
      <w:pPr>
        <w:pStyle w:val="Default"/>
        <w:ind w:left="-1767"/>
        <w:rPr>
          <w:rFonts w:ascii="OrigGarmnd BT" w:hAnsi="OrigGarmnd BT"/>
          <w:i/>
        </w:rPr>
      </w:pPr>
      <w:r w:rsidRPr="006436EA">
        <w:rPr>
          <w:rFonts w:ascii="OrigGarmnd BT" w:hAnsi="OrigGarmnd BT"/>
          <w:i/>
        </w:rPr>
        <w:t>Svensk ståndpunkt</w:t>
      </w:r>
    </w:p>
    <w:p w14:paraId="2DE56CF3" w14:textId="77777777" w:rsidR="006436EA" w:rsidRPr="006436EA" w:rsidRDefault="006436EA" w:rsidP="006436EA">
      <w:pPr>
        <w:pStyle w:val="Default"/>
        <w:ind w:left="-1767"/>
        <w:rPr>
          <w:rFonts w:ascii="OrigGarmnd BT" w:hAnsi="OrigGarmnd BT"/>
          <w:i/>
        </w:rPr>
      </w:pPr>
      <w:r w:rsidRPr="006436EA">
        <w:rPr>
          <w:rFonts w:ascii="OrigGarmnd BT" w:hAnsi="OrigGarmnd BT"/>
        </w:rPr>
        <w:t xml:space="preserve">Se vidare i </w:t>
      </w:r>
      <w:r w:rsidRPr="006436EA">
        <w:rPr>
          <w:rFonts w:ascii="OrigGarmnd BT" w:hAnsi="OrigGarmnd BT"/>
          <w:u w:val="single"/>
        </w:rPr>
        <w:t>bifogad promemoria</w:t>
      </w:r>
      <w:r w:rsidRPr="006436EA">
        <w:rPr>
          <w:rFonts w:ascii="OrigGarmnd BT" w:hAnsi="OrigGarmnd BT"/>
        </w:rPr>
        <w:t>.</w:t>
      </w:r>
    </w:p>
    <w:p w14:paraId="39F446CD" w14:textId="77777777" w:rsidR="00D55049" w:rsidRPr="006F08A4" w:rsidRDefault="00D55049" w:rsidP="00C724FA">
      <w:pPr>
        <w:pStyle w:val="Default"/>
        <w:rPr>
          <w:rFonts w:ascii="OrigGarmnd BT" w:hAnsi="OrigGarmnd BT"/>
          <w:b/>
        </w:rPr>
      </w:pPr>
    </w:p>
    <w:p w14:paraId="1DF02F5A" w14:textId="77777777" w:rsidR="008A46E5" w:rsidRDefault="008A46E5" w:rsidP="003C3E69">
      <w:pPr>
        <w:pStyle w:val="Default"/>
        <w:ind w:left="-2127"/>
        <w:rPr>
          <w:rFonts w:ascii="OrigGarmnd BT" w:hAnsi="OrigGarmnd BT"/>
          <w:bCs/>
        </w:rPr>
      </w:pPr>
    </w:p>
    <w:p w14:paraId="4EE41573" w14:textId="77777777" w:rsidR="00C724FA" w:rsidRDefault="00AD6165" w:rsidP="00C724FA">
      <w:pPr>
        <w:pStyle w:val="Default"/>
        <w:numPr>
          <w:ilvl w:val="0"/>
          <w:numId w:val="12"/>
        </w:numPr>
        <w:rPr>
          <w:rFonts w:ascii="OrigGarmnd BT" w:hAnsi="OrigGarmnd BT"/>
          <w:b/>
          <w:bCs/>
        </w:rPr>
      </w:pPr>
      <w:r w:rsidRPr="00C724FA">
        <w:rPr>
          <w:rFonts w:ascii="OrigGarmnd BT" w:hAnsi="OrigGarmnd BT"/>
          <w:b/>
        </w:rPr>
        <w:t xml:space="preserve"> Övriga frågo</w:t>
      </w:r>
      <w:r w:rsidR="00FA6865" w:rsidRPr="00C724FA">
        <w:rPr>
          <w:rFonts w:ascii="OrigGarmnd BT" w:hAnsi="OrigGarmnd BT"/>
          <w:b/>
        </w:rPr>
        <w:t>r</w:t>
      </w:r>
    </w:p>
    <w:p w14:paraId="0CB970CD" w14:textId="1F17AF80" w:rsidR="00C724FA" w:rsidRPr="00C724FA" w:rsidRDefault="00C724FA" w:rsidP="00C724FA">
      <w:pPr>
        <w:pStyle w:val="Default"/>
        <w:ind w:left="-1767"/>
        <w:rPr>
          <w:rFonts w:ascii="OrigGarmnd BT" w:hAnsi="OrigGarmnd BT"/>
          <w:b/>
          <w:bCs/>
        </w:rPr>
      </w:pPr>
      <w:r w:rsidRPr="00C724FA">
        <w:rPr>
          <w:rFonts w:ascii="OrigGarmnd BT" w:hAnsi="OrigGarmnd BT"/>
        </w:rPr>
        <w:t>Det har ännu inte presenterats några övriga frågor.</w:t>
      </w:r>
    </w:p>
    <w:p w14:paraId="7962BBC2" w14:textId="77777777" w:rsidR="003C0302" w:rsidRDefault="003C0302" w:rsidP="003C0302">
      <w:pPr>
        <w:pStyle w:val="Default"/>
        <w:ind w:left="-2127"/>
        <w:rPr>
          <w:rFonts w:ascii="OrigGarmnd BT" w:hAnsi="OrigGarmnd BT"/>
          <w:b/>
          <w:bCs/>
        </w:rPr>
      </w:pPr>
    </w:p>
    <w:p w14:paraId="33AB445D" w14:textId="77777777" w:rsidR="00C724FA" w:rsidRDefault="00C724FA" w:rsidP="003C0302">
      <w:pPr>
        <w:pStyle w:val="Default"/>
        <w:ind w:left="-2127"/>
        <w:rPr>
          <w:rStyle w:val="Betoning"/>
          <w:rFonts w:ascii="OrigGarmnd BT" w:hAnsi="OrigGarmnd BT"/>
          <w:i w:val="0"/>
          <w:u w:val="single"/>
        </w:rPr>
      </w:pPr>
    </w:p>
    <w:p w14:paraId="4C6A657F" w14:textId="77777777" w:rsidR="00C724FA" w:rsidRDefault="00C724FA" w:rsidP="003C0302">
      <w:pPr>
        <w:pStyle w:val="Default"/>
        <w:ind w:left="-2127"/>
        <w:rPr>
          <w:rStyle w:val="Betoning"/>
          <w:rFonts w:ascii="OrigGarmnd BT" w:hAnsi="OrigGarmnd BT"/>
          <w:i w:val="0"/>
          <w:u w:val="single"/>
        </w:rPr>
      </w:pPr>
    </w:p>
    <w:p w14:paraId="28C49E71" w14:textId="77777777" w:rsidR="00C724FA" w:rsidRDefault="00C724FA" w:rsidP="003C0302">
      <w:pPr>
        <w:pStyle w:val="Default"/>
        <w:ind w:left="-2127"/>
        <w:rPr>
          <w:rStyle w:val="Betoning"/>
          <w:rFonts w:ascii="OrigGarmnd BT" w:hAnsi="OrigGarmnd BT"/>
          <w:i w:val="0"/>
          <w:u w:val="single"/>
        </w:rPr>
      </w:pPr>
    </w:p>
    <w:p w14:paraId="19FF1EB5" w14:textId="77777777" w:rsidR="00C724FA" w:rsidRDefault="00C724FA" w:rsidP="003C0302">
      <w:pPr>
        <w:pStyle w:val="Default"/>
        <w:ind w:left="-2127"/>
        <w:rPr>
          <w:rStyle w:val="Betoning"/>
          <w:rFonts w:ascii="OrigGarmnd BT" w:hAnsi="OrigGarmnd BT"/>
          <w:i w:val="0"/>
          <w:u w:val="single"/>
        </w:rPr>
      </w:pPr>
    </w:p>
    <w:p w14:paraId="6B49CE6F" w14:textId="77777777" w:rsidR="00C724FA" w:rsidRDefault="00C724FA" w:rsidP="003C0302">
      <w:pPr>
        <w:pStyle w:val="Default"/>
        <w:ind w:left="-2127"/>
        <w:rPr>
          <w:rStyle w:val="Betoning"/>
          <w:rFonts w:ascii="OrigGarmnd BT" w:hAnsi="OrigGarmnd BT"/>
          <w:i w:val="0"/>
          <w:u w:val="single"/>
        </w:rPr>
      </w:pPr>
    </w:p>
    <w:p w14:paraId="09815983" w14:textId="77777777" w:rsidR="00C724FA" w:rsidRDefault="00C724FA" w:rsidP="003C0302">
      <w:pPr>
        <w:pStyle w:val="Default"/>
        <w:ind w:left="-2127"/>
        <w:rPr>
          <w:rStyle w:val="Betoning"/>
          <w:rFonts w:ascii="OrigGarmnd BT" w:hAnsi="OrigGarmnd BT"/>
          <w:i w:val="0"/>
          <w:u w:val="single"/>
        </w:rPr>
      </w:pPr>
    </w:p>
    <w:p w14:paraId="42539A55" w14:textId="77777777" w:rsidR="00C724FA" w:rsidRDefault="00C724FA" w:rsidP="003C0302">
      <w:pPr>
        <w:pStyle w:val="Default"/>
        <w:ind w:left="-2127"/>
        <w:rPr>
          <w:rStyle w:val="Betoning"/>
          <w:rFonts w:ascii="OrigGarmnd BT" w:hAnsi="OrigGarmnd BT"/>
          <w:i w:val="0"/>
          <w:u w:val="single"/>
        </w:rPr>
      </w:pPr>
    </w:p>
    <w:p w14:paraId="1C547B02" w14:textId="77777777" w:rsidR="00C724FA" w:rsidRDefault="00C724FA" w:rsidP="003C0302">
      <w:pPr>
        <w:pStyle w:val="Default"/>
        <w:ind w:left="-2127"/>
        <w:rPr>
          <w:rStyle w:val="Betoning"/>
          <w:rFonts w:ascii="OrigGarmnd BT" w:hAnsi="OrigGarmnd BT"/>
          <w:i w:val="0"/>
          <w:u w:val="single"/>
        </w:rPr>
      </w:pPr>
    </w:p>
    <w:p w14:paraId="6FFFC42E" w14:textId="77777777" w:rsidR="00C724FA" w:rsidRDefault="00C724FA" w:rsidP="003C0302">
      <w:pPr>
        <w:pStyle w:val="Default"/>
        <w:ind w:left="-2127"/>
        <w:rPr>
          <w:rStyle w:val="Betoning"/>
          <w:rFonts w:ascii="OrigGarmnd BT" w:hAnsi="OrigGarmnd BT"/>
          <w:i w:val="0"/>
          <w:u w:val="single"/>
        </w:rPr>
      </w:pPr>
    </w:p>
    <w:p w14:paraId="42160B5A" w14:textId="77777777" w:rsidR="00C724FA" w:rsidRDefault="00C724FA" w:rsidP="003C0302">
      <w:pPr>
        <w:pStyle w:val="Default"/>
        <w:ind w:left="-2127"/>
        <w:rPr>
          <w:rStyle w:val="Betoning"/>
          <w:rFonts w:ascii="OrigGarmnd BT" w:hAnsi="OrigGarmnd BT"/>
          <w:i w:val="0"/>
          <w:u w:val="single"/>
        </w:rPr>
      </w:pPr>
    </w:p>
    <w:p w14:paraId="62BE523C" w14:textId="77777777" w:rsidR="00C724FA" w:rsidRDefault="00C724FA" w:rsidP="003C0302">
      <w:pPr>
        <w:pStyle w:val="Default"/>
        <w:ind w:left="-2127"/>
        <w:rPr>
          <w:rStyle w:val="Betoning"/>
          <w:rFonts w:ascii="OrigGarmnd BT" w:hAnsi="OrigGarmnd BT"/>
          <w:i w:val="0"/>
          <w:u w:val="single"/>
        </w:rPr>
      </w:pPr>
    </w:p>
    <w:p w14:paraId="3A65C022" w14:textId="77777777" w:rsidR="00C724FA" w:rsidRDefault="00C724FA" w:rsidP="003C0302">
      <w:pPr>
        <w:pStyle w:val="Default"/>
        <w:ind w:left="-2127"/>
        <w:rPr>
          <w:rStyle w:val="Betoning"/>
          <w:rFonts w:ascii="OrigGarmnd BT" w:hAnsi="OrigGarmnd BT"/>
          <w:i w:val="0"/>
          <w:u w:val="single"/>
        </w:rPr>
      </w:pPr>
    </w:p>
    <w:p w14:paraId="6C88A740" w14:textId="77777777" w:rsidR="00C724FA" w:rsidRDefault="00C724FA" w:rsidP="003C0302">
      <w:pPr>
        <w:pStyle w:val="Default"/>
        <w:ind w:left="-2127"/>
        <w:rPr>
          <w:rStyle w:val="Betoning"/>
          <w:rFonts w:ascii="OrigGarmnd BT" w:hAnsi="OrigGarmnd BT"/>
          <w:i w:val="0"/>
          <w:u w:val="single"/>
        </w:rPr>
      </w:pPr>
    </w:p>
    <w:p w14:paraId="5185265A" w14:textId="77777777" w:rsidR="00C724FA" w:rsidRDefault="00C724FA" w:rsidP="003C0302">
      <w:pPr>
        <w:pStyle w:val="Default"/>
        <w:ind w:left="-2127"/>
        <w:rPr>
          <w:rStyle w:val="Betoning"/>
          <w:rFonts w:ascii="OrigGarmnd BT" w:hAnsi="OrigGarmnd BT"/>
          <w:i w:val="0"/>
          <w:u w:val="single"/>
        </w:rPr>
      </w:pPr>
    </w:p>
    <w:p w14:paraId="7C1D3E4E" w14:textId="77777777" w:rsidR="00C724FA" w:rsidRDefault="00C724FA" w:rsidP="003C0302">
      <w:pPr>
        <w:pStyle w:val="Default"/>
        <w:ind w:left="-2127"/>
        <w:rPr>
          <w:rStyle w:val="Betoning"/>
          <w:rFonts w:ascii="OrigGarmnd BT" w:hAnsi="OrigGarmnd BT"/>
          <w:i w:val="0"/>
          <w:u w:val="single"/>
        </w:rPr>
      </w:pPr>
    </w:p>
    <w:p w14:paraId="08EC40F5" w14:textId="77777777" w:rsidR="00C724FA" w:rsidRDefault="00C724FA" w:rsidP="003C0302">
      <w:pPr>
        <w:pStyle w:val="Default"/>
        <w:ind w:left="-2127"/>
        <w:rPr>
          <w:rStyle w:val="Betoning"/>
          <w:rFonts w:ascii="OrigGarmnd BT" w:hAnsi="OrigGarmnd BT"/>
          <w:i w:val="0"/>
          <w:u w:val="single"/>
        </w:rPr>
      </w:pPr>
    </w:p>
    <w:p w14:paraId="6A84ABFA" w14:textId="77777777" w:rsidR="00C724FA" w:rsidRDefault="00C724FA" w:rsidP="003C0302">
      <w:pPr>
        <w:pStyle w:val="Default"/>
        <w:ind w:left="-2127"/>
        <w:rPr>
          <w:rStyle w:val="Betoning"/>
          <w:rFonts w:ascii="OrigGarmnd BT" w:hAnsi="OrigGarmnd BT"/>
          <w:i w:val="0"/>
          <w:u w:val="single"/>
        </w:rPr>
      </w:pPr>
    </w:p>
    <w:p w14:paraId="7EC67FC4" w14:textId="77777777" w:rsidR="00C724FA" w:rsidRDefault="00C724FA" w:rsidP="003C0302">
      <w:pPr>
        <w:pStyle w:val="Default"/>
        <w:ind w:left="-2127"/>
        <w:rPr>
          <w:rStyle w:val="Betoning"/>
          <w:rFonts w:ascii="OrigGarmnd BT" w:hAnsi="OrigGarmnd BT"/>
          <w:i w:val="0"/>
          <w:u w:val="single"/>
        </w:rPr>
      </w:pPr>
    </w:p>
    <w:p w14:paraId="20207C43" w14:textId="77777777" w:rsidR="00C724FA" w:rsidRDefault="00C724FA" w:rsidP="003C0302">
      <w:pPr>
        <w:pStyle w:val="Default"/>
        <w:ind w:left="-2127"/>
        <w:rPr>
          <w:rStyle w:val="Betoning"/>
          <w:rFonts w:ascii="OrigGarmnd BT" w:hAnsi="OrigGarmnd BT"/>
          <w:i w:val="0"/>
          <w:u w:val="single"/>
        </w:rPr>
      </w:pPr>
    </w:p>
    <w:p w14:paraId="194BEC23" w14:textId="77777777" w:rsidR="00C724FA" w:rsidRDefault="00C724FA" w:rsidP="003C0302">
      <w:pPr>
        <w:pStyle w:val="Default"/>
        <w:ind w:left="-2127"/>
        <w:rPr>
          <w:rStyle w:val="Betoning"/>
          <w:rFonts w:ascii="OrigGarmnd BT" w:hAnsi="OrigGarmnd BT"/>
          <w:i w:val="0"/>
          <w:u w:val="single"/>
        </w:rPr>
      </w:pPr>
    </w:p>
    <w:p w14:paraId="10AEAD5F" w14:textId="77777777" w:rsidR="00C724FA" w:rsidRDefault="00C724FA" w:rsidP="003C0302">
      <w:pPr>
        <w:pStyle w:val="Default"/>
        <w:ind w:left="-2127"/>
        <w:rPr>
          <w:rStyle w:val="Betoning"/>
          <w:rFonts w:ascii="OrigGarmnd BT" w:hAnsi="OrigGarmnd BT"/>
          <w:i w:val="0"/>
          <w:u w:val="single"/>
        </w:rPr>
      </w:pPr>
    </w:p>
    <w:p w14:paraId="50A08671" w14:textId="3A7DB563" w:rsidR="003C0302" w:rsidRDefault="00C724FA" w:rsidP="003C0302">
      <w:pPr>
        <w:pStyle w:val="Default"/>
        <w:ind w:left="-2127"/>
        <w:rPr>
          <w:rStyle w:val="Betoning"/>
          <w:rFonts w:ascii="OrigGarmnd BT" w:hAnsi="OrigGarmnd BT"/>
          <w:i w:val="0"/>
          <w:u w:val="single"/>
        </w:rPr>
      </w:pPr>
      <w:r>
        <w:rPr>
          <w:rStyle w:val="Betoning"/>
          <w:rFonts w:ascii="OrigGarmnd BT" w:hAnsi="OrigGarmnd BT"/>
          <w:i w:val="0"/>
          <w:u w:val="single"/>
        </w:rPr>
        <w:t>GE</w:t>
      </w:r>
      <w:r w:rsidR="003C0302" w:rsidRPr="003C0302">
        <w:rPr>
          <w:rStyle w:val="Betoning"/>
          <w:rFonts w:ascii="OrigGarmnd BT" w:hAnsi="OrigGarmnd BT"/>
          <w:i w:val="0"/>
          <w:u w:val="single"/>
        </w:rPr>
        <w:t xml:space="preserve">MENSAMMA KOMMITTÉN </w:t>
      </w:r>
      <w:r>
        <w:rPr>
          <w:rStyle w:val="Betoning"/>
          <w:rFonts w:ascii="OrigGarmnd BT" w:hAnsi="OrigGarmnd BT"/>
          <w:i w:val="0"/>
          <w:u w:val="single"/>
        </w:rPr>
        <w:t>PÅ MINISTERNIVÅ</w:t>
      </w:r>
    </w:p>
    <w:p w14:paraId="2F84AE03" w14:textId="77777777" w:rsidR="003C0302" w:rsidRDefault="003C0302" w:rsidP="003C0302">
      <w:pPr>
        <w:pStyle w:val="Default"/>
        <w:ind w:left="-2127"/>
        <w:rPr>
          <w:rStyle w:val="Betoning"/>
          <w:rFonts w:ascii="OrigGarmnd BT" w:hAnsi="OrigGarmnd BT"/>
          <w:i w:val="0"/>
          <w:u w:val="single"/>
        </w:rPr>
      </w:pPr>
    </w:p>
    <w:p w14:paraId="7A6727BB" w14:textId="7E2373CD" w:rsidR="003C0302" w:rsidRPr="00FA6865" w:rsidRDefault="003C0302" w:rsidP="003C0302">
      <w:pPr>
        <w:pStyle w:val="Default"/>
        <w:ind w:left="-2127"/>
        <w:rPr>
          <w:rFonts w:ascii="OrigGarmnd BT" w:hAnsi="OrigGarmnd BT"/>
          <w:b/>
          <w:bCs/>
        </w:rPr>
      </w:pPr>
      <w:r w:rsidRPr="00FA6865">
        <w:rPr>
          <w:rStyle w:val="Betoning"/>
          <w:rFonts w:ascii="OrigGarmnd BT" w:hAnsi="OrigGarmnd BT"/>
          <w:b/>
          <w:bCs/>
          <w:i w:val="0"/>
          <w:iCs w:val="0"/>
        </w:rPr>
        <w:t>1.</w:t>
      </w:r>
      <w:r w:rsidRPr="00FA6865">
        <w:rPr>
          <w:rFonts w:ascii="OrigGarmnd BT" w:hAnsi="OrigGarmnd BT"/>
          <w:b/>
        </w:rPr>
        <w:t xml:space="preserve"> Migration </w:t>
      </w:r>
    </w:p>
    <w:p w14:paraId="440FD3A6" w14:textId="77777777" w:rsidR="003C0302" w:rsidRPr="00FA6865" w:rsidRDefault="003C0302" w:rsidP="003C0302">
      <w:pPr>
        <w:pStyle w:val="Default"/>
        <w:ind w:left="-1767"/>
        <w:rPr>
          <w:rFonts w:ascii="OrigGarmnd BT" w:hAnsi="OrigGarmnd BT"/>
          <w:b/>
          <w:bCs/>
        </w:rPr>
      </w:pPr>
      <w:r w:rsidRPr="00FA6865">
        <w:rPr>
          <w:rFonts w:ascii="OrigGarmnd BT" w:hAnsi="OrigGarmnd BT"/>
          <w:b/>
        </w:rPr>
        <w:t xml:space="preserve">a) Lägesrapport och uppföljning av genomförandet av vidtagna åtgärder </w:t>
      </w:r>
    </w:p>
    <w:p w14:paraId="1D995017" w14:textId="77777777" w:rsidR="003C0302" w:rsidRPr="00FA6865" w:rsidRDefault="003C0302" w:rsidP="003C0302">
      <w:pPr>
        <w:pStyle w:val="Default"/>
        <w:ind w:left="-1767"/>
        <w:rPr>
          <w:rFonts w:ascii="OrigGarmnd BT" w:hAnsi="OrigGarmnd BT"/>
          <w:b/>
          <w:bCs/>
        </w:rPr>
      </w:pPr>
      <w:r w:rsidRPr="00FA6865">
        <w:rPr>
          <w:rFonts w:ascii="OrigGarmnd BT" w:hAnsi="OrigGarmnd BT"/>
          <w:b/>
        </w:rPr>
        <w:t xml:space="preserve">b) Kommande åtgärder: (ev.) uppföljning av Europeiska rådets slutsatser av den 18−19 februari 2016 </w:t>
      </w:r>
    </w:p>
    <w:p w14:paraId="720E3687" w14:textId="77777777" w:rsidR="003C0302" w:rsidRPr="00FA6865" w:rsidRDefault="003C0302" w:rsidP="003C0302">
      <w:pPr>
        <w:pStyle w:val="Default"/>
        <w:ind w:left="-1767"/>
        <w:rPr>
          <w:rFonts w:ascii="OrigGarmnd BT" w:hAnsi="OrigGarmnd BT"/>
          <w:b/>
        </w:rPr>
      </w:pPr>
      <w:r w:rsidRPr="00FA6865">
        <w:rPr>
          <w:rFonts w:ascii="OrigGarmnd BT" w:hAnsi="OrigGarmnd BT"/>
          <w:b/>
        </w:rPr>
        <w:t xml:space="preserve">= Diskussion </w:t>
      </w:r>
    </w:p>
    <w:p w14:paraId="329D7CFB" w14:textId="77777777" w:rsidR="00FA6865" w:rsidRDefault="00FA6865" w:rsidP="003C0302">
      <w:pPr>
        <w:pStyle w:val="Default"/>
        <w:ind w:left="-1767"/>
        <w:rPr>
          <w:rFonts w:ascii="OrigGarmnd BT" w:hAnsi="OrigGarmnd BT"/>
        </w:rPr>
      </w:pPr>
    </w:p>
    <w:p w14:paraId="5ED0838C" w14:textId="6E94AB08" w:rsidR="00FA6865" w:rsidRPr="00FA6865" w:rsidRDefault="00FA6865" w:rsidP="003C0302">
      <w:pPr>
        <w:pStyle w:val="Default"/>
        <w:ind w:left="-1767"/>
        <w:rPr>
          <w:rFonts w:ascii="OrigGarmnd BT" w:hAnsi="OrigGarmnd BT"/>
          <w:b/>
          <w:bCs/>
        </w:rPr>
      </w:pPr>
      <w:r>
        <w:rPr>
          <w:rFonts w:ascii="OrigGarmnd BT" w:hAnsi="OrigGarmnd BT"/>
        </w:rPr>
        <w:t>Se rådets dagordning, punkten 7.</w:t>
      </w:r>
    </w:p>
    <w:p w14:paraId="38CEC4C5" w14:textId="77777777" w:rsidR="003C0302" w:rsidRPr="00FA6865" w:rsidRDefault="003C0302" w:rsidP="003C0302">
      <w:pPr>
        <w:pStyle w:val="Default"/>
        <w:ind w:left="-1767"/>
        <w:rPr>
          <w:rFonts w:ascii="OrigGarmnd BT" w:hAnsi="OrigGarmnd BT"/>
          <w:b/>
          <w:bCs/>
        </w:rPr>
      </w:pPr>
    </w:p>
    <w:p w14:paraId="078BBAB6" w14:textId="77777777" w:rsidR="00FA6865" w:rsidRPr="00FA6865" w:rsidRDefault="003C0302" w:rsidP="003C0302">
      <w:pPr>
        <w:pStyle w:val="Default"/>
        <w:numPr>
          <w:ilvl w:val="0"/>
          <w:numId w:val="14"/>
        </w:numPr>
        <w:rPr>
          <w:rFonts w:ascii="OrigGarmnd BT" w:hAnsi="OrigGarmnd BT"/>
          <w:b/>
          <w:bCs/>
        </w:rPr>
      </w:pPr>
      <w:r w:rsidRPr="00FA6865">
        <w:rPr>
          <w:rFonts w:ascii="OrigGarmnd BT" w:hAnsi="OrigGarmnd BT"/>
          <w:b/>
        </w:rPr>
        <w:t xml:space="preserve">Tillämpning av artikel 26 i kodexen om Schengengränserna och därmed sammanhängande frågor </w:t>
      </w:r>
    </w:p>
    <w:p w14:paraId="2ABB9AD5" w14:textId="168698DC" w:rsidR="003C0302" w:rsidRPr="00FA6865" w:rsidRDefault="003C0302" w:rsidP="00FA6865">
      <w:pPr>
        <w:pStyle w:val="Default"/>
        <w:ind w:left="-1767"/>
        <w:rPr>
          <w:rFonts w:ascii="OrigGarmnd BT" w:hAnsi="OrigGarmnd BT"/>
          <w:b/>
          <w:bCs/>
        </w:rPr>
      </w:pPr>
      <w:r w:rsidRPr="00FA6865">
        <w:rPr>
          <w:rFonts w:ascii="OrigGarmnd BT" w:hAnsi="OrigGarmnd BT"/>
          <w:b/>
        </w:rPr>
        <w:t>= Diskussion</w:t>
      </w:r>
    </w:p>
    <w:p w14:paraId="34DBCCE3" w14:textId="77777777" w:rsidR="00FA6865" w:rsidRDefault="00FA6865" w:rsidP="00FA6865">
      <w:pPr>
        <w:pStyle w:val="Default"/>
        <w:ind w:left="-1767"/>
        <w:rPr>
          <w:rFonts w:ascii="OrigGarmnd BT" w:hAnsi="OrigGarmnd BT"/>
        </w:rPr>
      </w:pPr>
    </w:p>
    <w:p w14:paraId="664BA1A8" w14:textId="685C576A" w:rsidR="00FA6865" w:rsidRPr="00FA6865" w:rsidRDefault="00FA6865" w:rsidP="00FA6865">
      <w:pPr>
        <w:pStyle w:val="Default"/>
        <w:ind w:left="-1767"/>
        <w:rPr>
          <w:rFonts w:ascii="OrigGarmnd BT" w:hAnsi="OrigGarmnd BT"/>
          <w:b/>
          <w:bCs/>
        </w:rPr>
      </w:pPr>
      <w:r>
        <w:rPr>
          <w:rFonts w:ascii="OrigGarmnd BT" w:hAnsi="OrigGarmnd BT"/>
        </w:rPr>
        <w:t>Se rådets dagordning, punkten 8.</w:t>
      </w:r>
    </w:p>
    <w:p w14:paraId="11448BA9" w14:textId="77777777" w:rsidR="003C0302" w:rsidRPr="00FA6865" w:rsidRDefault="003C0302" w:rsidP="003C0302">
      <w:pPr>
        <w:pStyle w:val="Default"/>
        <w:ind w:left="-1767"/>
        <w:rPr>
          <w:rFonts w:ascii="OrigGarmnd BT" w:hAnsi="OrigGarmnd BT"/>
          <w:b/>
          <w:bCs/>
        </w:rPr>
      </w:pPr>
    </w:p>
    <w:p w14:paraId="64CD8B51" w14:textId="520EEA67" w:rsidR="003C0302" w:rsidRPr="00FA6865" w:rsidRDefault="003C0302" w:rsidP="00FA6865">
      <w:pPr>
        <w:pStyle w:val="Default"/>
        <w:numPr>
          <w:ilvl w:val="0"/>
          <w:numId w:val="14"/>
        </w:numPr>
        <w:rPr>
          <w:rFonts w:ascii="OrigGarmnd BT" w:hAnsi="OrigGarmnd BT"/>
          <w:b/>
          <w:bCs/>
        </w:rPr>
      </w:pPr>
      <w:r w:rsidRPr="00FA6865">
        <w:rPr>
          <w:rFonts w:ascii="OrigGarmnd BT" w:hAnsi="OrigGarmnd BT"/>
          <w:b/>
        </w:rPr>
        <w:t>Utkast till Europaparlamentets och rådets förordning om ändring av förordning nr 562/2006(EG)vad gäller stärkandet av kontrollerna mot relev</w:t>
      </w:r>
      <w:r w:rsidR="00FA6865" w:rsidRPr="00FA6865">
        <w:rPr>
          <w:rFonts w:ascii="OrigGarmnd BT" w:hAnsi="OrigGarmnd BT"/>
          <w:b/>
        </w:rPr>
        <w:t>anta databaser vid de yttre</w:t>
      </w:r>
      <w:r w:rsidR="00FA6865">
        <w:rPr>
          <w:rFonts w:ascii="OrigGarmnd BT" w:hAnsi="OrigGarmnd BT"/>
          <w:b/>
          <w:bCs/>
        </w:rPr>
        <w:t xml:space="preserve"> </w:t>
      </w:r>
      <w:r w:rsidRPr="00FA6865">
        <w:rPr>
          <w:rFonts w:ascii="OrigGarmnd BT" w:hAnsi="OrigGarmnd BT"/>
          <w:b/>
        </w:rPr>
        <w:t xml:space="preserve">gränserna </w:t>
      </w:r>
      <w:r w:rsidRPr="00FA6865">
        <w:rPr>
          <w:rFonts w:ascii="OrigGarmnd BT" w:hAnsi="OrigGarmnd BT"/>
          <w:b/>
          <w:bCs/>
        </w:rPr>
        <w:t xml:space="preserve">(förstabehandlingen) </w:t>
      </w:r>
    </w:p>
    <w:p w14:paraId="2BC19A01" w14:textId="77777777" w:rsidR="003C0302" w:rsidRDefault="003C0302" w:rsidP="003C0302">
      <w:pPr>
        <w:pStyle w:val="Default"/>
        <w:ind w:hanging="1701"/>
        <w:rPr>
          <w:rFonts w:ascii="OrigGarmnd BT" w:hAnsi="OrigGarmnd BT"/>
          <w:b/>
        </w:rPr>
      </w:pPr>
      <w:r w:rsidRPr="00FA6865">
        <w:rPr>
          <w:rFonts w:ascii="OrigGarmnd BT" w:hAnsi="OrigGarmnd BT"/>
          <w:b/>
        </w:rPr>
        <w:t>= Diskussion</w:t>
      </w:r>
    </w:p>
    <w:p w14:paraId="0E73132B" w14:textId="77777777" w:rsidR="00FA6865" w:rsidRDefault="00FA6865" w:rsidP="003C0302">
      <w:pPr>
        <w:pStyle w:val="Default"/>
        <w:ind w:hanging="1701"/>
        <w:rPr>
          <w:rFonts w:ascii="OrigGarmnd BT" w:hAnsi="OrigGarmnd BT"/>
          <w:b/>
        </w:rPr>
      </w:pPr>
    </w:p>
    <w:p w14:paraId="6FB3056D" w14:textId="658B0158" w:rsidR="00FA6865" w:rsidRPr="00FA6865" w:rsidRDefault="00FA6865" w:rsidP="003C0302">
      <w:pPr>
        <w:pStyle w:val="Default"/>
        <w:ind w:hanging="1701"/>
        <w:rPr>
          <w:rFonts w:ascii="OrigGarmnd BT" w:hAnsi="OrigGarmnd BT"/>
        </w:rPr>
      </w:pPr>
      <w:r w:rsidRPr="00FA6865">
        <w:rPr>
          <w:rFonts w:ascii="OrigGarmnd BT" w:hAnsi="OrigGarmnd BT"/>
        </w:rPr>
        <w:t xml:space="preserve">Se rådets dagordning, punkten </w:t>
      </w:r>
      <w:r w:rsidR="00157EED">
        <w:rPr>
          <w:rFonts w:ascii="OrigGarmnd BT" w:hAnsi="OrigGarmnd BT"/>
        </w:rPr>
        <w:t>3.</w:t>
      </w:r>
    </w:p>
    <w:p w14:paraId="0D0E603B" w14:textId="77777777" w:rsidR="003C0302" w:rsidRPr="00FA6865" w:rsidRDefault="003C0302" w:rsidP="003C0302">
      <w:pPr>
        <w:pStyle w:val="Default"/>
        <w:ind w:hanging="1701"/>
        <w:rPr>
          <w:rFonts w:ascii="OrigGarmnd BT" w:hAnsi="OrigGarmnd BT"/>
          <w:b/>
        </w:rPr>
      </w:pPr>
    </w:p>
    <w:p w14:paraId="20EA6ED8" w14:textId="2012F08E" w:rsidR="003C0302" w:rsidRPr="00FA6865" w:rsidRDefault="003C0302" w:rsidP="003C0302">
      <w:pPr>
        <w:pStyle w:val="Default"/>
        <w:numPr>
          <w:ilvl w:val="0"/>
          <w:numId w:val="14"/>
        </w:numPr>
        <w:rPr>
          <w:rFonts w:ascii="OrigGarmnd BT" w:hAnsi="OrigGarmnd BT"/>
          <w:b/>
        </w:rPr>
      </w:pPr>
      <w:r w:rsidRPr="00FA6865">
        <w:rPr>
          <w:rFonts w:ascii="OrigGarmnd BT" w:hAnsi="OrigGarmnd BT"/>
          <w:b/>
        </w:rPr>
        <w:t xml:space="preserve">Utkast till Europaparlamentets och rådets förordning om en europeisk gräns- och kustbevakning och om upphävande av förordning (EG) nr 2007/2004, förordning (EG) nr 863/2007 och rådets beslut 2005/267/EG </w:t>
      </w:r>
      <w:r w:rsidRPr="00FA6865">
        <w:rPr>
          <w:rFonts w:ascii="OrigGarmnd BT" w:hAnsi="OrigGarmnd BT"/>
          <w:b/>
          <w:bCs/>
        </w:rPr>
        <w:t xml:space="preserve">(första behandlingen) </w:t>
      </w:r>
    </w:p>
    <w:p w14:paraId="7E80FFA0" w14:textId="5CAB1F9F" w:rsidR="003C0302" w:rsidRDefault="003C0302" w:rsidP="003C0302">
      <w:pPr>
        <w:pStyle w:val="Default"/>
        <w:ind w:hanging="1701"/>
        <w:rPr>
          <w:rFonts w:ascii="OrigGarmnd BT" w:hAnsi="OrigGarmnd BT"/>
          <w:b/>
        </w:rPr>
      </w:pPr>
      <w:r w:rsidRPr="00FA6865">
        <w:rPr>
          <w:rFonts w:ascii="OrigGarmnd BT" w:hAnsi="OrigGarmnd BT"/>
          <w:b/>
        </w:rPr>
        <w:t xml:space="preserve">= Diskussion </w:t>
      </w:r>
    </w:p>
    <w:p w14:paraId="065456AC" w14:textId="77777777" w:rsidR="00FA6865" w:rsidRDefault="00FA6865" w:rsidP="003C0302">
      <w:pPr>
        <w:pStyle w:val="Default"/>
        <w:ind w:hanging="1701"/>
        <w:rPr>
          <w:rFonts w:ascii="OrigGarmnd BT" w:hAnsi="OrigGarmnd BT"/>
          <w:b/>
        </w:rPr>
      </w:pPr>
    </w:p>
    <w:p w14:paraId="6C8DC72B" w14:textId="6D04FCA7" w:rsidR="00FA6865" w:rsidRDefault="00FA6865" w:rsidP="003C0302">
      <w:pPr>
        <w:pStyle w:val="Default"/>
        <w:ind w:hanging="1701"/>
        <w:rPr>
          <w:rFonts w:ascii="OrigGarmnd BT" w:hAnsi="OrigGarmnd BT"/>
        </w:rPr>
      </w:pPr>
      <w:r w:rsidRPr="00FA6865">
        <w:rPr>
          <w:rFonts w:ascii="OrigGarmnd BT" w:hAnsi="OrigGarmnd BT"/>
        </w:rPr>
        <w:t>Se rådets dagordning, punkten</w:t>
      </w:r>
      <w:r>
        <w:rPr>
          <w:rFonts w:ascii="OrigGarmnd BT" w:hAnsi="OrigGarmnd BT"/>
        </w:rPr>
        <w:t xml:space="preserve"> 4</w:t>
      </w:r>
      <w:r w:rsidR="00157EED">
        <w:rPr>
          <w:rFonts w:ascii="OrigGarmnd BT" w:hAnsi="OrigGarmnd BT"/>
        </w:rPr>
        <w:t>.</w:t>
      </w:r>
    </w:p>
    <w:p w14:paraId="16A281E0" w14:textId="77777777" w:rsidR="00DC6896" w:rsidRDefault="00DC6896" w:rsidP="003C0302">
      <w:pPr>
        <w:pStyle w:val="Default"/>
        <w:ind w:hanging="1701"/>
        <w:rPr>
          <w:rFonts w:ascii="OrigGarmnd BT" w:hAnsi="OrigGarmnd BT"/>
        </w:rPr>
      </w:pPr>
    </w:p>
    <w:p w14:paraId="735D37BA" w14:textId="06DF14A8" w:rsidR="00DC6896" w:rsidRDefault="00DC6896" w:rsidP="00DC6896">
      <w:pPr>
        <w:pStyle w:val="Default"/>
        <w:numPr>
          <w:ilvl w:val="0"/>
          <w:numId w:val="14"/>
        </w:numPr>
        <w:rPr>
          <w:rFonts w:ascii="OrigGarmnd BT" w:hAnsi="OrigGarmnd BT"/>
          <w:b/>
        </w:rPr>
      </w:pPr>
      <w:r>
        <w:rPr>
          <w:rFonts w:ascii="OrigGarmnd BT" w:hAnsi="OrigGarmnd BT"/>
          <w:b/>
        </w:rPr>
        <w:t>Övriga frågor</w:t>
      </w:r>
    </w:p>
    <w:p w14:paraId="3E30669A" w14:textId="61DCECF2" w:rsidR="00DC6896" w:rsidRPr="00DC6896" w:rsidRDefault="00DC6896" w:rsidP="00DC6896">
      <w:pPr>
        <w:pStyle w:val="Default"/>
        <w:ind w:left="-1767"/>
        <w:rPr>
          <w:rFonts w:ascii="OrigGarmnd BT" w:hAnsi="OrigGarmnd BT"/>
          <w:b/>
        </w:rPr>
      </w:pPr>
      <w:r w:rsidRPr="00C724FA">
        <w:rPr>
          <w:rFonts w:ascii="OrigGarmnd BT" w:hAnsi="OrigGarmnd BT"/>
        </w:rPr>
        <w:t>Det har ännu inte presenterats några övriga frågor.</w:t>
      </w:r>
    </w:p>
    <w:p w14:paraId="3B0F8279" w14:textId="54031DFE" w:rsidR="008A46E5" w:rsidRPr="008A46E5" w:rsidRDefault="003C0302" w:rsidP="003C0302">
      <w:pPr>
        <w:pStyle w:val="Default"/>
        <w:ind w:left="-2127" w:hanging="1701"/>
        <w:rPr>
          <w:rFonts w:ascii="OrigGarmnd BT" w:hAnsi="OrigGarmnd BT"/>
          <w:bCs/>
        </w:rPr>
      </w:pPr>
      <w:r>
        <w:rPr>
          <w:sz w:val="23"/>
          <w:szCs w:val="23"/>
        </w:rPr>
        <w:t xml:space="preserve">– Övriga </w:t>
      </w:r>
      <w:r w:rsidR="008A46E5">
        <w:rPr>
          <w:rFonts w:ascii="OrigGarmnd BT" w:hAnsi="OrigGarmnd BT"/>
          <w:bCs/>
        </w:rPr>
        <w:tab/>
      </w:r>
      <w:r w:rsidR="008A46E5">
        <w:rPr>
          <w:rFonts w:ascii="OrigGarmnd BT" w:hAnsi="OrigGarmnd BT"/>
          <w:bCs/>
        </w:rPr>
        <w:tab/>
      </w:r>
      <w:r w:rsidR="008A46E5">
        <w:rPr>
          <w:rFonts w:ascii="OrigGarmnd BT" w:hAnsi="OrigGarmnd BT"/>
          <w:bCs/>
        </w:rPr>
        <w:tab/>
      </w:r>
      <w:r w:rsidR="008A46E5">
        <w:rPr>
          <w:rFonts w:ascii="OrigGarmnd BT" w:hAnsi="OrigGarmnd BT"/>
          <w:bCs/>
        </w:rPr>
        <w:tab/>
      </w:r>
      <w:r w:rsidR="00DC6896">
        <w:rPr>
          <w:rFonts w:ascii="OrigGarmnd BT" w:hAnsi="OrigGarmnd BT"/>
          <w:bCs/>
        </w:rPr>
        <w:t xml:space="preserve"> </w:t>
      </w:r>
      <w:r w:rsidR="008A46E5">
        <w:rPr>
          <w:rFonts w:ascii="OrigGarmnd BT" w:hAnsi="OrigGarmnd BT"/>
          <w:bCs/>
        </w:rPr>
        <w:t>___________</w:t>
      </w:r>
    </w:p>
    <w:sectPr w:rsidR="008A46E5" w:rsidRPr="008A46E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F1362" w14:textId="77777777" w:rsidR="00A413A7" w:rsidRDefault="00A413A7">
      <w:r>
        <w:separator/>
      </w:r>
    </w:p>
  </w:endnote>
  <w:endnote w:type="continuationSeparator" w:id="0">
    <w:p w14:paraId="24F91DBB" w14:textId="77777777" w:rsidR="00A413A7" w:rsidRDefault="00A4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4F47E" w14:textId="77777777" w:rsidR="00A413A7" w:rsidRDefault="00A413A7">
      <w:r>
        <w:separator/>
      </w:r>
    </w:p>
  </w:footnote>
  <w:footnote w:type="continuationSeparator" w:id="0">
    <w:p w14:paraId="54FC37D8" w14:textId="77777777" w:rsidR="00A413A7" w:rsidRDefault="00A41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6BBD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62C22">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5C8134" w14:textId="77777777">
      <w:trPr>
        <w:cantSplit/>
      </w:trPr>
      <w:tc>
        <w:tcPr>
          <w:tcW w:w="3119" w:type="dxa"/>
        </w:tcPr>
        <w:p w14:paraId="13E2583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D5E2524" w14:textId="77777777" w:rsidR="00E80146" w:rsidRDefault="00E80146">
          <w:pPr>
            <w:pStyle w:val="Sidhuvud"/>
            <w:ind w:right="360"/>
          </w:pPr>
        </w:p>
      </w:tc>
      <w:tc>
        <w:tcPr>
          <w:tcW w:w="1525" w:type="dxa"/>
        </w:tcPr>
        <w:p w14:paraId="4FC3D202" w14:textId="77777777" w:rsidR="00E80146" w:rsidRDefault="00E80146">
          <w:pPr>
            <w:pStyle w:val="Sidhuvud"/>
            <w:ind w:right="360"/>
          </w:pPr>
        </w:p>
      </w:tc>
    </w:tr>
  </w:tbl>
  <w:p w14:paraId="45D55FA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D437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62C22">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5A1D3B" w14:textId="77777777">
      <w:trPr>
        <w:cantSplit/>
      </w:trPr>
      <w:tc>
        <w:tcPr>
          <w:tcW w:w="3119" w:type="dxa"/>
        </w:tcPr>
        <w:p w14:paraId="55314FF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FD6AC79" w14:textId="77777777" w:rsidR="00E80146" w:rsidRDefault="00E80146">
          <w:pPr>
            <w:pStyle w:val="Sidhuvud"/>
            <w:ind w:right="360"/>
          </w:pPr>
        </w:p>
      </w:tc>
      <w:tc>
        <w:tcPr>
          <w:tcW w:w="1525" w:type="dxa"/>
        </w:tcPr>
        <w:p w14:paraId="49A378B2" w14:textId="77777777" w:rsidR="00E80146" w:rsidRDefault="00E80146">
          <w:pPr>
            <w:pStyle w:val="Sidhuvud"/>
            <w:ind w:right="360"/>
          </w:pPr>
        </w:p>
      </w:tc>
    </w:tr>
  </w:tbl>
  <w:p w14:paraId="5F202EB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648AC" w14:textId="6AAEA6CC" w:rsidR="00982FDC" w:rsidRDefault="007400D1">
    <w:pPr>
      <w:framePr w:w="2948" w:h="1321" w:hRule="exact" w:wrap="notBeside" w:vAnchor="page" w:hAnchor="page" w:x="1362" w:y="653"/>
    </w:pPr>
    <w:r>
      <w:rPr>
        <w:noProof/>
        <w:lang w:eastAsia="sv-SE"/>
      </w:rPr>
      <w:drawing>
        <wp:inline distT="0" distB="0" distL="0" distR="0" wp14:anchorId="77D217CB" wp14:editId="5ACFA30A">
          <wp:extent cx="1866900" cy="838200"/>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31ECFD1" w14:textId="77777777" w:rsidR="00E80146" w:rsidRDefault="00E80146">
    <w:pPr>
      <w:pStyle w:val="RKrubrik"/>
      <w:keepNext w:val="0"/>
      <w:tabs>
        <w:tab w:val="clear" w:pos="1134"/>
        <w:tab w:val="clear" w:pos="2835"/>
      </w:tabs>
      <w:spacing w:before="0" w:after="0" w:line="320" w:lineRule="atLeast"/>
      <w:rPr>
        <w:bCs/>
      </w:rPr>
    </w:pPr>
  </w:p>
  <w:p w14:paraId="40175CE4" w14:textId="77777777" w:rsidR="00E80146" w:rsidRDefault="00E80146">
    <w:pPr>
      <w:rPr>
        <w:rFonts w:ascii="TradeGothic" w:hAnsi="TradeGothic"/>
        <w:b/>
        <w:bCs/>
        <w:spacing w:val="12"/>
        <w:sz w:val="22"/>
      </w:rPr>
    </w:pPr>
  </w:p>
  <w:p w14:paraId="5B537A1B" w14:textId="77777777" w:rsidR="00E80146" w:rsidRDefault="00E80146">
    <w:pPr>
      <w:pStyle w:val="RKrubrik"/>
      <w:keepNext w:val="0"/>
      <w:tabs>
        <w:tab w:val="clear" w:pos="1134"/>
        <w:tab w:val="clear" w:pos="2835"/>
      </w:tabs>
      <w:spacing w:before="0" w:after="0" w:line="320" w:lineRule="atLeast"/>
      <w:rPr>
        <w:bCs/>
      </w:rPr>
    </w:pPr>
  </w:p>
  <w:p w14:paraId="2C805180"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E0935"/>
    <w:multiLevelType w:val="hybridMultilevel"/>
    <w:tmpl w:val="D81C34BA"/>
    <w:lvl w:ilvl="0" w:tplc="4EEAB4F4">
      <w:start w:val="1"/>
      <w:numFmt w:val="decimal"/>
      <w:lvlText w:val="%1."/>
      <w:lvlJc w:val="left"/>
      <w:pPr>
        <w:ind w:left="-1047" w:hanging="360"/>
      </w:pPr>
      <w:rPr>
        <w:rFonts w:hint="default"/>
        <w:b/>
      </w:rPr>
    </w:lvl>
    <w:lvl w:ilvl="1" w:tplc="041D0019" w:tentative="1">
      <w:start w:val="1"/>
      <w:numFmt w:val="lowerLetter"/>
      <w:lvlText w:val="%2."/>
      <w:lvlJc w:val="left"/>
      <w:pPr>
        <w:ind w:left="-327" w:hanging="360"/>
      </w:pPr>
    </w:lvl>
    <w:lvl w:ilvl="2" w:tplc="041D001B" w:tentative="1">
      <w:start w:val="1"/>
      <w:numFmt w:val="lowerRoman"/>
      <w:lvlText w:val="%3."/>
      <w:lvlJc w:val="right"/>
      <w:pPr>
        <w:ind w:left="393" w:hanging="180"/>
      </w:pPr>
    </w:lvl>
    <w:lvl w:ilvl="3" w:tplc="041D000F" w:tentative="1">
      <w:start w:val="1"/>
      <w:numFmt w:val="decimal"/>
      <w:lvlText w:val="%4."/>
      <w:lvlJc w:val="left"/>
      <w:pPr>
        <w:ind w:left="1113" w:hanging="360"/>
      </w:pPr>
    </w:lvl>
    <w:lvl w:ilvl="4" w:tplc="041D0019" w:tentative="1">
      <w:start w:val="1"/>
      <w:numFmt w:val="lowerLetter"/>
      <w:lvlText w:val="%5."/>
      <w:lvlJc w:val="left"/>
      <w:pPr>
        <w:ind w:left="1833" w:hanging="360"/>
      </w:pPr>
    </w:lvl>
    <w:lvl w:ilvl="5" w:tplc="041D001B" w:tentative="1">
      <w:start w:val="1"/>
      <w:numFmt w:val="lowerRoman"/>
      <w:lvlText w:val="%6."/>
      <w:lvlJc w:val="right"/>
      <w:pPr>
        <w:ind w:left="2553" w:hanging="180"/>
      </w:pPr>
    </w:lvl>
    <w:lvl w:ilvl="6" w:tplc="041D000F" w:tentative="1">
      <w:start w:val="1"/>
      <w:numFmt w:val="decimal"/>
      <w:lvlText w:val="%7."/>
      <w:lvlJc w:val="left"/>
      <w:pPr>
        <w:ind w:left="3273" w:hanging="360"/>
      </w:pPr>
    </w:lvl>
    <w:lvl w:ilvl="7" w:tplc="041D0019" w:tentative="1">
      <w:start w:val="1"/>
      <w:numFmt w:val="lowerLetter"/>
      <w:lvlText w:val="%8."/>
      <w:lvlJc w:val="left"/>
      <w:pPr>
        <w:ind w:left="3993" w:hanging="360"/>
      </w:pPr>
    </w:lvl>
    <w:lvl w:ilvl="8" w:tplc="041D001B" w:tentative="1">
      <w:start w:val="1"/>
      <w:numFmt w:val="lowerRoman"/>
      <w:lvlText w:val="%9."/>
      <w:lvlJc w:val="right"/>
      <w:pPr>
        <w:ind w:left="4713" w:hanging="180"/>
      </w:pPr>
    </w:lvl>
  </w:abstractNum>
  <w:abstractNum w:abstractNumId="1" w15:restartNumberingAfterBreak="0">
    <w:nsid w:val="178E58F0"/>
    <w:multiLevelType w:val="hybridMultilevel"/>
    <w:tmpl w:val="E87A2DDE"/>
    <w:lvl w:ilvl="0" w:tplc="F67ED036">
      <w:start w:val="4"/>
      <w:numFmt w:val="decimal"/>
      <w:lvlText w:val="%1."/>
      <w:lvlJc w:val="left"/>
      <w:pPr>
        <w:ind w:left="-1767" w:hanging="360"/>
      </w:pPr>
      <w:rPr>
        <w:rFonts w:hint="default"/>
        <w:sz w:val="24"/>
        <w:szCs w:val="24"/>
      </w:rPr>
    </w:lvl>
    <w:lvl w:ilvl="1" w:tplc="041D0019" w:tentative="1">
      <w:start w:val="1"/>
      <w:numFmt w:val="lowerLetter"/>
      <w:lvlText w:val="%2."/>
      <w:lvlJc w:val="left"/>
      <w:pPr>
        <w:ind w:left="-1047" w:hanging="360"/>
      </w:pPr>
    </w:lvl>
    <w:lvl w:ilvl="2" w:tplc="041D001B" w:tentative="1">
      <w:start w:val="1"/>
      <w:numFmt w:val="lowerRoman"/>
      <w:lvlText w:val="%3."/>
      <w:lvlJc w:val="right"/>
      <w:pPr>
        <w:ind w:left="-327" w:hanging="180"/>
      </w:pPr>
    </w:lvl>
    <w:lvl w:ilvl="3" w:tplc="041D000F" w:tentative="1">
      <w:start w:val="1"/>
      <w:numFmt w:val="decimal"/>
      <w:lvlText w:val="%4."/>
      <w:lvlJc w:val="left"/>
      <w:pPr>
        <w:ind w:left="393" w:hanging="360"/>
      </w:pPr>
    </w:lvl>
    <w:lvl w:ilvl="4" w:tplc="041D0019" w:tentative="1">
      <w:start w:val="1"/>
      <w:numFmt w:val="lowerLetter"/>
      <w:lvlText w:val="%5."/>
      <w:lvlJc w:val="left"/>
      <w:pPr>
        <w:ind w:left="1113" w:hanging="360"/>
      </w:pPr>
    </w:lvl>
    <w:lvl w:ilvl="5" w:tplc="041D001B" w:tentative="1">
      <w:start w:val="1"/>
      <w:numFmt w:val="lowerRoman"/>
      <w:lvlText w:val="%6."/>
      <w:lvlJc w:val="right"/>
      <w:pPr>
        <w:ind w:left="1833" w:hanging="180"/>
      </w:pPr>
    </w:lvl>
    <w:lvl w:ilvl="6" w:tplc="041D000F" w:tentative="1">
      <w:start w:val="1"/>
      <w:numFmt w:val="decimal"/>
      <w:lvlText w:val="%7."/>
      <w:lvlJc w:val="left"/>
      <w:pPr>
        <w:ind w:left="2553" w:hanging="360"/>
      </w:pPr>
    </w:lvl>
    <w:lvl w:ilvl="7" w:tplc="041D0019" w:tentative="1">
      <w:start w:val="1"/>
      <w:numFmt w:val="lowerLetter"/>
      <w:lvlText w:val="%8."/>
      <w:lvlJc w:val="left"/>
      <w:pPr>
        <w:ind w:left="3273" w:hanging="360"/>
      </w:pPr>
    </w:lvl>
    <w:lvl w:ilvl="8" w:tplc="041D001B" w:tentative="1">
      <w:start w:val="1"/>
      <w:numFmt w:val="lowerRoman"/>
      <w:lvlText w:val="%9."/>
      <w:lvlJc w:val="right"/>
      <w:pPr>
        <w:ind w:left="3993" w:hanging="180"/>
      </w:pPr>
    </w:lvl>
  </w:abstractNum>
  <w:abstractNum w:abstractNumId="2" w15:restartNumberingAfterBreak="0">
    <w:nsid w:val="23DC730E"/>
    <w:multiLevelType w:val="hybridMultilevel"/>
    <w:tmpl w:val="0CCC482E"/>
    <w:lvl w:ilvl="0" w:tplc="7660AA98">
      <w:start w:val="1"/>
      <w:numFmt w:val="decimal"/>
      <w:lvlText w:val="%1."/>
      <w:lvlJc w:val="left"/>
      <w:pPr>
        <w:ind w:left="-1767" w:hanging="360"/>
      </w:pPr>
      <w:rPr>
        <w:rFonts w:hint="default"/>
      </w:rPr>
    </w:lvl>
    <w:lvl w:ilvl="1" w:tplc="041D0019" w:tentative="1">
      <w:start w:val="1"/>
      <w:numFmt w:val="lowerLetter"/>
      <w:lvlText w:val="%2."/>
      <w:lvlJc w:val="left"/>
      <w:pPr>
        <w:ind w:left="-1047" w:hanging="360"/>
      </w:pPr>
    </w:lvl>
    <w:lvl w:ilvl="2" w:tplc="041D001B" w:tentative="1">
      <w:start w:val="1"/>
      <w:numFmt w:val="lowerRoman"/>
      <w:lvlText w:val="%3."/>
      <w:lvlJc w:val="right"/>
      <w:pPr>
        <w:ind w:left="-327" w:hanging="180"/>
      </w:pPr>
    </w:lvl>
    <w:lvl w:ilvl="3" w:tplc="041D000F" w:tentative="1">
      <w:start w:val="1"/>
      <w:numFmt w:val="decimal"/>
      <w:lvlText w:val="%4."/>
      <w:lvlJc w:val="left"/>
      <w:pPr>
        <w:ind w:left="393" w:hanging="360"/>
      </w:pPr>
    </w:lvl>
    <w:lvl w:ilvl="4" w:tplc="041D0019" w:tentative="1">
      <w:start w:val="1"/>
      <w:numFmt w:val="lowerLetter"/>
      <w:lvlText w:val="%5."/>
      <w:lvlJc w:val="left"/>
      <w:pPr>
        <w:ind w:left="1113" w:hanging="360"/>
      </w:pPr>
    </w:lvl>
    <w:lvl w:ilvl="5" w:tplc="041D001B" w:tentative="1">
      <w:start w:val="1"/>
      <w:numFmt w:val="lowerRoman"/>
      <w:lvlText w:val="%6."/>
      <w:lvlJc w:val="right"/>
      <w:pPr>
        <w:ind w:left="1833" w:hanging="180"/>
      </w:pPr>
    </w:lvl>
    <w:lvl w:ilvl="6" w:tplc="041D000F" w:tentative="1">
      <w:start w:val="1"/>
      <w:numFmt w:val="decimal"/>
      <w:lvlText w:val="%7."/>
      <w:lvlJc w:val="left"/>
      <w:pPr>
        <w:ind w:left="2553" w:hanging="360"/>
      </w:pPr>
    </w:lvl>
    <w:lvl w:ilvl="7" w:tplc="041D0019" w:tentative="1">
      <w:start w:val="1"/>
      <w:numFmt w:val="lowerLetter"/>
      <w:lvlText w:val="%8."/>
      <w:lvlJc w:val="left"/>
      <w:pPr>
        <w:ind w:left="3273" w:hanging="360"/>
      </w:pPr>
    </w:lvl>
    <w:lvl w:ilvl="8" w:tplc="041D001B" w:tentative="1">
      <w:start w:val="1"/>
      <w:numFmt w:val="lowerRoman"/>
      <w:lvlText w:val="%9."/>
      <w:lvlJc w:val="right"/>
      <w:pPr>
        <w:ind w:left="3993" w:hanging="180"/>
      </w:pPr>
    </w:lvl>
  </w:abstractNum>
  <w:abstractNum w:abstractNumId="3" w15:restartNumberingAfterBreak="0">
    <w:nsid w:val="269D0A24"/>
    <w:multiLevelType w:val="hybridMultilevel"/>
    <w:tmpl w:val="DE04D48E"/>
    <w:lvl w:ilvl="0" w:tplc="506A8640">
      <w:start w:val="20"/>
      <w:numFmt w:val="decimal"/>
      <w:lvlText w:val="%1"/>
      <w:lvlJc w:val="left"/>
      <w:pPr>
        <w:ind w:left="-1908" w:hanging="360"/>
      </w:pPr>
      <w:rPr>
        <w:rFonts w:hint="default"/>
      </w:rPr>
    </w:lvl>
    <w:lvl w:ilvl="1" w:tplc="041D0019" w:tentative="1">
      <w:start w:val="1"/>
      <w:numFmt w:val="lowerLetter"/>
      <w:lvlText w:val="%2."/>
      <w:lvlJc w:val="left"/>
      <w:pPr>
        <w:ind w:left="-1188" w:hanging="360"/>
      </w:pPr>
    </w:lvl>
    <w:lvl w:ilvl="2" w:tplc="041D001B" w:tentative="1">
      <w:start w:val="1"/>
      <w:numFmt w:val="lowerRoman"/>
      <w:lvlText w:val="%3."/>
      <w:lvlJc w:val="right"/>
      <w:pPr>
        <w:ind w:left="-468" w:hanging="180"/>
      </w:pPr>
    </w:lvl>
    <w:lvl w:ilvl="3" w:tplc="041D000F" w:tentative="1">
      <w:start w:val="1"/>
      <w:numFmt w:val="decimal"/>
      <w:lvlText w:val="%4."/>
      <w:lvlJc w:val="left"/>
      <w:pPr>
        <w:ind w:left="252" w:hanging="360"/>
      </w:pPr>
    </w:lvl>
    <w:lvl w:ilvl="4" w:tplc="041D0019" w:tentative="1">
      <w:start w:val="1"/>
      <w:numFmt w:val="lowerLetter"/>
      <w:lvlText w:val="%5."/>
      <w:lvlJc w:val="left"/>
      <w:pPr>
        <w:ind w:left="972" w:hanging="360"/>
      </w:pPr>
    </w:lvl>
    <w:lvl w:ilvl="5" w:tplc="041D001B" w:tentative="1">
      <w:start w:val="1"/>
      <w:numFmt w:val="lowerRoman"/>
      <w:lvlText w:val="%6."/>
      <w:lvlJc w:val="right"/>
      <w:pPr>
        <w:ind w:left="1692" w:hanging="180"/>
      </w:pPr>
    </w:lvl>
    <w:lvl w:ilvl="6" w:tplc="041D000F" w:tentative="1">
      <w:start w:val="1"/>
      <w:numFmt w:val="decimal"/>
      <w:lvlText w:val="%7."/>
      <w:lvlJc w:val="left"/>
      <w:pPr>
        <w:ind w:left="2412" w:hanging="360"/>
      </w:pPr>
    </w:lvl>
    <w:lvl w:ilvl="7" w:tplc="041D0019" w:tentative="1">
      <w:start w:val="1"/>
      <w:numFmt w:val="lowerLetter"/>
      <w:lvlText w:val="%8."/>
      <w:lvlJc w:val="left"/>
      <w:pPr>
        <w:ind w:left="3132" w:hanging="360"/>
      </w:pPr>
    </w:lvl>
    <w:lvl w:ilvl="8" w:tplc="041D001B" w:tentative="1">
      <w:start w:val="1"/>
      <w:numFmt w:val="lowerRoman"/>
      <w:lvlText w:val="%9."/>
      <w:lvlJc w:val="right"/>
      <w:pPr>
        <w:ind w:left="3852" w:hanging="180"/>
      </w:pPr>
    </w:lvl>
  </w:abstractNum>
  <w:abstractNum w:abstractNumId="4" w15:restartNumberingAfterBreak="0">
    <w:nsid w:val="2F187100"/>
    <w:multiLevelType w:val="hybridMultilevel"/>
    <w:tmpl w:val="8610BAE0"/>
    <w:lvl w:ilvl="0" w:tplc="7DC4678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F3B1BE6"/>
    <w:multiLevelType w:val="hybridMultilevel"/>
    <w:tmpl w:val="6E4E44C8"/>
    <w:lvl w:ilvl="0" w:tplc="5800558C">
      <w:start w:val="1"/>
      <w:numFmt w:val="lowerLetter"/>
      <w:lvlText w:val="%1)"/>
      <w:lvlJc w:val="left"/>
      <w:pPr>
        <w:ind w:left="-1767" w:hanging="360"/>
      </w:pPr>
      <w:rPr>
        <w:rFonts w:hint="default"/>
      </w:rPr>
    </w:lvl>
    <w:lvl w:ilvl="1" w:tplc="041D0019" w:tentative="1">
      <w:start w:val="1"/>
      <w:numFmt w:val="lowerLetter"/>
      <w:lvlText w:val="%2."/>
      <w:lvlJc w:val="left"/>
      <w:pPr>
        <w:ind w:left="-1047" w:hanging="360"/>
      </w:pPr>
    </w:lvl>
    <w:lvl w:ilvl="2" w:tplc="041D001B" w:tentative="1">
      <w:start w:val="1"/>
      <w:numFmt w:val="lowerRoman"/>
      <w:lvlText w:val="%3."/>
      <w:lvlJc w:val="right"/>
      <w:pPr>
        <w:ind w:left="-327" w:hanging="180"/>
      </w:pPr>
    </w:lvl>
    <w:lvl w:ilvl="3" w:tplc="041D000F" w:tentative="1">
      <w:start w:val="1"/>
      <w:numFmt w:val="decimal"/>
      <w:lvlText w:val="%4."/>
      <w:lvlJc w:val="left"/>
      <w:pPr>
        <w:ind w:left="393" w:hanging="360"/>
      </w:pPr>
    </w:lvl>
    <w:lvl w:ilvl="4" w:tplc="041D0019" w:tentative="1">
      <w:start w:val="1"/>
      <w:numFmt w:val="lowerLetter"/>
      <w:lvlText w:val="%5."/>
      <w:lvlJc w:val="left"/>
      <w:pPr>
        <w:ind w:left="1113" w:hanging="360"/>
      </w:pPr>
    </w:lvl>
    <w:lvl w:ilvl="5" w:tplc="041D001B" w:tentative="1">
      <w:start w:val="1"/>
      <w:numFmt w:val="lowerRoman"/>
      <w:lvlText w:val="%6."/>
      <w:lvlJc w:val="right"/>
      <w:pPr>
        <w:ind w:left="1833" w:hanging="180"/>
      </w:pPr>
    </w:lvl>
    <w:lvl w:ilvl="6" w:tplc="041D000F" w:tentative="1">
      <w:start w:val="1"/>
      <w:numFmt w:val="decimal"/>
      <w:lvlText w:val="%7."/>
      <w:lvlJc w:val="left"/>
      <w:pPr>
        <w:ind w:left="2553" w:hanging="360"/>
      </w:pPr>
    </w:lvl>
    <w:lvl w:ilvl="7" w:tplc="041D0019" w:tentative="1">
      <w:start w:val="1"/>
      <w:numFmt w:val="lowerLetter"/>
      <w:lvlText w:val="%8."/>
      <w:lvlJc w:val="left"/>
      <w:pPr>
        <w:ind w:left="3273" w:hanging="360"/>
      </w:pPr>
    </w:lvl>
    <w:lvl w:ilvl="8" w:tplc="041D001B" w:tentative="1">
      <w:start w:val="1"/>
      <w:numFmt w:val="lowerRoman"/>
      <w:lvlText w:val="%9."/>
      <w:lvlJc w:val="right"/>
      <w:pPr>
        <w:ind w:left="3993" w:hanging="180"/>
      </w:pPr>
    </w:lvl>
  </w:abstractNum>
  <w:abstractNum w:abstractNumId="6" w15:restartNumberingAfterBreak="0">
    <w:nsid w:val="30DF082F"/>
    <w:multiLevelType w:val="hybridMultilevel"/>
    <w:tmpl w:val="20A81206"/>
    <w:lvl w:ilvl="0" w:tplc="C442C63C">
      <w:start w:val="8"/>
      <w:numFmt w:val="decimal"/>
      <w:lvlText w:val="%1."/>
      <w:lvlJc w:val="left"/>
      <w:pPr>
        <w:ind w:left="-1767" w:hanging="360"/>
      </w:pPr>
      <w:rPr>
        <w:rFonts w:hint="default"/>
        <w:i w:val="0"/>
        <w:sz w:val="24"/>
        <w:szCs w:val="24"/>
      </w:rPr>
    </w:lvl>
    <w:lvl w:ilvl="1" w:tplc="041D0019" w:tentative="1">
      <w:start w:val="1"/>
      <w:numFmt w:val="lowerLetter"/>
      <w:lvlText w:val="%2."/>
      <w:lvlJc w:val="left"/>
      <w:pPr>
        <w:ind w:left="-1047" w:hanging="360"/>
      </w:pPr>
    </w:lvl>
    <w:lvl w:ilvl="2" w:tplc="041D001B" w:tentative="1">
      <w:start w:val="1"/>
      <w:numFmt w:val="lowerRoman"/>
      <w:lvlText w:val="%3."/>
      <w:lvlJc w:val="right"/>
      <w:pPr>
        <w:ind w:left="-327" w:hanging="180"/>
      </w:pPr>
    </w:lvl>
    <w:lvl w:ilvl="3" w:tplc="041D000F" w:tentative="1">
      <w:start w:val="1"/>
      <w:numFmt w:val="decimal"/>
      <w:lvlText w:val="%4."/>
      <w:lvlJc w:val="left"/>
      <w:pPr>
        <w:ind w:left="393" w:hanging="360"/>
      </w:pPr>
    </w:lvl>
    <w:lvl w:ilvl="4" w:tplc="041D0019" w:tentative="1">
      <w:start w:val="1"/>
      <w:numFmt w:val="lowerLetter"/>
      <w:lvlText w:val="%5."/>
      <w:lvlJc w:val="left"/>
      <w:pPr>
        <w:ind w:left="1113" w:hanging="360"/>
      </w:pPr>
    </w:lvl>
    <w:lvl w:ilvl="5" w:tplc="041D001B" w:tentative="1">
      <w:start w:val="1"/>
      <w:numFmt w:val="lowerRoman"/>
      <w:lvlText w:val="%6."/>
      <w:lvlJc w:val="right"/>
      <w:pPr>
        <w:ind w:left="1833" w:hanging="180"/>
      </w:pPr>
    </w:lvl>
    <w:lvl w:ilvl="6" w:tplc="041D000F" w:tentative="1">
      <w:start w:val="1"/>
      <w:numFmt w:val="decimal"/>
      <w:lvlText w:val="%7."/>
      <w:lvlJc w:val="left"/>
      <w:pPr>
        <w:ind w:left="2553" w:hanging="360"/>
      </w:pPr>
    </w:lvl>
    <w:lvl w:ilvl="7" w:tplc="041D0019" w:tentative="1">
      <w:start w:val="1"/>
      <w:numFmt w:val="lowerLetter"/>
      <w:lvlText w:val="%8."/>
      <w:lvlJc w:val="left"/>
      <w:pPr>
        <w:ind w:left="3273" w:hanging="360"/>
      </w:pPr>
    </w:lvl>
    <w:lvl w:ilvl="8" w:tplc="041D001B" w:tentative="1">
      <w:start w:val="1"/>
      <w:numFmt w:val="lowerRoman"/>
      <w:lvlText w:val="%9."/>
      <w:lvlJc w:val="right"/>
      <w:pPr>
        <w:ind w:left="3993" w:hanging="180"/>
      </w:pPr>
    </w:lvl>
  </w:abstractNum>
  <w:abstractNum w:abstractNumId="7" w15:restartNumberingAfterBreak="0">
    <w:nsid w:val="33A50739"/>
    <w:multiLevelType w:val="hybridMultilevel"/>
    <w:tmpl w:val="AFA01FD8"/>
    <w:lvl w:ilvl="0" w:tplc="6CE4DB4C">
      <w:start w:val="20"/>
      <w:numFmt w:val="decimal"/>
      <w:lvlText w:val="%1"/>
      <w:lvlJc w:val="left"/>
      <w:pPr>
        <w:ind w:left="-1047" w:hanging="360"/>
      </w:pPr>
      <w:rPr>
        <w:rFonts w:hint="default"/>
      </w:rPr>
    </w:lvl>
    <w:lvl w:ilvl="1" w:tplc="041D0019" w:tentative="1">
      <w:start w:val="1"/>
      <w:numFmt w:val="lowerLetter"/>
      <w:lvlText w:val="%2."/>
      <w:lvlJc w:val="left"/>
      <w:pPr>
        <w:ind w:left="-327" w:hanging="360"/>
      </w:pPr>
    </w:lvl>
    <w:lvl w:ilvl="2" w:tplc="041D001B" w:tentative="1">
      <w:start w:val="1"/>
      <w:numFmt w:val="lowerRoman"/>
      <w:lvlText w:val="%3."/>
      <w:lvlJc w:val="right"/>
      <w:pPr>
        <w:ind w:left="393" w:hanging="180"/>
      </w:pPr>
    </w:lvl>
    <w:lvl w:ilvl="3" w:tplc="041D000F" w:tentative="1">
      <w:start w:val="1"/>
      <w:numFmt w:val="decimal"/>
      <w:lvlText w:val="%4."/>
      <w:lvlJc w:val="left"/>
      <w:pPr>
        <w:ind w:left="1113" w:hanging="360"/>
      </w:pPr>
    </w:lvl>
    <w:lvl w:ilvl="4" w:tplc="041D0019" w:tentative="1">
      <w:start w:val="1"/>
      <w:numFmt w:val="lowerLetter"/>
      <w:lvlText w:val="%5."/>
      <w:lvlJc w:val="left"/>
      <w:pPr>
        <w:ind w:left="1833" w:hanging="360"/>
      </w:pPr>
    </w:lvl>
    <w:lvl w:ilvl="5" w:tplc="041D001B" w:tentative="1">
      <w:start w:val="1"/>
      <w:numFmt w:val="lowerRoman"/>
      <w:lvlText w:val="%6."/>
      <w:lvlJc w:val="right"/>
      <w:pPr>
        <w:ind w:left="2553" w:hanging="180"/>
      </w:pPr>
    </w:lvl>
    <w:lvl w:ilvl="6" w:tplc="041D000F" w:tentative="1">
      <w:start w:val="1"/>
      <w:numFmt w:val="decimal"/>
      <w:lvlText w:val="%7."/>
      <w:lvlJc w:val="left"/>
      <w:pPr>
        <w:ind w:left="3273" w:hanging="360"/>
      </w:pPr>
    </w:lvl>
    <w:lvl w:ilvl="7" w:tplc="041D0019" w:tentative="1">
      <w:start w:val="1"/>
      <w:numFmt w:val="lowerLetter"/>
      <w:lvlText w:val="%8."/>
      <w:lvlJc w:val="left"/>
      <w:pPr>
        <w:ind w:left="3993" w:hanging="360"/>
      </w:pPr>
    </w:lvl>
    <w:lvl w:ilvl="8" w:tplc="041D001B" w:tentative="1">
      <w:start w:val="1"/>
      <w:numFmt w:val="lowerRoman"/>
      <w:lvlText w:val="%9."/>
      <w:lvlJc w:val="right"/>
      <w:pPr>
        <w:ind w:left="4713" w:hanging="180"/>
      </w:pPr>
    </w:lvl>
  </w:abstractNum>
  <w:abstractNum w:abstractNumId="8" w15:restartNumberingAfterBreak="0">
    <w:nsid w:val="36006D6A"/>
    <w:multiLevelType w:val="hybridMultilevel"/>
    <w:tmpl w:val="9FD66AF0"/>
    <w:lvl w:ilvl="0" w:tplc="F3DA7168">
      <w:start w:val="19"/>
      <w:numFmt w:val="decimal"/>
      <w:lvlText w:val="%1."/>
      <w:lvlJc w:val="left"/>
      <w:pPr>
        <w:ind w:left="-1407" w:hanging="360"/>
      </w:pPr>
      <w:rPr>
        <w:rFonts w:hint="default"/>
        <w:b/>
        <w:i w:val="0"/>
        <w:u w:val="none"/>
      </w:rPr>
    </w:lvl>
    <w:lvl w:ilvl="1" w:tplc="041D0019" w:tentative="1">
      <w:start w:val="1"/>
      <w:numFmt w:val="lowerLetter"/>
      <w:lvlText w:val="%2."/>
      <w:lvlJc w:val="left"/>
      <w:pPr>
        <w:ind w:left="-687" w:hanging="360"/>
      </w:pPr>
    </w:lvl>
    <w:lvl w:ilvl="2" w:tplc="041D001B" w:tentative="1">
      <w:start w:val="1"/>
      <w:numFmt w:val="lowerRoman"/>
      <w:lvlText w:val="%3."/>
      <w:lvlJc w:val="right"/>
      <w:pPr>
        <w:ind w:left="33" w:hanging="180"/>
      </w:pPr>
    </w:lvl>
    <w:lvl w:ilvl="3" w:tplc="041D000F" w:tentative="1">
      <w:start w:val="1"/>
      <w:numFmt w:val="decimal"/>
      <w:lvlText w:val="%4."/>
      <w:lvlJc w:val="left"/>
      <w:pPr>
        <w:ind w:left="753" w:hanging="360"/>
      </w:pPr>
    </w:lvl>
    <w:lvl w:ilvl="4" w:tplc="041D0019" w:tentative="1">
      <w:start w:val="1"/>
      <w:numFmt w:val="lowerLetter"/>
      <w:lvlText w:val="%5."/>
      <w:lvlJc w:val="left"/>
      <w:pPr>
        <w:ind w:left="1473" w:hanging="360"/>
      </w:pPr>
    </w:lvl>
    <w:lvl w:ilvl="5" w:tplc="041D001B" w:tentative="1">
      <w:start w:val="1"/>
      <w:numFmt w:val="lowerRoman"/>
      <w:lvlText w:val="%6."/>
      <w:lvlJc w:val="right"/>
      <w:pPr>
        <w:ind w:left="2193" w:hanging="180"/>
      </w:pPr>
    </w:lvl>
    <w:lvl w:ilvl="6" w:tplc="041D000F" w:tentative="1">
      <w:start w:val="1"/>
      <w:numFmt w:val="decimal"/>
      <w:lvlText w:val="%7."/>
      <w:lvlJc w:val="left"/>
      <w:pPr>
        <w:ind w:left="2913" w:hanging="360"/>
      </w:pPr>
    </w:lvl>
    <w:lvl w:ilvl="7" w:tplc="041D0019" w:tentative="1">
      <w:start w:val="1"/>
      <w:numFmt w:val="lowerLetter"/>
      <w:lvlText w:val="%8."/>
      <w:lvlJc w:val="left"/>
      <w:pPr>
        <w:ind w:left="3633" w:hanging="360"/>
      </w:pPr>
    </w:lvl>
    <w:lvl w:ilvl="8" w:tplc="041D001B" w:tentative="1">
      <w:start w:val="1"/>
      <w:numFmt w:val="lowerRoman"/>
      <w:lvlText w:val="%9."/>
      <w:lvlJc w:val="right"/>
      <w:pPr>
        <w:ind w:left="4353" w:hanging="180"/>
      </w:pPr>
    </w:lvl>
  </w:abstractNum>
  <w:abstractNum w:abstractNumId="9" w15:restartNumberingAfterBreak="0">
    <w:nsid w:val="40A23F4D"/>
    <w:multiLevelType w:val="hybridMultilevel"/>
    <w:tmpl w:val="372E49D2"/>
    <w:lvl w:ilvl="0" w:tplc="5EB4BA30">
      <w:start w:val="2"/>
      <w:numFmt w:val="decimal"/>
      <w:lvlText w:val="%1."/>
      <w:lvlJc w:val="left"/>
      <w:pPr>
        <w:ind w:left="-1767" w:hanging="360"/>
      </w:pPr>
      <w:rPr>
        <w:rFonts w:ascii="Times New Roman" w:hAnsi="Times New Roman" w:hint="default"/>
        <w:b/>
        <w:sz w:val="23"/>
      </w:rPr>
    </w:lvl>
    <w:lvl w:ilvl="1" w:tplc="041D0019" w:tentative="1">
      <w:start w:val="1"/>
      <w:numFmt w:val="lowerLetter"/>
      <w:lvlText w:val="%2."/>
      <w:lvlJc w:val="left"/>
      <w:pPr>
        <w:ind w:left="-1047" w:hanging="360"/>
      </w:pPr>
    </w:lvl>
    <w:lvl w:ilvl="2" w:tplc="041D001B" w:tentative="1">
      <w:start w:val="1"/>
      <w:numFmt w:val="lowerRoman"/>
      <w:lvlText w:val="%3."/>
      <w:lvlJc w:val="right"/>
      <w:pPr>
        <w:ind w:left="-327" w:hanging="180"/>
      </w:pPr>
    </w:lvl>
    <w:lvl w:ilvl="3" w:tplc="041D000F" w:tentative="1">
      <w:start w:val="1"/>
      <w:numFmt w:val="decimal"/>
      <w:lvlText w:val="%4."/>
      <w:lvlJc w:val="left"/>
      <w:pPr>
        <w:ind w:left="393" w:hanging="360"/>
      </w:pPr>
    </w:lvl>
    <w:lvl w:ilvl="4" w:tplc="041D0019" w:tentative="1">
      <w:start w:val="1"/>
      <w:numFmt w:val="lowerLetter"/>
      <w:lvlText w:val="%5."/>
      <w:lvlJc w:val="left"/>
      <w:pPr>
        <w:ind w:left="1113" w:hanging="360"/>
      </w:pPr>
    </w:lvl>
    <w:lvl w:ilvl="5" w:tplc="041D001B" w:tentative="1">
      <w:start w:val="1"/>
      <w:numFmt w:val="lowerRoman"/>
      <w:lvlText w:val="%6."/>
      <w:lvlJc w:val="right"/>
      <w:pPr>
        <w:ind w:left="1833" w:hanging="180"/>
      </w:pPr>
    </w:lvl>
    <w:lvl w:ilvl="6" w:tplc="041D000F" w:tentative="1">
      <w:start w:val="1"/>
      <w:numFmt w:val="decimal"/>
      <w:lvlText w:val="%7."/>
      <w:lvlJc w:val="left"/>
      <w:pPr>
        <w:ind w:left="2553" w:hanging="360"/>
      </w:pPr>
    </w:lvl>
    <w:lvl w:ilvl="7" w:tplc="041D0019" w:tentative="1">
      <w:start w:val="1"/>
      <w:numFmt w:val="lowerLetter"/>
      <w:lvlText w:val="%8."/>
      <w:lvlJc w:val="left"/>
      <w:pPr>
        <w:ind w:left="3273" w:hanging="360"/>
      </w:pPr>
    </w:lvl>
    <w:lvl w:ilvl="8" w:tplc="041D001B" w:tentative="1">
      <w:start w:val="1"/>
      <w:numFmt w:val="lowerRoman"/>
      <w:lvlText w:val="%9."/>
      <w:lvlJc w:val="right"/>
      <w:pPr>
        <w:ind w:left="3993" w:hanging="180"/>
      </w:pPr>
    </w:lvl>
  </w:abstractNum>
  <w:abstractNum w:abstractNumId="10" w15:restartNumberingAfterBreak="0">
    <w:nsid w:val="4BBB0ABA"/>
    <w:multiLevelType w:val="hybridMultilevel"/>
    <w:tmpl w:val="DE527920"/>
    <w:lvl w:ilvl="0" w:tplc="FB6E6DD4">
      <w:start w:val="1"/>
      <w:numFmt w:val="decimal"/>
      <w:lvlText w:val="%1."/>
      <w:lvlJc w:val="left"/>
      <w:pPr>
        <w:ind w:left="-1767" w:hanging="360"/>
      </w:pPr>
      <w:rPr>
        <w:rFonts w:hint="default"/>
      </w:rPr>
    </w:lvl>
    <w:lvl w:ilvl="1" w:tplc="041D0019" w:tentative="1">
      <w:start w:val="1"/>
      <w:numFmt w:val="lowerLetter"/>
      <w:lvlText w:val="%2."/>
      <w:lvlJc w:val="left"/>
      <w:pPr>
        <w:ind w:left="-1047" w:hanging="360"/>
      </w:pPr>
    </w:lvl>
    <w:lvl w:ilvl="2" w:tplc="041D001B" w:tentative="1">
      <w:start w:val="1"/>
      <w:numFmt w:val="lowerRoman"/>
      <w:lvlText w:val="%3."/>
      <w:lvlJc w:val="right"/>
      <w:pPr>
        <w:ind w:left="-327" w:hanging="180"/>
      </w:pPr>
    </w:lvl>
    <w:lvl w:ilvl="3" w:tplc="041D000F" w:tentative="1">
      <w:start w:val="1"/>
      <w:numFmt w:val="decimal"/>
      <w:lvlText w:val="%4."/>
      <w:lvlJc w:val="left"/>
      <w:pPr>
        <w:ind w:left="393" w:hanging="360"/>
      </w:pPr>
    </w:lvl>
    <w:lvl w:ilvl="4" w:tplc="041D0019" w:tentative="1">
      <w:start w:val="1"/>
      <w:numFmt w:val="lowerLetter"/>
      <w:lvlText w:val="%5."/>
      <w:lvlJc w:val="left"/>
      <w:pPr>
        <w:ind w:left="1113" w:hanging="360"/>
      </w:pPr>
    </w:lvl>
    <w:lvl w:ilvl="5" w:tplc="041D001B" w:tentative="1">
      <w:start w:val="1"/>
      <w:numFmt w:val="lowerRoman"/>
      <w:lvlText w:val="%6."/>
      <w:lvlJc w:val="right"/>
      <w:pPr>
        <w:ind w:left="1833" w:hanging="180"/>
      </w:pPr>
    </w:lvl>
    <w:lvl w:ilvl="6" w:tplc="041D000F" w:tentative="1">
      <w:start w:val="1"/>
      <w:numFmt w:val="decimal"/>
      <w:lvlText w:val="%7."/>
      <w:lvlJc w:val="left"/>
      <w:pPr>
        <w:ind w:left="2553" w:hanging="360"/>
      </w:pPr>
    </w:lvl>
    <w:lvl w:ilvl="7" w:tplc="041D0019" w:tentative="1">
      <w:start w:val="1"/>
      <w:numFmt w:val="lowerLetter"/>
      <w:lvlText w:val="%8."/>
      <w:lvlJc w:val="left"/>
      <w:pPr>
        <w:ind w:left="3273" w:hanging="360"/>
      </w:pPr>
    </w:lvl>
    <w:lvl w:ilvl="8" w:tplc="041D001B" w:tentative="1">
      <w:start w:val="1"/>
      <w:numFmt w:val="lowerRoman"/>
      <w:lvlText w:val="%9."/>
      <w:lvlJc w:val="right"/>
      <w:pPr>
        <w:ind w:left="3993" w:hanging="180"/>
      </w:pPr>
    </w:lvl>
  </w:abstractNum>
  <w:abstractNum w:abstractNumId="11" w15:restartNumberingAfterBreak="0">
    <w:nsid w:val="651E098C"/>
    <w:multiLevelType w:val="hybridMultilevel"/>
    <w:tmpl w:val="5F769B60"/>
    <w:lvl w:ilvl="0" w:tplc="A4D27EB4">
      <w:start w:val="1"/>
      <w:numFmt w:val="lowerLetter"/>
      <w:lvlText w:val="%1)"/>
      <w:lvlJc w:val="left"/>
      <w:pPr>
        <w:ind w:left="-1047" w:hanging="360"/>
      </w:pPr>
      <w:rPr>
        <w:rFonts w:hint="default"/>
      </w:rPr>
    </w:lvl>
    <w:lvl w:ilvl="1" w:tplc="041D0019" w:tentative="1">
      <w:start w:val="1"/>
      <w:numFmt w:val="lowerLetter"/>
      <w:lvlText w:val="%2."/>
      <w:lvlJc w:val="left"/>
      <w:pPr>
        <w:ind w:left="-327" w:hanging="360"/>
      </w:pPr>
    </w:lvl>
    <w:lvl w:ilvl="2" w:tplc="041D001B" w:tentative="1">
      <w:start w:val="1"/>
      <w:numFmt w:val="lowerRoman"/>
      <w:lvlText w:val="%3."/>
      <w:lvlJc w:val="right"/>
      <w:pPr>
        <w:ind w:left="393" w:hanging="180"/>
      </w:pPr>
    </w:lvl>
    <w:lvl w:ilvl="3" w:tplc="041D000F" w:tentative="1">
      <w:start w:val="1"/>
      <w:numFmt w:val="decimal"/>
      <w:lvlText w:val="%4."/>
      <w:lvlJc w:val="left"/>
      <w:pPr>
        <w:ind w:left="1113" w:hanging="360"/>
      </w:pPr>
    </w:lvl>
    <w:lvl w:ilvl="4" w:tplc="041D0019" w:tentative="1">
      <w:start w:val="1"/>
      <w:numFmt w:val="lowerLetter"/>
      <w:lvlText w:val="%5."/>
      <w:lvlJc w:val="left"/>
      <w:pPr>
        <w:ind w:left="1833" w:hanging="360"/>
      </w:pPr>
    </w:lvl>
    <w:lvl w:ilvl="5" w:tplc="041D001B" w:tentative="1">
      <w:start w:val="1"/>
      <w:numFmt w:val="lowerRoman"/>
      <w:lvlText w:val="%6."/>
      <w:lvlJc w:val="right"/>
      <w:pPr>
        <w:ind w:left="2553" w:hanging="180"/>
      </w:pPr>
    </w:lvl>
    <w:lvl w:ilvl="6" w:tplc="041D000F" w:tentative="1">
      <w:start w:val="1"/>
      <w:numFmt w:val="decimal"/>
      <w:lvlText w:val="%7."/>
      <w:lvlJc w:val="left"/>
      <w:pPr>
        <w:ind w:left="3273" w:hanging="360"/>
      </w:pPr>
    </w:lvl>
    <w:lvl w:ilvl="7" w:tplc="041D0019" w:tentative="1">
      <w:start w:val="1"/>
      <w:numFmt w:val="lowerLetter"/>
      <w:lvlText w:val="%8."/>
      <w:lvlJc w:val="left"/>
      <w:pPr>
        <w:ind w:left="3993" w:hanging="360"/>
      </w:pPr>
    </w:lvl>
    <w:lvl w:ilvl="8" w:tplc="041D001B" w:tentative="1">
      <w:start w:val="1"/>
      <w:numFmt w:val="lowerRoman"/>
      <w:lvlText w:val="%9."/>
      <w:lvlJc w:val="right"/>
      <w:pPr>
        <w:ind w:left="4713" w:hanging="180"/>
      </w:pPr>
    </w:lvl>
  </w:abstractNum>
  <w:abstractNum w:abstractNumId="12" w15:restartNumberingAfterBreak="0">
    <w:nsid w:val="68EE4ABD"/>
    <w:multiLevelType w:val="hybridMultilevel"/>
    <w:tmpl w:val="DDEC38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CF1749F"/>
    <w:multiLevelType w:val="hybridMultilevel"/>
    <w:tmpl w:val="3B524048"/>
    <w:lvl w:ilvl="0" w:tplc="BECE86E4">
      <w:start w:val="19"/>
      <w:numFmt w:val="decimal"/>
      <w:lvlText w:val="%1."/>
      <w:lvlJc w:val="left"/>
      <w:pPr>
        <w:ind w:left="-360" w:hanging="360"/>
      </w:pPr>
      <w:rPr>
        <w:rFonts w:hint="default"/>
        <w:b w:val="0"/>
        <w:i w:val="0"/>
        <w:u w:val="none"/>
      </w:rPr>
    </w:lvl>
    <w:lvl w:ilvl="1" w:tplc="041D0019" w:tentative="1">
      <w:start w:val="1"/>
      <w:numFmt w:val="lowerLetter"/>
      <w:lvlText w:val="%2."/>
      <w:lvlJc w:val="left"/>
      <w:pPr>
        <w:ind w:left="360" w:hanging="360"/>
      </w:pPr>
    </w:lvl>
    <w:lvl w:ilvl="2" w:tplc="041D001B" w:tentative="1">
      <w:start w:val="1"/>
      <w:numFmt w:val="lowerRoman"/>
      <w:lvlText w:val="%3."/>
      <w:lvlJc w:val="right"/>
      <w:pPr>
        <w:ind w:left="1080" w:hanging="180"/>
      </w:pPr>
    </w:lvl>
    <w:lvl w:ilvl="3" w:tplc="041D000F" w:tentative="1">
      <w:start w:val="1"/>
      <w:numFmt w:val="decimal"/>
      <w:lvlText w:val="%4."/>
      <w:lvlJc w:val="left"/>
      <w:pPr>
        <w:ind w:left="1800" w:hanging="360"/>
      </w:pPr>
    </w:lvl>
    <w:lvl w:ilvl="4" w:tplc="041D0019" w:tentative="1">
      <w:start w:val="1"/>
      <w:numFmt w:val="lowerLetter"/>
      <w:lvlText w:val="%5."/>
      <w:lvlJc w:val="left"/>
      <w:pPr>
        <w:ind w:left="2520" w:hanging="360"/>
      </w:pPr>
    </w:lvl>
    <w:lvl w:ilvl="5" w:tplc="041D001B" w:tentative="1">
      <w:start w:val="1"/>
      <w:numFmt w:val="lowerRoman"/>
      <w:lvlText w:val="%6."/>
      <w:lvlJc w:val="right"/>
      <w:pPr>
        <w:ind w:left="3240" w:hanging="180"/>
      </w:pPr>
    </w:lvl>
    <w:lvl w:ilvl="6" w:tplc="041D000F" w:tentative="1">
      <w:start w:val="1"/>
      <w:numFmt w:val="decimal"/>
      <w:lvlText w:val="%7."/>
      <w:lvlJc w:val="left"/>
      <w:pPr>
        <w:ind w:left="3960" w:hanging="360"/>
      </w:pPr>
    </w:lvl>
    <w:lvl w:ilvl="7" w:tplc="041D0019" w:tentative="1">
      <w:start w:val="1"/>
      <w:numFmt w:val="lowerLetter"/>
      <w:lvlText w:val="%8."/>
      <w:lvlJc w:val="left"/>
      <w:pPr>
        <w:ind w:left="4680" w:hanging="360"/>
      </w:pPr>
    </w:lvl>
    <w:lvl w:ilvl="8" w:tplc="041D001B" w:tentative="1">
      <w:start w:val="1"/>
      <w:numFmt w:val="lowerRoman"/>
      <w:lvlText w:val="%9."/>
      <w:lvlJc w:val="right"/>
      <w:pPr>
        <w:ind w:left="5400" w:hanging="180"/>
      </w:pPr>
    </w:lvl>
  </w:abstractNum>
  <w:num w:numId="1">
    <w:abstractNumId w:val="2"/>
  </w:num>
  <w:num w:numId="2">
    <w:abstractNumId w:val="11"/>
  </w:num>
  <w:num w:numId="3">
    <w:abstractNumId w:val="4"/>
  </w:num>
  <w:num w:numId="4">
    <w:abstractNumId w:val="0"/>
  </w:num>
  <w:num w:numId="5">
    <w:abstractNumId w:val="13"/>
  </w:num>
  <w:num w:numId="6">
    <w:abstractNumId w:val="8"/>
  </w:num>
  <w:num w:numId="7">
    <w:abstractNumId w:val="3"/>
  </w:num>
  <w:num w:numId="8">
    <w:abstractNumId w:val="7"/>
  </w:num>
  <w:num w:numId="9">
    <w:abstractNumId w:val="12"/>
  </w:num>
  <w:num w:numId="10">
    <w:abstractNumId w:val="10"/>
  </w:num>
  <w:num w:numId="11">
    <w:abstractNumId w:val="5"/>
  </w:num>
  <w:num w:numId="12">
    <w:abstractNumId w:val="6"/>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Justitiedepartementet"/>
    <w:docVar w:name="Regering" w:val="N"/>
  </w:docVars>
  <w:rsids>
    <w:rsidRoot w:val="00982FDC"/>
    <w:rsid w:val="00044FD3"/>
    <w:rsid w:val="000C2755"/>
    <w:rsid w:val="00150384"/>
    <w:rsid w:val="00157EED"/>
    <w:rsid w:val="00160901"/>
    <w:rsid w:val="0017277A"/>
    <w:rsid w:val="001805B7"/>
    <w:rsid w:val="00204B06"/>
    <w:rsid w:val="00242437"/>
    <w:rsid w:val="00295BD6"/>
    <w:rsid w:val="002D229A"/>
    <w:rsid w:val="0033745C"/>
    <w:rsid w:val="00367B1C"/>
    <w:rsid w:val="003775E6"/>
    <w:rsid w:val="003C0302"/>
    <w:rsid w:val="003C3E69"/>
    <w:rsid w:val="003D0D6E"/>
    <w:rsid w:val="003D3E3F"/>
    <w:rsid w:val="003D3FED"/>
    <w:rsid w:val="003E1110"/>
    <w:rsid w:val="004A328D"/>
    <w:rsid w:val="00521D83"/>
    <w:rsid w:val="0056326E"/>
    <w:rsid w:val="005802EA"/>
    <w:rsid w:val="0058762B"/>
    <w:rsid w:val="005A0034"/>
    <w:rsid w:val="005C12D6"/>
    <w:rsid w:val="005E24D4"/>
    <w:rsid w:val="006008A2"/>
    <w:rsid w:val="006213AE"/>
    <w:rsid w:val="00642310"/>
    <w:rsid w:val="006436EA"/>
    <w:rsid w:val="006E151D"/>
    <w:rsid w:val="006E4E11"/>
    <w:rsid w:val="006F08A4"/>
    <w:rsid w:val="00720BEB"/>
    <w:rsid w:val="007242A3"/>
    <w:rsid w:val="007400D1"/>
    <w:rsid w:val="007A6855"/>
    <w:rsid w:val="007D2739"/>
    <w:rsid w:val="008328F0"/>
    <w:rsid w:val="008776EF"/>
    <w:rsid w:val="008A46E5"/>
    <w:rsid w:val="0092027A"/>
    <w:rsid w:val="00947435"/>
    <w:rsid w:val="00955E31"/>
    <w:rsid w:val="00982FDC"/>
    <w:rsid w:val="00992E72"/>
    <w:rsid w:val="009D367D"/>
    <w:rsid w:val="009D369A"/>
    <w:rsid w:val="00A212A5"/>
    <w:rsid w:val="00A413A7"/>
    <w:rsid w:val="00A81152"/>
    <w:rsid w:val="00AD6165"/>
    <w:rsid w:val="00AF26D1"/>
    <w:rsid w:val="00B15373"/>
    <w:rsid w:val="00B36A37"/>
    <w:rsid w:val="00B75D8A"/>
    <w:rsid w:val="00B8323C"/>
    <w:rsid w:val="00B94E3A"/>
    <w:rsid w:val="00BB2577"/>
    <w:rsid w:val="00C724FA"/>
    <w:rsid w:val="00C826A5"/>
    <w:rsid w:val="00C9406C"/>
    <w:rsid w:val="00CC1A80"/>
    <w:rsid w:val="00D133D7"/>
    <w:rsid w:val="00D55049"/>
    <w:rsid w:val="00D9017B"/>
    <w:rsid w:val="00D91E0D"/>
    <w:rsid w:val="00DB4A58"/>
    <w:rsid w:val="00DC6896"/>
    <w:rsid w:val="00E06EDA"/>
    <w:rsid w:val="00E373F5"/>
    <w:rsid w:val="00E5253A"/>
    <w:rsid w:val="00E62C22"/>
    <w:rsid w:val="00E80146"/>
    <w:rsid w:val="00E904D0"/>
    <w:rsid w:val="00EA519A"/>
    <w:rsid w:val="00EC25F9"/>
    <w:rsid w:val="00EC422B"/>
    <w:rsid w:val="00ED583F"/>
    <w:rsid w:val="00F640EA"/>
    <w:rsid w:val="00FA6865"/>
    <w:rsid w:val="00FE56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44CBF"/>
  <w15:docId w15:val="{965CE1CD-4A68-42B9-9946-D18F20C1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link w:val="FotnotstextChar"/>
    <w:rsid w:val="00982FDC"/>
    <w:rPr>
      <w:sz w:val="20"/>
    </w:rPr>
  </w:style>
  <w:style w:type="character" w:customStyle="1" w:styleId="FotnotstextChar">
    <w:name w:val="Fotnotstext Char"/>
    <w:basedOn w:val="Standardstycketeckensnitt"/>
    <w:link w:val="Fotnotstext"/>
    <w:rsid w:val="00982FDC"/>
    <w:rPr>
      <w:rFonts w:ascii="OrigGarmnd BT" w:hAnsi="OrigGarmnd BT"/>
      <w:lang w:eastAsia="en-US"/>
    </w:rPr>
  </w:style>
  <w:style w:type="character" w:styleId="Fotnotsreferens">
    <w:name w:val="footnote reference"/>
    <w:rsid w:val="00982FDC"/>
    <w:rPr>
      <w:vertAlign w:val="superscript"/>
    </w:rPr>
  </w:style>
  <w:style w:type="paragraph" w:customStyle="1" w:styleId="Default">
    <w:name w:val="Default"/>
    <w:rsid w:val="00B36A37"/>
    <w:pPr>
      <w:autoSpaceDE w:val="0"/>
      <w:autoSpaceDN w:val="0"/>
      <w:adjustRightInd w:val="0"/>
    </w:pPr>
    <w:rPr>
      <w:color w:val="000000"/>
      <w:sz w:val="24"/>
      <w:szCs w:val="24"/>
    </w:rPr>
  </w:style>
  <w:style w:type="paragraph" w:styleId="Liststycke">
    <w:name w:val="List Paragraph"/>
    <w:basedOn w:val="Normal"/>
    <w:link w:val="ListstyckeChar"/>
    <w:uiPriority w:val="34"/>
    <w:qFormat/>
    <w:rsid w:val="00D55049"/>
    <w:pPr>
      <w:ind w:left="1304"/>
    </w:pPr>
  </w:style>
  <w:style w:type="paragraph" w:styleId="Ballongtext">
    <w:name w:val="Balloon Text"/>
    <w:basedOn w:val="Normal"/>
    <w:link w:val="BallongtextChar"/>
    <w:rsid w:val="00044FD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44FD3"/>
    <w:rPr>
      <w:rFonts w:ascii="Tahoma" w:hAnsi="Tahoma" w:cs="Tahoma"/>
      <w:sz w:val="16"/>
      <w:szCs w:val="16"/>
      <w:lang w:eastAsia="en-US"/>
    </w:rPr>
  </w:style>
  <w:style w:type="paragraph" w:styleId="Normaltindrag">
    <w:name w:val="Normal Indent"/>
    <w:basedOn w:val="Normal"/>
    <w:uiPriority w:val="99"/>
    <w:rsid w:val="00642310"/>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link w:val="RKnormal"/>
    <w:rsid w:val="007D2739"/>
    <w:rPr>
      <w:rFonts w:ascii="OrigGarmnd BT" w:hAnsi="OrigGarmnd BT"/>
      <w:sz w:val="24"/>
      <w:lang w:eastAsia="en-US"/>
    </w:rPr>
  </w:style>
  <w:style w:type="paragraph" w:styleId="Rubrik">
    <w:name w:val="Title"/>
    <w:basedOn w:val="Normal"/>
    <w:next w:val="Normal"/>
    <w:link w:val="RubrikChar"/>
    <w:qFormat/>
    <w:rsid w:val="003C03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C0302"/>
    <w:rPr>
      <w:rFonts w:asciiTheme="majorHAnsi" w:eastAsiaTheme="majorEastAsia" w:hAnsiTheme="majorHAnsi" w:cstheme="majorBidi"/>
      <w:color w:val="17365D" w:themeColor="text2" w:themeShade="BF"/>
      <w:spacing w:val="5"/>
      <w:kern w:val="28"/>
      <w:sz w:val="52"/>
      <w:szCs w:val="52"/>
      <w:lang w:eastAsia="en-US"/>
    </w:rPr>
  </w:style>
  <w:style w:type="character" w:styleId="Betoning">
    <w:name w:val="Emphasis"/>
    <w:basedOn w:val="Standardstycketeckensnitt"/>
    <w:qFormat/>
    <w:rsid w:val="003C0302"/>
    <w:rPr>
      <w:i/>
      <w:iCs/>
    </w:rPr>
  </w:style>
  <w:style w:type="character" w:customStyle="1" w:styleId="ListstyckeChar">
    <w:name w:val="Liststycke Char"/>
    <w:link w:val="Liststycke"/>
    <w:uiPriority w:val="34"/>
    <w:locked/>
    <w:rsid w:val="006E151D"/>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046302">
      <w:bodyDiv w:val="1"/>
      <w:marLeft w:val="0"/>
      <w:marRight w:val="0"/>
      <w:marTop w:val="0"/>
      <w:marBottom w:val="0"/>
      <w:divBdr>
        <w:top w:val="none" w:sz="0" w:space="0" w:color="auto"/>
        <w:left w:val="none" w:sz="0" w:space="0" w:color="auto"/>
        <w:bottom w:val="none" w:sz="0" w:space="0" w:color="auto"/>
        <w:right w:val="none" w:sz="0" w:space="0" w:color="auto"/>
      </w:divBdr>
    </w:div>
    <w:div w:id="979652731">
      <w:bodyDiv w:val="1"/>
      <w:marLeft w:val="0"/>
      <w:marRight w:val="0"/>
      <w:marTop w:val="0"/>
      <w:marBottom w:val="0"/>
      <w:divBdr>
        <w:top w:val="none" w:sz="0" w:space="0" w:color="auto"/>
        <w:left w:val="none" w:sz="0" w:space="0" w:color="auto"/>
        <w:bottom w:val="none" w:sz="0" w:space="0" w:color="auto"/>
        <w:right w:val="none" w:sz="0" w:space="0" w:color="auto"/>
      </w:divBdr>
    </w:div>
    <w:div w:id="1069575881">
      <w:bodyDiv w:val="1"/>
      <w:marLeft w:val="0"/>
      <w:marRight w:val="0"/>
      <w:marTop w:val="0"/>
      <w:marBottom w:val="0"/>
      <w:divBdr>
        <w:top w:val="none" w:sz="0" w:space="0" w:color="auto"/>
        <w:left w:val="none" w:sz="0" w:space="0" w:color="auto"/>
        <w:bottom w:val="none" w:sz="0" w:space="0" w:color="auto"/>
        <w:right w:val="none" w:sz="0" w:space="0" w:color="auto"/>
      </w:divBdr>
    </w:div>
    <w:div w:id="1228807676">
      <w:bodyDiv w:val="1"/>
      <w:marLeft w:val="0"/>
      <w:marRight w:val="0"/>
      <w:marTop w:val="0"/>
      <w:marBottom w:val="0"/>
      <w:divBdr>
        <w:top w:val="none" w:sz="0" w:space="0" w:color="auto"/>
        <w:left w:val="none" w:sz="0" w:space="0" w:color="auto"/>
        <w:bottom w:val="none" w:sz="0" w:space="0" w:color="auto"/>
        <w:right w:val="none" w:sz="0" w:space="0" w:color="auto"/>
      </w:divBdr>
    </w:div>
    <w:div w:id="1603880218">
      <w:bodyDiv w:val="1"/>
      <w:marLeft w:val="0"/>
      <w:marRight w:val="0"/>
      <w:marTop w:val="0"/>
      <w:marBottom w:val="0"/>
      <w:divBdr>
        <w:top w:val="none" w:sz="0" w:space="0" w:color="auto"/>
        <w:left w:val="none" w:sz="0" w:space="0" w:color="auto"/>
        <w:bottom w:val="none" w:sz="0" w:space="0" w:color="auto"/>
        <w:right w:val="none" w:sz="0" w:space="0" w:color="auto"/>
      </w:divBdr>
    </w:div>
    <w:div w:id="167117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KOrdnaCheckInComment xmlns="338f2a83-5282-45d1-8af4-7e742a6566e3" xsi:nil="true"/>
    <RKOrdnaClass xmlns="338f2a83-5282-45d1-8af4-7e742a6566e3" xsi:nil="true"/>
    <Diarienummer xmlns="ae7d44cc-993d-4c0e-9780-c4ecd094065b" xsi:nil="true"/>
    <k46d94c0acf84ab9a79866a9d8b1905f xmlns="ae7d44cc-993d-4c0e-9780-c4ecd094065b">
      <Terms xmlns="http://schemas.microsoft.com/office/infopath/2007/PartnerControls"/>
    </k46d94c0acf84ab9a79866a9d8b1905f>
    <Nyckelord xmlns="ae7d44cc-993d-4c0e-9780-c4ecd094065b" xsi:nil="true"/>
    <Sekretess xmlns="ae7d44cc-993d-4c0e-9780-c4ecd094065b" xsi:nil="true"/>
    <c9cd366cc722410295b9eacffbd73909 xmlns="ae7d44cc-993d-4c0e-9780-c4ecd094065b">
      <Terms xmlns="http://schemas.microsoft.com/office/infopath/2007/PartnerControls"/>
    </c9cd366cc722410295b9eacffbd73909>
    <TaxCatchAll xmlns="ae7d44cc-993d-4c0e-9780-c4ecd094065b"/>
    <_dlc_DocId xmlns="ae7d44cc-993d-4c0e-9780-c4ecd094065b">F5J5VW6DSRJ4-5-19090</_dlc_DocId>
    <_dlc_DocIdUrl xmlns="ae7d44cc-993d-4c0e-9780-c4ecd094065b">
      <Url>http://rkdhs-ju/enhet/eu/_layouts/DocIdRedir.aspx?ID=F5J5VW6DSRJ4-5-19090</Url>
      <Description>F5J5VW6DSRJ4-5-19090</Description>
    </_dlc_DocIdUrl>
  </documentManagement>
</p:properties>
</file>

<file path=customXml/itemProps1.xml><?xml version="1.0" encoding="utf-8"?>
<ds:datastoreItem xmlns:ds="http://schemas.openxmlformats.org/officeDocument/2006/customXml" ds:itemID="{533C0984-EA98-4EAA-82C4-8EB8DF3FD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5BB12-AD0B-4ECD-91EC-5BC8832ABFA5}">
  <ds:schemaRefs>
    <ds:schemaRef ds:uri="http://schemas.microsoft.com/sharepoint/events"/>
  </ds:schemaRefs>
</ds:datastoreItem>
</file>

<file path=customXml/itemProps3.xml><?xml version="1.0" encoding="utf-8"?>
<ds:datastoreItem xmlns:ds="http://schemas.openxmlformats.org/officeDocument/2006/customXml" ds:itemID="{D5B4B968-4DA6-4195-A42C-30EECF35A6DF}">
  <ds:schemaRefs>
    <ds:schemaRef ds:uri="http://schemas.microsoft.com/office/2006/metadata/customXsn"/>
  </ds:schemaRefs>
</ds:datastoreItem>
</file>

<file path=customXml/itemProps4.xml><?xml version="1.0" encoding="utf-8"?>
<ds:datastoreItem xmlns:ds="http://schemas.openxmlformats.org/officeDocument/2006/customXml" ds:itemID="{67515C38-AC51-444F-8913-68DBB4280870}">
  <ds:schemaRefs>
    <ds:schemaRef ds:uri="http://schemas.microsoft.com/sharepoint/v3/contenttype/forms"/>
  </ds:schemaRefs>
</ds:datastoreItem>
</file>

<file path=customXml/itemProps5.xml><?xml version="1.0" encoding="utf-8"?>
<ds:datastoreItem xmlns:ds="http://schemas.openxmlformats.org/officeDocument/2006/customXml" ds:itemID="{0456A6B3-94ED-41DD-B2F3-7E8F27F36D26}">
  <ds:schemaRefs>
    <ds:schemaRef ds:uri="http://schemas.microsoft.com/sharepoint/v3/contenttype/forms/url"/>
  </ds:schemaRefs>
</ds:datastoreItem>
</file>

<file path=customXml/itemProps6.xml><?xml version="1.0" encoding="utf-8"?>
<ds:datastoreItem xmlns:ds="http://schemas.openxmlformats.org/officeDocument/2006/customXml" ds:itemID="{3FA3D994-171F-41A3-AECD-736C38D86BDB}">
  <ds:schemaRefs>
    <ds:schemaRef ds:uri="http://schemas.microsoft.com/office/2006/metadata/properties"/>
    <ds:schemaRef ds:uri="http://schemas.microsoft.com/office/infopath/2007/PartnerControls"/>
    <ds:schemaRef ds:uri="338f2a83-5282-45d1-8af4-7e742a6566e3"/>
    <ds:schemaRef ds:uri="ae7d44cc-993d-4c0e-9780-c4ecd094065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1673</Words>
  <Characters>8873</Characters>
  <Application>Microsoft Office Word</Application>
  <DocSecurity>4</DocSecurity>
  <Lines>73</Lines>
  <Paragraphs>21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Stridsberg</dc:creator>
  <cp:lastModifiedBy>Sara Lindberg</cp:lastModifiedBy>
  <cp:revision>2</cp:revision>
  <cp:lastPrinted>2016-02-15T12:37:00Z</cp:lastPrinted>
  <dcterms:created xsi:type="dcterms:W3CDTF">2016-02-15T12:37:00Z</dcterms:created>
  <dcterms:modified xsi:type="dcterms:W3CDTF">2016-02-15T12:37:00Z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2;0;0;498</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0x01010053E1D612BA3F4E21AA250ECD751942B300D32C9E506A07C54F976DA4F70564747D</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097452a0-84d6-4288-a295-fe8ce1086c85</vt:lpwstr>
  </property>
</Properties>
</file>