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6EFEAB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828728CD72144F682001530B1DB8A08"/>
        </w:placeholder>
        <w15:appearance w15:val="hidden"/>
        <w:text/>
      </w:sdtPr>
      <w:sdtEndPr/>
      <w:sdtContent>
        <w:p w:rsidR="00AF30DD" w:rsidP="00CC4C93" w:rsidRDefault="00AF30DD" w14:paraId="66EFEAB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5e93115-075e-4629-8cf8-1d3053518c4f"/>
        <w:id w:val="-1031566154"/>
        <w:lock w:val="sdtLocked"/>
      </w:sdtPr>
      <w:sdtEndPr/>
      <w:sdtContent>
        <w:p w:rsidR="008F219B" w:rsidRDefault="0063529F" w14:paraId="66EFEAB9" w14:textId="77777777">
          <w:pPr>
            <w:pStyle w:val="Frslagstext"/>
          </w:pPr>
          <w:r>
            <w:t>Riksdagen tillkännager för regeringen som sin mening vad som anförs i motionen om att sluta gödsla matjordarna med giftigt avloppsslam.</w:t>
          </w:r>
        </w:p>
      </w:sdtContent>
    </w:sdt>
    <w:p w:rsidR="00AF30DD" w:rsidP="00AF30DD" w:rsidRDefault="000156D9" w14:paraId="66EFEABA" w14:textId="77777777">
      <w:pPr>
        <w:pStyle w:val="Rubrik1"/>
      </w:pPr>
      <w:bookmarkStart w:name="MotionsStart" w:id="0"/>
      <w:bookmarkEnd w:id="0"/>
      <w:r>
        <w:t>Motivering</w:t>
      </w:r>
    </w:p>
    <w:p w:rsidRPr="00637F03" w:rsidR="00637F03" w:rsidP="00637F03" w:rsidRDefault="00637F03" w14:paraId="66EFEABB" w14:textId="57DAB7BF">
      <w:pPr>
        <w:pStyle w:val="Normalutanindragellerluft"/>
      </w:pPr>
      <w:r w:rsidRPr="00637F03">
        <w:rPr>
          <w:b/>
          <w:bCs/>
        </w:rPr>
        <w:t xml:space="preserve"> </w:t>
      </w:r>
      <w:r w:rsidR="00E847AC">
        <w:t>Stoppa slamspridningen.</w:t>
      </w:r>
      <w:r w:rsidRPr="00637F03">
        <w:t xml:space="preserve"> Avloppsslammet som sprids på åkerjordarna idag är fullt med erkänt farliga kemikalier som vi sedan kan få i oss när vi äter maten som odlats på åkrarna. Kadmium är bara ett av många miljögifter som sprids med slammet.</w:t>
      </w:r>
    </w:p>
    <w:p w:rsidRPr="00637F03" w:rsidR="00637F03" w:rsidP="00637F03" w:rsidRDefault="00637F03" w14:paraId="66EFEABC" w14:textId="69231BC5">
      <w:pPr>
        <w:pStyle w:val="Normalutanindragellerluft"/>
      </w:pPr>
      <w:r w:rsidRPr="00637F03">
        <w:t xml:space="preserve"> Producenter av barnmat säger redan nej till spannmål från slamgödslad åkerjord. Det säger väl en hel del om hur giftig sådan jord faktiskt är. Men sla</w:t>
      </w:r>
      <w:r w:rsidR="00E847AC">
        <w:t>mmet är giftigt även för vuxna.</w:t>
      </w:r>
      <w:r w:rsidRPr="00637F03">
        <w:t xml:space="preserve"> Det är väl känt att kadmium kan orsaka benskörhet och njurskador. EU:s myndighet för </w:t>
      </w:r>
      <w:r w:rsidR="00E847AC">
        <w:t>livsmedelssäkerhet, Efsa</w:t>
      </w:r>
      <w:r w:rsidRPr="00637F03">
        <w:t>, har sänkt det tolerabla veckointaget av kadmium genom maten med nära två tredjedelar. Andra allvarliga gifter som finns i det avloppsslam som sprids över åkrarna är bromerade flamskyddsmedel, PCB och flourmiljögifter – liksom läkemedelsrester. Åkern har blivit en hållplats för kemikaliesamhällets avlopp. Slamspridningen brukar försvaras med att den ger näring till marken men när vi har vägt giftproblematiken mot näringen i slammet blir vår slutsats att slamspridning orsakar långt m</w:t>
      </w:r>
      <w:r w:rsidR="00E847AC">
        <w:t>er skada än nytta.</w:t>
      </w:r>
      <w:r w:rsidRPr="00637F03">
        <w:t xml:space="preserve"> Hållbara kretsloppslösningar måste utvecklas för hantering av näringsämnen i avloppsslammet. Det förutsätter ett helt annat ansvarstagande från myndigheterna och kommunerna än idag. </w:t>
      </w:r>
    </w:p>
    <w:p w:rsidRPr="00637F03" w:rsidR="00637F03" w:rsidP="00637F03" w:rsidRDefault="00637F03" w14:paraId="66EFEABD" w14:textId="77777777">
      <w:pPr>
        <w:pStyle w:val="Normalutanindragellerluft"/>
      </w:pPr>
    </w:p>
    <w:p w:rsidR="00AF30DD" w:rsidP="00AF30DD" w:rsidRDefault="00AF30DD" w14:paraId="66EFEABE" w14:textId="02ED3501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AB9999E9C149BD802D4357B342BF4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694E15" w:rsidRDefault="008A1CAA" w14:paraId="66EFEAB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6558" w:rsidRDefault="00176558" w14:paraId="66EFEAC3" w14:textId="77777777"/>
    <w:sectPr w:rsidR="0017655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FEAC5" w14:textId="77777777" w:rsidR="00637F03" w:rsidRDefault="00637F03" w:rsidP="000C1CAD">
      <w:pPr>
        <w:spacing w:line="240" w:lineRule="auto"/>
      </w:pPr>
      <w:r>
        <w:separator/>
      </w:r>
    </w:p>
  </w:endnote>
  <w:endnote w:type="continuationSeparator" w:id="0">
    <w:p w14:paraId="66EFEAC6" w14:textId="77777777" w:rsidR="00637F03" w:rsidRDefault="00637F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EAC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847A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EAD1" w14:textId="77777777" w:rsidR="00A06FD5" w:rsidRDefault="00A06FD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FEAC3" w14:textId="77777777" w:rsidR="00637F03" w:rsidRDefault="00637F03" w:rsidP="000C1CAD">
      <w:pPr>
        <w:spacing w:line="240" w:lineRule="auto"/>
      </w:pPr>
      <w:r>
        <w:separator/>
      </w:r>
    </w:p>
  </w:footnote>
  <w:footnote w:type="continuationSeparator" w:id="0">
    <w:p w14:paraId="66EFEAC4" w14:textId="77777777" w:rsidR="00637F03" w:rsidRDefault="00637F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6EFEA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847AC" w14:paraId="66EFEA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1511</w:t>
        </w:r>
      </w:sdtContent>
    </w:sdt>
  </w:p>
  <w:p w:rsidR="00467151" w:rsidP="00283E0F" w:rsidRDefault="00E847AC" w14:paraId="66EFEA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Anna Hagwall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37F03" w14:paraId="66EFEACF" w14:textId="77777777">
        <w:pPr>
          <w:pStyle w:val="FSHRub2"/>
        </w:pPr>
        <w:r>
          <w:t>Sluta gödsla matjordarna med giftigt avloppsslam!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6EFEA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7FCE989-2A6F-4685-824B-5755B0DE7067}"/>
  </w:docVars>
  <w:rsids>
    <w:rsidRoot w:val="00637F0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6558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3F7E7F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7AD6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29F"/>
    <w:rsid w:val="00635409"/>
    <w:rsid w:val="00637F03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4E15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1CAA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19B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FD5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3B6C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7A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EFEAB7"/>
  <w15:chartTrackingRefBased/>
  <w15:docId w15:val="{90DD34AD-51D7-44B9-A91C-40A3D71E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28728CD72144F682001530B1DB8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6E057-AEAC-42D9-B978-1435C85F20DC}"/>
      </w:docPartPr>
      <w:docPartBody>
        <w:p w:rsidR="00124D00" w:rsidRDefault="00124D00">
          <w:pPr>
            <w:pStyle w:val="2828728CD72144F682001530B1DB8A0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AB9999E9C149BD802D4357B342B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5776B-7745-49F2-85FB-89C762B453F3}"/>
      </w:docPartPr>
      <w:docPartBody>
        <w:p w:rsidR="00124D00" w:rsidRDefault="00124D00">
          <w:pPr>
            <w:pStyle w:val="A4AB9999E9C149BD802D4357B342BF4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00"/>
    <w:rsid w:val="0012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28728CD72144F682001530B1DB8A08">
    <w:name w:val="2828728CD72144F682001530B1DB8A08"/>
  </w:style>
  <w:style w:type="paragraph" w:customStyle="1" w:styleId="32019F60EBCD4A01A9CEB2917ECAF05A">
    <w:name w:val="32019F60EBCD4A01A9CEB2917ECAF05A"/>
  </w:style>
  <w:style w:type="paragraph" w:customStyle="1" w:styleId="A4AB9999E9C149BD802D4357B342BF42">
    <w:name w:val="A4AB9999E9C149BD802D4357B342B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1533</RubrikLookup>
    <MotionGuid xmlns="00d11361-0b92-4bae-a181-288d6a55b763">9f979bff-9e97-4b4c-9e58-456eb4b57726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36BB-9379-43E8-972E-4E127C613F04}"/>
</file>

<file path=customXml/itemProps2.xml><?xml version="1.0" encoding="utf-8"?>
<ds:datastoreItem xmlns:ds="http://schemas.openxmlformats.org/officeDocument/2006/customXml" ds:itemID="{369D2987-5AE7-4957-8511-2854247A1902}"/>
</file>

<file path=customXml/itemProps3.xml><?xml version="1.0" encoding="utf-8"?>
<ds:datastoreItem xmlns:ds="http://schemas.openxmlformats.org/officeDocument/2006/customXml" ds:itemID="{A19EBA41-7A29-4498-8169-5FD421CA5C85}"/>
</file>

<file path=customXml/itemProps4.xml><?xml version="1.0" encoding="utf-8"?>
<ds:datastoreItem xmlns:ds="http://schemas.openxmlformats.org/officeDocument/2006/customXml" ds:itemID="{4196EF15-7653-4C44-8C41-1DE566F7B2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212</Words>
  <Characters>1220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Sluta gödsla matjordarna med giftigt avloppsslam</vt:lpstr>
      <vt:lpstr/>
    </vt:vector>
  </TitlesOfParts>
  <Company>Riksdagen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201415SD331 Sluta gödsla matjordarna med giftigt avloppsslam</dc:title>
  <dc:subject/>
  <dc:creator>It-avdelningen</dc:creator>
  <cp:keywords/>
  <dc:description/>
  <cp:lastModifiedBy>Kerstin Carlqvist</cp:lastModifiedBy>
  <cp:revision>7</cp:revision>
  <cp:lastPrinted>2014-11-06T12:52:00Z</cp:lastPrinted>
  <dcterms:created xsi:type="dcterms:W3CDTF">2014-11-06T12:52:00Z</dcterms:created>
  <dcterms:modified xsi:type="dcterms:W3CDTF">2015-07-22T07:43:00Z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*Z9956D3051C8B*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http://filur.riksdagen.se/drop/DropOffLibrary/Z9956D3051C8B.docx</vt:lpwstr>
  </property>
</Properties>
</file>