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ACF" w:rsidRPr="00EE07EF" w:rsidRDefault="00986ACF">
      <w:pPr>
        <w:pStyle w:val="Hemstlrubrik"/>
        <w:shd w:val="clear" w:color="000000" w:fill="auto"/>
      </w:pPr>
      <w:r w:rsidRPr="00EE07EF">
        <w:t>Förslag till riksdagsbeslut</w:t>
      </w:r>
    </w:p>
    <w:p w:rsidR="00FE1673" w:rsidRPr="00EE07EF" w:rsidRDefault="00FE1673">
      <w:pPr>
        <w:pStyle w:val="Hemstlatt"/>
        <w:numPr>
          <w:ilvl w:val="0"/>
          <w:numId w:val="1"/>
        </w:numPr>
        <w:shd w:val="clear" w:color="000000" w:fill="auto"/>
      </w:pPr>
      <w:r w:rsidRPr="00EE07EF">
        <w:t>Riksdagen tillkännager för regeringen som sin mening vad som i motionen anförs om en utredning angående högskol</w:t>
      </w:r>
      <w:r w:rsidRPr="00EE07EF">
        <w:t>e</w:t>
      </w:r>
      <w:r w:rsidRPr="00EE07EF">
        <w:t>behörighet.</w:t>
      </w:r>
    </w:p>
    <w:p w:rsidR="00FE1673" w:rsidRPr="00EE07EF" w:rsidRDefault="00FE1673">
      <w:pPr>
        <w:pStyle w:val="Hemstlatt"/>
        <w:numPr>
          <w:ilvl w:val="0"/>
          <w:numId w:val="1"/>
        </w:numPr>
        <w:shd w:val="clear" w:color="000000" w:fill="auto"/>
      </w:pPr>
      <w:r w:rsidRPr="00EE07EF">
        <w:t>Riksdagen tillkännager för regeringen som sin mening vad som i motionen anförs om att reglerna för grundläggande behörighet till högskola ej ska förändras.</w:t>
      </w:r>
    </w:p>
    <w:p w:rsidR="00FE1673" w:rsidRPr="00EE07EF" w:rsidRDefault="00FE1673">
      <w:pPr>
        <w:pStyle w:val="Hemstlatt"/>
        <w:numPr>
          <w:ilvl w:val="0"/>
          <w:numId w:val="1"/>
        </w:numPr>
        <w:shd w:val="clear" w:color="000000" w:fill="auto"/>
      </w:pPr>
      <w:r w:rsidRPr="00EE07EF">
        <w:t>Riksdagen tillkännager för regeringen som sin mening vad som i motionen anförs om att ett samlat betygsdokument från gymnasial vuxenutbildning ska vara kvar som behörighetsgivande dok</w:t>
      </w:r>
      <w:r w:rsidRPr="00EE07EF">
        <w:t>u</w:t>
      </w:r>
      <w:r w:rsidRPr="00EE07EF">
        <w:t>ment.</w:t>
      </w:r>
    </w:p>
    <w:p w:rsidR="00FE1673" w:rsidRPr="00EE07EF" w:rsidRDefault="00FE1673">
      <w:pPr>
        <w:pStyle w:val="Hemstlatt"/>
        <w:numPr>
          <w:ilvl w:val="0"/>
          <w:numId w:val="1"/>
        </w:numPr>
        <w:shd w:val="clear" w:color="000000" w:fill="auto"/>
      </w:pPr>
      <w:r w:rsidRPr="00EE07EF">
        <w:t>Riksdagen tillkännager för regeringen som sin mening vad som i motionen anförs om att den s.k. 25:4-regeln ska finnas kvar.</w:t>
      </w:r>
    </w:p>
    <w:p w:rsidR="00FE1673" w:rsidRPr="00EE07EF" w:rsidRDefault="00FE1673">
      <w:pPr>
        <w:pStyle w:val="Hemstlatt"/>
        <w:numPr>
          <w:ilvl w:val="0"/>
          <w:numId w:val="1"/>
        </w:numPr>
        <w:shd w:val="clear" w:color="000000" w:fill="auto"/>
      </w:pPr>
      <w:r w:rsidRPr="00EE07EF">
        <w:t>Riksdagen tillkännager för regeringen som sin mening vad som i motionen anförs om att den s.k. HA-gruppen ska finnas kvar.</w:t>
      </w:r>
    </w:p>
    <w:p w:rsidR="00FE1673" w:rsidRPr="00EE07EF" w:rsidRDefault="00FE1673">
      <w:pPr>
        <w:pStyle w:val="Hemstlatt"/>
        <w:numPr>
          <w:ilvl w:val="0"/>
          <w:numId w:val="1"/>
        </w:numPr>
        <w:shd w:val="clear" w:color="000000" w:fill="auto"/>
      </w:pPr>
      <w:r w:rsidRPr="00EE07EF">
        <w:t>Riksdagen tillkännager för regeringen som sin mening vad som i motionen anförs om att kurser i vissa ämnen i gymnasieskolan ej ska kunna ge extra meritpoäng vid urval till utbildningar i högsk</w:t>
      </w:r>
      <w:r w:rsidRPr="00EE07EF">
        <w:t>o</w:t>
      </w:r>
      <w:r w:rsidRPr="00EE07EF">
        <w:t>lan.</w:t>
      </w:r>
    </w:p>
    <w:p w:rsidR="00FE1673" w:rsidRPr="00EE07EF" w:rsidRDefault="00FE1673">
      <w:pPr>
        <w:pStyle w:val="Hemstlatt"/>
        <w:numPr>
          <w:ilvl w:val="0"/>
          <w:numId w:val="1"/>
        </w:numPr>
        <w:shd w:val="clear" w:color="000000" w:fill="auto"/>
      </w:pPr>
      <w:r w:rsidRPr="00EE07EF">
        <w:t>Riksdagen tillkännager för regeringen som sin mening vad som i motionen anförs om förlängning av lärarexamen med inriktning mot undervisning i förskola, förskoleklass, grundskolans tidigare år och fritidshem samt undervisning i modersmål.</w:t>
      </w:r>
    </w:p>
    <w:p w:rsidR="004D7823" w:rsidRPr="00EE07EF" w:rsidRDefault="00E75D68">
      <w:pPr>
        <w:pStyle w:val="Rubrik1"/>
        <w:shd w:val="clear" w:color="000000" w:fill="auto"/>
      </w:pPr>
      <w:r w:rsidRPr="00EE07EF">
        <w:t>Inledning</w:t>
      </w:r>
    </w:p>
    <w:p w:rsidR="003528A8" w:rsidRPr="00EE07EF" w:rsidRDefault="00E75D68">
      <w:pPr>
        <w:shd w:val="clear" w:color="000000" w:fill="auto"/>
      </w:pPr>
      <w:r w:rsidRPr="00EE07EF">
        <w:t xml:space="preserve">Lika tillgång till utbildning är en fråga om rättvisa och jämlikhet. </w:t>
      </w:r>
      <w:r w:rsidR="00A64C1A" w:rsidRPr="00EE07EF">
        <w:t>För Vän</w:t>
      </w:r>
      <w:r w:rsidR="00A64C1A" w:rsidRPr="00EE07EF">
        <w:t>s</w:t>
      </w:r>
      <w:r w:rsidR="00A64C1A" w:rsidRPr="00EE07EF">
        <w:t>terpartiet är d</w:t>
      </w:r>
      <w:r w:rsidRPr="00EE07EF">
        <w:t xml:space="preserve">ärför breddad rekrytering och ökad mångfald </w:t>
      </w:r>
      <w:r w:rsidR="00A64C1A" w:rsidRPr="00EE07EF">
        <w:t>viktiga mål</w:t>
      </w:r>
      <w:r w:rsidRPr="00EE07EF">
        <w:t xml:space="preserve"> för högskolan. </w:t>
      </w:r>
      <w:r w:rsidR="00A64C1A" w:rsidRPr="00EE07EF">
        <w:t>För att minska den sociala, etniska och könsmässiga snedrekryt</w:t>
      </w:r>
      <w:r w:rsidR="00A64C1A" w:rsidRPr="00EE07EF">
        <w:t>e</w:t>
      </w:r>
      <w:r w:rsidR="00A64C1A" w:rsidRPr="00EE07EF">
        <w:t xml:space="preserve">ringen inom den högre utbildningen krävs förändringar inom </w:t>
      </w:r>
      <w:r w:rsidR="003528A8" w:rsidRPr="00EE07EF">
        <w:t xml:space="preserve">en rad områden. </w:t>
      </w:r>
      <w:r w:rsidRPr="00EE07EF">
        <w:t xml:space="preserve">En </w:t>
      </w:r>
      <w:r w:rsidR="003528A8" w:rsidRPr="00EE07EF">
        <w:t>nödvändig förutsättning är att det finns</w:t>
      </w:r>
      <w:r w:rsidR="00D917F3" w:rsidRPr="00EE07EF">
        <w:t xml:space="preserve"> ett</w:t>
      </w:r>
      <w:r w:rsidR="003528A8" w:rsidRPr="00EE07EF">
        <w:t xml:space="preserve"> tillräckligt antal studieplatser</w:t>
      </w:r>
      <w:r w:rsidR="00D917F3" w:rsidRPr="00EE07EF">
        <w:t>,</w:t>
      </w:r>
      <w:r w:rsidR="003528A8" w:rsidRPr="00EE07EF">
        <w:t xml:space="preserve"> </w:t>
      </w:r>
      <w:r w:rsidR="003528A8" w:rsidRPr="00EE07EF">
        <w:lastRenderedPageBreak/>
        <w:t xml:space="preserve">och vi vill se en fortsatt </w:t>
      </w:r>
      <w:r w:rsidRPr="00EE07EF">
        <w:t xml:space="preserve">utbyggnad </w:t>
      </w:r>
      <w:r w:rsidR="003528A8" w:rsidRPr="00EE07EF">
        <w:t>av högskolan</w:t>
      </w:r>
      <w:r w:rsidRPr="00EE07EF">
        <w:t xml:space="preserve">. </w:t>
      </w:r>
      <w:r w:rsidR="003528A8" w:rsidRPr="00EE07EF">
        <w:t xml:space="preserve">Det krävs utökade </w:t>
      </w:r>
      <w:r w:rsidRPr="00EE07EF">
        <w:t>satsnin</w:t>
      </w:r>
      <w:r w:rsidRPr="00EE07EF">
        <w:t>g</w:t>
      </w:r>
      <w:r w:rsidRPr="00EE07EF">
        <w:t xml:space="preserve">ar på kvaliteten för att </w:t>
      </w:r>
      <w:r w:rsidR="003528A8" w:rsidRPr="00EE07EF">
        <w:t>bl</w:t>
      </w:r>
      <w:r w:rsidR="00D917F3" w:rsidRPr="00EE07EF">
        <w:t>.</w:t>
      </w:r>
      <w:r w:rsidR="003528A8" w:rsidRPr="00EE07EF">
        <w:t>a</w:t>
      </w:r>
      <w:r w:rsidR="00D917F3" w:rsidRPr="00EE07EF">
        <w:t>.</w:t>
      </w:r>
      <w:r w:rsidR="003528A8" w:rsidRPr="00EE07EF">
        <w:t xml:space="preserve"> </w:t>
      </w:r>
      <w:r w:rsidRPr="00EE07EF">
        <w:t xml:space="preserve">möta </w:t>
      </w:r>
      <w:r w:rsidR="00A64C1A" w:rsidRPr="00EE07EF">
        <w:t xml:space="preserve">de </w:t>
      </w:r>
      <w:r w:rsidRPr="00EE07EF">
        <w:t>behov</w:t>
      </w:r>
      <w:r w:rsidR="00A64C1A" w:rsidRPr="00EE07EF">
        <w:t xml:space="preserve"> som nya grupper studenter kan tänkas ha.</w:t>
      </w:r>
      <w:r w:rsidRPr="00EE07EF">
        <w:t xml:space="preserve"> </w:t>
      </w:r>
      <w:r w:rsidR="00A64C1A" w:rsidRPr="00EE07EF">
        <w:t xml:space="preserve">Det behövs ett studiemedelssystem som ger ekonomisk och social trygghet. </w:t>
      </w:r>
      <w:r w:rsidR="003528A8" w:rsidRPr="00EE07EF">
        <w:t xml:space="preserve">Dessutom </w:t>
      </w:r>
      <w:r w:rsidR="007D3FB4" w:rsidRPr="00EE07EF">
        <w:t xml:space="preserve">fordras </w:t>
      </w:r>
      <w:r w:rsidRPr="00EE07EF">
        <w:t>ett öppet</w:t>
      </w:r>
      <w:r w:rsidR="00A64C1A" w:rsidRPr="00EE07EF">
        <w:t>, flexibelt</w:t>
      </w:r>
      <w:r w:rsidRPr="00EE07EF">
        <w:t xml:space="preserve"> och </w:t>
      </w:r>
      <w:r w:rsidR="00A64C1A" w:rsidRPr="00EE07EF">
        <w:t xml:space="preserve">samtidigt </w:t>
      </w:r>
      <w:r w:rsidRPr="00EE07EF">
        <w:t>tydligt anta</w:t>
      </w:r>
      <w:r w:rsidRPr="00EE07EF">
        <w:t>g</w:t>
      </w:r>
      <w:r w:rsidRPr="00EE07EF">
        <w:t>ningssystem</w:t>
      </w:r>
      <w:r w:rsidR="003528A8" w:rsidRPr="00EE07EF">
        <w:t xml:space="preserve"> som inte sorterar bort sökande till högskolan utifrån deras ba</w:t>
      </w:r>
      <w:r w:rsidR="003528A8" w:rsidRPr="00EE07EF">
        <w:t>k</w:t>
      </w:r>
      <w:r w:rsidR="003528A8" w:rsidRPr="00EE07EF">
        <w:t>grund</w:t>
      </w:r>
      <w:r w:rsidRPr="00EE07EF">
        <w:t>.</w:t>
      </w:r>
    </w:p>
    <w:p w:rsidR="00B100FF" w:rsidRPr="00EE07EF" w:rsidRDefault="00B100FF">
      <w:pPr>
        <w:pStyle w:val="Normaltindrag"/>
        <w:shd w:val="clear" w:color="000000" w:fill="auto"/>
      </w:pPr>
      <w:r w:rsidRPr="00EE07EF">
        <w:t xml:space="preserve">I proposition 2006/07:107 föreslår regeringen förändringar av reglerna för antagning och urval till utbildningar vid universitet och högskolor. </w:t>
      </w:r>
      <w:r w:rsidR="007D3FB4" w:rsidRPr="00EE07EF">
        <w:t xml:space="preserve">Förslagen innebär </w:t>
      </w:r>
      <w:r w:rsidR="006C3D53" w:rsidRPr="00EE07EF">
        <w:t>bl</w:t>
      </w:r>
      <w:r w:rsidR="00310CF5" w:rsidRPr="00EE07EF">
        <w:t>.</w:t>
      </w:r>
      <w:r w:rsidR="006C3D53" w:rsidRPr="00EE07EF">
        <w:t>a</w:t>
      </w:r>
      <w:r w:rsidR="00310CF5" w:rsidRPr="00EE07EF">
        <w:t>.</w:t>
      </w:r>
      <w:r w:rsidR="006C3D53" w:rsidRPr="00EE07EF">
        <w:t xml:space="preserve"> </w:t>
      </w:r>
      <w:r w:rsidR="007D3FB4" w:rsidRPr="00EE07EF">
        <w:t xml:space="preserve">högre krav för grundläggande behörighet, </w:t>
      </w:r>
      <w:r w:rsidR="006C3D53" w:rsidRPr="00EE07EF">
        <w:t xml:space="preserve">att </w:t>
      </w:r>
      <w:r w:rsidR="007D3FB4" w:rsidRPr="00EE07EF">
        <w:t>den s.k. 25:4-regeln avskaffas</w:t>
      </w:r>
      <w:r w:rsidR="006C3D53" w:rsidRPr="00EE07EF">
        <w:t>, möjlighet att få extra meritpoäng för vissa ämnen samt att de av högskolan beslutade urvalsgrunder</w:t>
      </w:r>
      <w:r w:rsidR="00D917F3" w:rsidRPr="00EE07EF">
        <w:t>na</w:t>
      </w:r>
      <w:r w:rsidR="006C3D53" w:rsidRPr="00EE07EF">
        <w:t xml:space="preserve"> utökas till en tredjedel av platse</w:t>
      </w:r>
      <w:r w:rsidR="006C3D53" w:rsidRPr="00EE07EF">
        <w:t>r</w:t>
      </w:r>
      <w:r w:rsidR="006C3D53" w:rsidRPr="00EE07EF">
        <w:t>na.</w:t>
      </w:r>
    </w:p>
    <w:p w:rsidR="006C3D53" w:rsidRPr="00EE07EF" w:rsidRDefault="006C3D53">
      <w:pPr>
        <w:pStyle w:val="Rubrik1"/>
        <w:shd w:val="clear" w:color="000000" w:fill="auto"/>
      </w:pPr>
      <w:r w:rsidRPr="00EE07EF">
        <w:t>Grundläggande behörighet</w:t>
      </w:r>
    </w:p>
    <w:p w:rsidR="006C3D53" w:rsidRPr="00EE07EF" w:rsidRDefault="00FD7E2D">
      <w:pPr>
        <w:shd w:val="clear" w:color="000000" w:fill="auto"/>
      </w:pPr>
      <w:r w:rsidRPr="00EE07EF">
        <w:t xml:space="preserve">I enlighet med vad som föreslogs i </w:t>
      </w:r>
      <w:r w:rsidR="006C3D53" w:rsidRPr="00EE07EF">
        <w:t xml:space="preserve">propositionen Ny värld – ny högskola (prop. </w:t>
      </w:r>
      <w:r w:rsidRPr="00EE07EF">
        <w:t>2004/05:162), har riksdagen beslutat att grundläggande behörighet har den med slutbetyg från nationellt och specialutformat program i gymnasi</w:t>
      </w:r>
      <w:r w:rsidRPr="00EE07EF">
        <w:t>e</w:t>
      </w:r>
      <w:r w:rsidRPr="00EE07EF">
        <w:t xml:space="preserve">skolan och </w:t>
      </w:r>
      <w:r w:rsidR="00D917F3" w:rsidRPr="00EE07EF">
        <w:t xml:space="preserve">som </w:t>
      </w:r>
      <w:r w:rsidRPr="00EE07EF">
        <w:t xml:space="preserve">fått betyget </w:t>
      </w:r>
      <w:r w:rsidR="00BB3DA5" w:rsidRPr="00EE07EF">
        <w:t>G</w:t>
      </w:r>
      <w:r w:rsidR="00D917F3" w:rsidRPr="00EE07EF">
        <w:t>odkänd</w:t>
      </w:r>
      <w:r w:rsidRPr="00EE07EF">
        <w:t xml:space="preserve"> i minst 2 250 gymnasiepoäng inklusive gymnasiearbetet</w:t>
      </w:r>
      <w:r w:rsidR="00E57B4C" w:rsidRPr="00EE07EF">
        <w:t>. Detsamma gäller den som har slutbetyg från gymnasial vuxenutb</w:t>
      </w:r>
      <w:r w:rsidR="00D917F3" w:rsidRPr="00EE07EF">
        <w:t>ildning och fått betyget Godkänd</w:t>
      </w:r>
      <w:r w:rsidR="00E57B4C" w:rsidRPr="00EE07EF">
        <w:t xml:space="preserve"> i minst 2 250 gymnasiepoäng. Regeringen menar dock att kraven för grundläggande behörighet måste höjas</w:t>
      </w:r>
      <w:r w:rsidR="00BB3DA5" w:rsidRPr="00EE07EF">
        <w:t>,</w:t>
      </w:r>
      <w:r w:rsidR="00E57B4C" w:rsidRPr="00EE07EF">
        <w:t xml:space="preserve"> annars riskerar kvaliteten inom den högre utbildningen </w:t>
      </w:r>
      <w:r w:rsidR="00BB3DA5" w:rsidRPr="00EE07EF">
        <w:t xml:space="preserve">att </w:t>
      </w:r>
      <w:r w:rsidR="00E57B4C" w:rsidRPr="00EE07EF">
        <w:t>försämras</w:t>
      </w:r>
      <w:r w:rsidR="00BB3DA5" w:rsidRPr="00EE07EF">
        <w:t>, och föreslår at</w:t>
      </w:r>
      <w:r w:rsidR="00D917F3" w:rsidRPr="00EE07EF">
        <w:t>t det ska krävas betyget Godkänd</w:t>
      </w:r>
      <w:r w:rsidR="00BB3DA5" w:rsidRPr="00EE07EF">
        <w:t xml:space="preserve"> i kärnämneskurserna </w:t>
      </w:r>
      <w:r w:rsidR="00D917F3" w:rsidRPr="00EE07EF">
        <w:t xml:space="preserve">svenska </w:t>
      </w:r>
      <w:r w:rsidR="00BB3DA5" w:rsidRPr="00EE07EF">
        <w:t xml:space="preserve">eller </w:t>
      </w:r>
      <w:r w:rsidR="00D917F3" w:rsidRPr="00EE07EF">
        <w:t xml:space="preserve">svenska </w:t>
      </w:r>
      <w:r w:rsidR="00BB3DA5" w:rsidRPr="00EE07EF">
        <w:t xml:space="preserve">som andraspråk, </w:t>
      </w:r>
      <w:r w:rsidR="00D917F3" w:rsidRPr="00EE07EF">
        <w:t xml:space="preserve">engelska </w:t>
      </w:r>
      <w:r w:rsidR="00BB3DA5" w:rsidRPr="00EE07EF">
        <w:t xml:space="preserve">och </w:t>
      </w:r>
      <w:r w:rsidR="00D917F3" w:rsidRPr="00EE07EF">
        <w:t>matematik</w:t>
      </w:r>
      <w:r w:rsidR="00E57B4C" w:rsidRPr="00EE07EF">
        <w:t>.</w:t>
      </w:r>
    </w:p>
    <w:p w:rsidR="00BB3DA5" w:rsidRPr="00EE07EF" w:rsidRDefault="00BB3DA5">
      <w:pPr>
        <w:pStyle w:val="Normaltindrag"/>
        <w:shd w:val="clear" w:color="000000" w:fill="auto"/>
      </w:pPr>
      <w:r w:rsidRPr="00EE07EF">
        <w:t xml:space="preserve">Till stöd för förslaget hänvisar regeringen till Högskoleverkets rapport Icke godkänd i gymnasieskolan – godkänd </w:t>
      </w:r>
      <w:r w:rsidR="008F008E" w:rsidRPr="00EE07EF">
        <w:t xml:space="preserve">i högskolan? (2007:1) som </w:t>
      </w:r>
      <w:r w:rsidR="00783CAC" w:rsidRPr="00EE07EF">
        <w:t>sägs visa</w:t>
      </w:r>
      <w:r w:rsidR="008F008E" w:rsidRPr="00EE07EF">
        <w:t xml:space="preserve"> </w:t>
      </w:r>
      <w:r w:rsidR="00341440" w:rsidRPr="00EE07EF">
        <w:t xml:space="preserve">att </w:t>
      </w:r>
      <w:r w:rsidR="008F008E" w:rsidRPr="00EE07EF">
        <w:t>de studen</w:t>
      </w:r>
      <w:r w:rsidR="00D917F3" w:rsidRPr="00EE07EF">
        <w:t>ter som inte har betyget Godkänd</w:t>
      </w:r>
      <w:r w:rsidR="008F008E" w:rsidRPr="00EE07EF">
        <w:t xml:space="preserve"> i </w:t>
      </w:r>
      <w:r w:rsidR="00D917F3" w:rsidRPr="00EE07EF">
        <w:t xml:space="preserve">svenska </w:t>
      </w:r>
      <w:r w:rsidR="008F008E" w:rsidRPr="00EE07EF">
        <w:t xml:space="preserve">eller </w:t>
      </w:r>
      <w:r w:rsidR="00D917F3" w:rsidRPr="00EE07EF">
        <w:t xml:space="preserve">svenska </w:t>
      </w:r>
      <w:r w:rsidR="008F008E" w:rsidRPr="00EE07EF">
        <w:t>som andr</w:t>
      </w:r>
      <w:r w:rsidR="008F008E" w:rsidRPr="00EE07EF">
        <w:t>a</w:t>
      </w:r>
      <w:r w:rsidR="008F008E" w:rsidRPr="00EE07EF">
        <w:t xml:space="preserve">språk, </w:t>
      </w:r>
      <w:r w:rsidR="00D917F3" w:rsidRPr="00EE07EF">
        <w:t xml:space="preserve">engelska </w:t>
      </w:r>
      <w:r w:rsidR="008F008E" w:rsidRPr="00EE07EF">
        <w:t xml:space="preserve">eller </w:t>
      </w:r>
      <w:r w:rsidR="00D917F3" w:rsidRPr="00EE07EF">
        <w:t xml:space="preserve">matematik </w:t>
      </w:r>
      <w:r w:rsidR="008F008E" w:rsidRPr="00EE07EF">
        <w:t>tar färre högskolepoäng under det första lä</w:t>
      </w:r>
      <w:r w:rsidR="008F008E" w:rsidRPr="00EE07EF">
        <w:t>s</w:t>
      </w:r>
      <w:r w:rsidR="008F008E" w:rsidRPr="00EE07EF">
        <w:t xml:space="preserve">året i högskolan. </w:t>
      </w:r>
      <w:r w:rsidR="00783CAC" w:rsidRPr="00EE07EF">
        <w:t>Det kan dock diskuteras vilket förklaringsvärde denna ra</w:t>
      </w:r>
      <w:r w:rsidR="00783CAC" w:rsidRPr="00EE07EF">
        <w:t>p</w:t>
      </w:r>
      <w:r w:rsidR="00783CAC" w:rsidRPr="00EE07EF">
        <w:t>port har och vilken vikt som ska läggas vid de</w:t>
      </w:r>
      <w:r w:rsidR="00AF01EC" w:rsidRPr="00EE07EF">
        <w:t>ss resultat</w:t>
      </w:r>
      <w:r w:rsidR="00783CAC" w:rsidRPr="00EE07EF">
        <w:t xml:space="preserve"> när ett så principiellt viktigt beslut ska fattas.</w:t>
      </w:r>
    </w:p>
    <w:p w:rsidR="00894844" w:rsidRPr="00EE07EF" w:rsidRDefault="00894844">
      <w:pPr>
        <w:pStyle w:val="Normaltindrag"/>
        <w:shd w:val="clear" w:color="000000" w:fill="auto"/>
      </w:pPr>
      <w:r w:rsidRPr="00EE07EF">
        <w:t>Ett viktigt resultat i rapporten är att d</w:t>
      </w:r>
      <w:r w:rsidR="00255852" w:rsidRPr="00EE07EF">
        <w:t xml:space="preserve">et endast </w:t>
      </w:r>
      <w:r w:rsidRPr="00EE07EF">
        <w:t xml:space="preserve">är </w:t>
      </w:r>
      <w:r w:rsidR="00255852" w:rsidRPr="00EE07EF">
        <w:t>en halv procent av st</w:t>
      </w:r>
      <w:r w:rsidR="00255852" w:rsidRPr="00EE07EF">
        <w:t>u</w:t>
      </w:r>
      <w:r w:rsidR="00255852" w:rsidRPr="00EE07EF">
        <w:t>denterna som saknar godkänt betyg i de nämnda ämnena och andelen är sju</w:t>
      </w:r>
      <w:r w:rsidR="00255852" w:rsidRPr="00EE07EF">
        <w:t>n</w:t>
      </w:r>
      <w:r w:rsidR="00255852" w:rsidRPr="00EE07EF">
        <w:t>kande</w:t>
      </w:r>
      <w:r w:rsidRPr="00EE07EF">
        <w:t>.</w:t>
      </w:r>
      <w:r w:rsidR="00AF01EC" w:rsidRPr="00EE07EF">
        <w:t xml:space="preserve"> </w:t>
      </w:r>
      <w:r w:rsidRPr="00EE07EF">
        <w:t xml:space="preserve">Ett så litet antal studerande har knappast </w:t>
      </w:r>
      <w:r w:rsidR="003E05A6" w:rsidRPr="00EE07EF">
        <w:t xml:space="preserve">någon avgörande inverkan på den generella kvaliteten inom högskolan. </w:t>
      </w:r>
      <w:r w:rsidR="00997328" w:rsidRPr="00EE07EF">
        <w:t>Höjda krav för grundläggande beh</w:t>
      </w:r>
      <w:r w:rsidR="00997328" w:rsidRPr="00EE07EF">
        <w:t>ö</w:t>
      </w:r>
      <w:r w:rsidR="00997328" w:rsidRPr="00EE07EF">
        <w:t xml:space="preserve">righet handlar då mer om att </w:t>
      </w:r>
      <w:r w:rsidR="006C767E" w:rsidRPr="00EE07EF">
        <w:t>förhindra individers avhopp och studiemisslyc</w:t>
      </w:r>
      <w:r w:rsidR="006C767E" w:rsidRPr="00EE07EF">
        <w:t>k</w:t>
      </w:r>
      <w:r w:rsidR="006C767E" w:rsidRPr="00EE07EF">
        <w:t>anden.</w:t>
      </w:r>
    </w:p>
    <w:p w:rsidR="00783CAC" w:rsidRPr="00EE07EF" w:rsidRDefault="00894844">
      <w:pPr>
        <w:pStyle w:val="Normaltindrag"/>
        <w:shd w:val="clear" w:color="000000" w:fill="auto"/>
      </w:pPr>
      <w:r w:rsidRPr="00EE07EF">
        <w:t xml:space="preserve">Eftersom det handlar om </w:t>
      </w:r>
      <w:r w:rsidR="003E05A6" w:rsidRPr="00EE07EF">
        <w:t xml:space="preserve">att skydda en särskild grupp människor från att misslyckas med sin utbildning är det oerhört viktigt </w:t>
      </w:r>
      <w:r w:rsidR="006C767E" w:rsidRPr="00EE07EF">
        <w:t>att regelverket inriktas mot rätt personer. I detta fall ans</w:t>
      </w:r>
      <w:r w:rsidR="00310CF5" w:rsidRPr="00EE07EF">
        <w:t>es det vara de</w:t>
      </w:r>
      <w:r w:rsidR="00D917F3" w:rsidRPr="00EE07EF">
        <w:t xml:space="preserve"> med Icke godkänd i s</w:t>
      </w:r>
      <w:r w:rsidR="006C767E" w:rsidRPr="00EE07EF">
        <w:t xml:space="preserve">venska eller </w:t>
      </w:r>
      <w:r w:rsidR="00D917F3" w:rsidRPr="00EE07EF">
        <w:t>s</w:t>
      </w:r>
      <w:r w:rsidR="006C767E" w:rsidRPr="00EE07EF">
        <w:t xml:space="preserve">venska som andraspråk, </w:t>
      </w:r>
      <w:r w:rsidR="00D917F3" w:rsidRPr="00EE07EF">
        <w:t xml:space="preserve">engelska </w:t>
      </w:r>
      <w:r w:rsidR="006C767E" w:rsidRPr="00EE07EF">
        <w:t xml:space="preserve">och </w:t>
      </w:r>
      <w:r w:rsidR="00D917F3" w:rsidRPr="00EE07EF">
        <w:t>matematik som ska skyddas</w:t>
      </w:r>
      <w:r w:rsidR="006C767E" w:rsidRPr="00EE07EF">
        <w:t xml:space="preserve">. </w:t>
      </w:r>
      <w:r w:rsidR="003E05A6" w:rsidRPr="00EE07EF">
        <w:t xml:space="preserve">Därför är det intressant att </w:t>
      </w:r>
      <w:r w:rsidR="006C767E" w:rsidRPr="00EE07EF">
        <w:t>Högskoleverkets rapport</w:t>
      </w:r>
      <w:r w:rsidR="003E05A6" w:rsidRPr="00EE07EF">
        <w:t xml:space="preserve"> påvisar att d</w:t>
      </w:r>
      <w:r w:rsidR="00783CAC" w:rsidRPr="00EE07EF">
        <w:t>et råder ett starkare samband mellan studenternas medelbetyg och antal registrerade p</w:t>
      </w:r>
      <w:r w:rsidR="00783CAC" w:rsidRPr="00EE07EF">
        <w:t>o</w:t>
      </w:r>
      <w:r w:rsidR="00783CAC" w:rsidRPr="00EE07EF">
        <w:t xml:space="preserve">äng. </w:t>
      </w:r>
      <w:r w:rsidR="003E05A6" w:rsidRPr="00EE07EF">
        <w:t xml:space="preserve">När studenter med samma medelbetyg från gymnasiet jämförs </w:t>
      </w:r>
      <w:r w:rsidRPr="00EE07EF">
        <w:t xml:space="preserve">tycks det endast skilja </w:t>
      </w:r>
      <w:r w:rsidR="00D917F3" w:rsidRPr="00EE07EF">
        <w:t>c</w:t>
      </w:r>
      <w:r w:rsidR="00997328" w:rsidRPr="00EE07EF">
        <w:t xml:space="preserve">a 3 </w:t>
      </w:r>
      <w:r w:rsidRPr="00EE07EF">
        <w:t xml:space="preserve">registrerade högskolepoäng </w:t>
      </w:r>
      <w:r w:rsidR="003E05A6" w:rsidRPr="00EE07EF">
        <w:t xml:space="preserve">under det inledande läsåret </w:t>
      </w:r>
      <w:r w:rsidRPr="00EE07EF">
        <w:t xml:space="preserve">mellan dem som har </w:t>
      </w:r>
      <w:r w:rsidR="00D917F3" w:rsidRPr="00EE07EF">
        <w:t>betygen Godkänd</w:t>
      </w:r>
      <w:r w:rsidRPr="00EE07EF">
        <w:t xml:space="preserve"> och Icke</w:t>
      </w:r>
      <w:r w:rsidR="00D917F3" w:rsidRPr="00EE07EF">
        <w:t xml:space="preserve"> </w:t>
      </w:r>
      <w:r w:rsidRPr="00EE07EF">
        <w:t>godkän</w:t>
      </w:r>
      <w:r w:rsidR="00D917F3" w:rsidRPr="00EE07EF">
        <w:t>d</w:t>
      </w:r>
      <w:r w:rsidRPr="00EE07EF">
        <w:t xml:space="preserve"> i </w:t>
      </w:r>
      <w:r w:rsidR="003E05A6" w:rsidRPr="00EE07EF">
        <w:t>kärnämneskurse</w:t>
      </w:r>
      <w:r w:rsidR="003E05A6" w:rsidRPr="00EE07EF">
        <w:t>r</w:t>
      </w:r>
      <w:r w:rsidR="003E05A6" w:rsidRPr="00EE07EF">
        <w:t xml:space="preserve">na i fråga. </w:t>
      </w:r>
      <w:r w:rsidR="00997328" w:rsidRPr="00EE07EF">
        <w:t>Slutsatse</w:t>
      </w:r>
      <w:r w:rsidR="00D917F3" w:rsidRPr="00EE07EF">
        <w:t>n blir då att det snarare är de</w:t>
      </w:r>
      <w:r w:rsidR="00997328" w:rsidRPr="00EE07EF">
        <w:t xml:space="preserve"> med låga medelbetyg som </w:t>
      </w:r>
      <w:r w:rsidR="006C767E" w:rsidRPr="00EE07EF">
        <w:t>bör hindras från att söka högre utbildning.</w:t>
      </w:r>
    </w:p>
    <w:p w:rsidR="00997328" w:rsidRPr="00EE07EF" w:rsidRDefault="00997328">
      <w:pPr>
        <w:pStyle w:val="Normaltindrag"/>
        <w:shd w:val="clear" w:color="000000" w:fill="auto"/>
      </w:pPr>
      <w:r w:rsidRPr="00EE07EF">
        <w:t>Rapporten lider dock av svagheten att det endast är statistiska samband som redovisas. Orsakssambanden lämnas därhän</w:t>
      </w:r>
      <w:r w:rsidR="00D917F3" w:rsidRPr="00EE07EF">
        <w:t>,</w:t>
      </w:r>
      <w:r w:rsidRPr="00EE07EF">
        <w:t xml:space="preserve"> vilket ger upphov till en del frågor.</w:t>
      </w:r>
      <w:r w:rsidR="006C767E" w:rsidRPr="00EE07EF">
        <w:t xml:space="preserve"> Den mest grundläggande av dessa frågor är huruvida det är studente</w:t>
      </w:r>
      <w:r w:rsidR="006C767E" w:rsidRPr="00EE07EF">
        <w:t>r</w:t>
      </w:r>
      <w:r w:rsidR="006C767E" w:rsidRPr="00EE07EF">
        <w:t xml:space="preserve">nas gymnasiebetyg eller deras bakgrund som bestämmer antalet poäng de tar. </w:t>
      </w:r>
      <w:r w:rsidR="00285F1B" w:rsidRPr="00EE07EF">
        <w:t xml:space="preserve">Det finns gedigna och omfattande kunskaper om att klass, kön och etnicitet påverkar elevers betyg i grund- och gymnasieskolan. </w:t>
      </w:r>
      <w:r w:rsidR="006C767E" w:rsidRPr="00EE07EF">
        <w:t>Det är därför inte sä</w:t>
      </w:r>
      <w:r w:rsidR="006C767E" w:rsidRPr="00EE07EF">
        <w:t>r</w:t>
      </w:r>
      <w:r w:rsidR="006C767E" w:rsidRPr="00EE07EF">
        <w:t>skilt långsökt att anta att detta förhållande även råder inom högskolan.</w:t>
      </w:r>
      <w:r w:rsidR="00285F1B" w:rsidRPr="00EE07EF">
        <w:t xml:space="preserve"> Bland dem</w:t>
      </w:r>
      <w:r w:rsidR="006C767E" w:rsidRPr="00EE07EF">
        <w:t xml:space="preserve"> som inte har godkänt betyg i </w:t>
      </w:r>
      <w:r w:rsidR="00D917F3" w:rsidRPr="00EE07EF">
        <w:t xml:space="preserve">svenska </w:t>
      </w:r>
      <w:r w:rsidR="006C767E" w:rsidRPr="00EE07EF">
        <w:t xml:space="preserve">B, </w:t>
      </w:r>
      <w:r w:rsidR="00D917F3" w:rsidRPr="00EE07EF">
        <w:t xml:space="preserve">engelska </w:t>
      </w:r>
      <w:r w:rsidR="006C767E" w:rsidRPr="00EE07EF">
        <w:t xml:space="preserve">A och/eller </w:t>
      </w:r>
      <w:r w:rsidR="00D917F3" w:rsidRPr="00EE07EF">
        <w:t xml:space="preserve">matematik </w:t>
      </w:r>
      <w:r w:rsidR="006C767E" w:rsidRPr="00EE07EF">
        <w:t xml:space="preserve">A </w:t>
      </w:r>
      <w:r w:rsidR="00285F1B" w:rsidRPr="00EE07EF">
        <w:t>och har påbörjat högskolestudier finns en överrepresentation av</w:t>
      </w:r>
      <w:r w:rsidR="006C767E" w:rsidRPr="00EE07EF">
        <w:t xml:space="preserve"> män</w:t>
      </w:r>
      <w:r w:rsidR="00285F1B" w:rsidRPr="00EE07EF">
        <w:t>,</w:t>
      </w:r>
      <w:r w:rsidR="006C767E" w:rsidRPr="00EE07EF">
        <w:t xml:space="preserve"> </w:t>
      </w:r>
      <w:r w:rsidR="00285F1B" w:rsidRPr="00EE07EF">
        <w:t>arb</w:t>
      </w:r>
      <w:r w:rsidR="00285F1B" w:rsidRPr="00EE07EF">
        <w:t>e</w:t>
      </w:r>
      <w:r w:rsidR="00285F1B" w:rsidRPr="00EE07EF">
        <w:t>tarklass</w:t>
      </w:r>
      <w:r w:rsidR="006C767E" w:rsidRPr="00EE07EF">
        <w:t xml:space="preserve"> </w:t>
      </w:r>
      <w:r w:rsidR="00285F1B" w:rsidRPr="00EE07EF">
        <w:t xml:space="preserve">och personer med </w:t>
      </w:r>
      <w:r w:rsidR="006C767E" w:rsidRPr="00EE07EF">
        <w:t>utländsk bakgrund som inte har gått naturvete</w:t>
      </w:r>
      <w:r w:rsidR="006C767E" w:rsidRPr="00EE07EF">
        <w:t>n</w:t>
      </w:r>
      <w:r w:rsidR="006C767E" w:rsidRPr="00EE07EF">
        <w:t>skaps- eller samhällsvetenskapsprogrammet på gymnasiet.</w:t>
      </w:r>
      <w:r w:rsidR="00285F1B" w:rsidRPr="00EE07EF">
        <w:t xml:space="preserve"> Rapportförfattarna drar själva inga slutsatser av detta förhållande, men en tolkning är att sa</w:t>
      </w:r>
      <w:r w:rsidR="00285F1B" w:rsidRPr="00EE07EF">
        <w:t>m</w:t>
      </w:r>
      <w:r w:rsidR="00285F1B" w:rsidRPr="00EE07EF">
        <w:t>banden i rapporten orsakas av att högskolan missgynnar exempelvis studenter ur arbetarklassen.</w:t>
      </w:r>
    </w:p>
    <w:p w:rsidR="00E75D68" w:rsidRPr="00EE07EF" w:rsidRDefault="00341440">
      <w:pPr>
        <w:pStyle w:val="Normaltindrag"/>
        <w:shd w:val="clear" w:color="000000" w:fill="auto"/>
      </w:pPr>
      <w:r w:rsidRPr="00EE07EF">
        <w:t xml:space="preserve">Om det </w:t>
      </w:r>
      <w:r w:rsidR="00285F1B" w:rsidRPr="00EE07EF">
        <w:t xml:space="preserve">nu </w:t>
      </w:r>
      <w:r w:rsidRPr="00EE07EF">
        <w:t xml:space="preserve">är studenternas bakgrund som </w:t>
      </w:r>
      <w:r w:rsidR="00783CAC" w:rsidRPr="00EE07EF">
        <w:t>fäller avgörandet</w:t>
      </w:r>
      <w:r w:rsidR="00894844" w:rsidRPr="00EE07EF">
        <w:t xml:space="preserve"> är det givetvis inte rimligt att straffa dem</w:t>
      </w:r>
      <w:r w:rsidR="00D917F3" w:rsidRPr="00EE07EF">
        <w:t>,</w:t>
      </w:r>
      <w:r w:rsidR="00894844" w:rsidRPr="00EE07EF">
        <w:t xml:space="preserve"> utan det blir mer angeläget att ställa högre krav på högskolorna att </w:t>
      </w:r>
      <w:r w:rsidR="006C767E" w:rsidRPr="00EE07EF">
        <w:t xml:space="preserve">anpassa undervisningen efter studenternas behov. </w:t>
      </w:r>
      <w:r w:rsidR="00894844" w:rsidRPr="00EE07EF">
        <w:t>Varför är det så tabubelagt att tala om att högskolestuderande kan behöva stöd i sitt lärande?</w:t>
      </w:r>
      <w:r w:rsidR="00285F1B" w:rsidRPr="00EE07EF">
        <w:t xml:space="preserve"> Dock saknas det nödvändig kunskap </w:t>
      </w:r>
      <w:r w:rsidR="00BC17EB" w:rsidRPr="00EE07EF">
        <w:t xml:space="preserve">om hur högskolan kan och bör möta studenter med olika bakgrund för att ge alla chansen </w:t>
      </w:r>
      <w:r w:rsidR="00D917F3" w:rsidRPr="00EE07EF">
        <w:t xml:space="preserve">att </w:t>
      </w:r>
      <w:r w:rsidR="00BC17EB" w:rsidRPr="00EE07EF">
        <w:t>nå framgång i sina studier.</w:t>
      </w:r>
    </w:p>
    <w:p w:rsidR="006A1F88" w:rsidRPr="00EE07EF" w:rsidRDefault="00BC17EB">
      <w:pPr>
        <w:pStyle w:val="Normaltindrag"/>
        <w:shd w:val="clear" w:color="000000" w:fill="auto"/>
      </w:pPr>
      <w:r w:rsidRPr="00EE07EF">
        <w:t>Mot bakgrund av att det behövs bättre analyser av vilka orsakssamband som råder vad gäller förkunskapskrav, förmåga att tillgodogöra sig högre studier, studenternas bakgrund, högskolans undervisning m.m. anser Vänste</w:t>
      </w:r>
      <w:r w:rsidRPr="00EE07EF">
        <w:t>r</w:t>
      </w:r>
      <w:r w:rsidRPr="00EE07EF">
        <w:t xml:space="preserve">partiet att det är olyckligt att höja kraven för grundläggande behörighet </w:t>
      </w:r>
      <w:r w:rsidR="00986ACF" w:rsidRPr="00EE07EF">
        <w:t xml:space="preserve">utan att </w:t>
      </w:r>
      <w:r w:rsidRPr="00EE07EF">
        <w:t>dessa frågor har blivit grundligt analyserade och belysta. Vi föreslår därför att det tillsätts en utredning med uppgift att besvara dessa frågor.</w:t>
      </w:r>
      <w:r w:rsidR="00A51000" w:rsidRPr="00EE07EF">
        <w:t xml:space="preserve"> Detta bör ges regeringen till känna.</w:t>
      </w:r>
    </w:p>
    <w:p w:rsidR="00BC17EB" w:rsidRPr="00EE07EF" w:rsidRDefault="006A1F88">
      <w:pPr>
        <w:pStyle w:val="Normaltindrag"/>
        <w:shd w:val="clear" w:color="000000" w:fill="auto"/>
      </w:pPr>
      <w:r w:rsidRPr="00EE07EF">
        <w:t xml:space="preserve">Under tiden bör inga förändringar göras av regelverket </w:t>
      </w:r>
      <w:r w:rsidR="00D917F3" w:rsidRPr="00EE07EF">
        <w:t>för grundläggande behörighet, d</w:t>
      </w:r>
      <w:r w:rsidRPr="00EE07EF">
        <w:t>vs. den som har slutbetyg från nationellt eller specialutformat program eller gymnasial vuxenutb</w:t>
      </w:r>
      <w:r w:rsidR="00B72DC3" w:rsidRPr="00EE07EF">
        <w:t>ildning och fått betyget Godkänd i minst 2 250 poäng ska</w:t>
      </w:r>
      <w:r w:rsidRPr="00EE07EF">
        <w:t xml:space="preserve"> vara behörig att läsa vid högskola. Detta bör ges regeringen till känna.</w:t>
      </w:r>
    </w:p>
    <w:p w:rsidR="00564BCA" w:rsidRPr="00EE07EF" w:rsidRDefault="00543AFA">
      <w:pPr>
        <w:pStyle w:val="Rubrik1"/>
        <w:shd w:val="clear" w:color="000000" w:fill="auto"/>
      </w:pPr>
      <w:r w:rsidRPr="00EE07EF">
        <w:t>Samlat betygsdokument</w:t>
      </w:r>
    </w:p>
    <w:p w:rsidR="000C121B" w:rsidRPr="00EE07EF" w:rsidRDefault="00A51000">
      <w:pPr>
        <w:shd w:val="clear" w:color="000000" w:fill="auto"/>
      </w:pPr>
      <w:r w:rsidRPr="00EE07EF">
        <w:t>I propositionen föreslås vidare a</w:t>
      </w:r>
      <w:r w:rsidR="000C121B" w:rsidRPr="00EE07EF">
        <w:t xml:space="preserve">tt ett samlat betygsdokument </w:t>
      </w:r>
      <w:r w:rsidRPr="00EE07EF">
        <w:t xml:space="preserve">från gymnasial vuxenutbildning </w:t>
      </w:r>
      <w:r w:rsidR="000C121B" w:rsidRPr="00EE07EF">
        <w:t xml:space="preserve">inte längre ska ge </w:t>
      </w:r>
      <w:r w:rsidRPr="00EE07EF">
        <w:t>högskole</w:t>
      </w:r>
      <w:r w:rsidR="000C121B" w:rsidRPr="00EE07EF">
        <w:t>behörighet</w:t>
      </w:r>
      <w:r w:rsidRPr="00EE07EF">
        <w:t>.</w:t>
      </w:r>
      <w:r w:rsidR="000C121B" w:rsidRPr="00EE07EF">
        <w:t xml:space="preserve"> </w:t>
      </w:r>
      <w:r w:rsidRPr="00EE07EF">
        <w:t xml:space="preserve">Detta </w:t>
      </w:r>
      <w:r w:rsidR="000C121B" w:rsidRPr="00EE07EF">
        <w:t>försvårar för dem som har studerat inom vuxenutbildningen att söka till högskolan. Ett slutbetyg säger inte mer om vilka möjligheter de studerande har att tillgod</w:t>
      </w:r>
      <w:r w:rsidR="000C121B" w:rsidRPr="00EE07EF">
        <w:t>o</w:t>
      </w:r>
      <w:r w:rsidR="000C121B" w:rsidRPr="00EE07EF">
        <w:t>göra sig högskoleutbildning än vad ett samlat betygsdokument gör.</w:t>
      </w:r>
      <w:r w:rsidRPr="00EE07EF">
        <w:t xml:space="preserve"> </w:t>
      </w:r>
      <w:r w:rsidR="006A1F88" w:rsidRPr="00EE07EF">
        <w:t>Vänste</w:t>
      </w:r>
      <w:r w:rsidR="006A1F88" w:rsidRPr="00EE07EF">
        <w:t>r</w:t>
      </w:r>
      <w:r w:rsidR="006A1F88" w:rsidRPr="00EE07EF">
        <w:t>partiet föreslår således att samlat betygsdokument från gymnasial vuxenu</w:t>
      </w:r>
      <w:r w:rsidR="00B72DC3" w:rsidRPr="00EE07EF">
        <w:t>t</w:t>
      </w:r>
      <w:r w:rsidR="00B72DC3" w:rsidRPr="00EE07EF">
        <w:t>bildning ska</w:t>
      </w:r>
      <w:r w:rsidR="006A1F88" w:rsidRPr="00EE07EF">
        <w:t xml:space="preserve"> vara kvar som behörighetsgivande dokument. Detta bör ges regeringen till känna.</w:t>
      </w:r>
    </w:p>
    <w:p w:rsidR="008907CC" w:rsidRPr="00EE07EF" w:rsidRDefault="00B72DC3">
      <w:pPr>
        <w:pStyle w:val="Rubrik1"/>
        <w:shd w:val="clear" w:color="000000" w:fill="auto"/>
      </w:pPr>
      <w:r w:rsidRPr="00EE07EF">
        <w:t>25:4</w:t>
      </w:r>
      <w:r w:rsidR="00543AFA" w:rsidRPr="00EE07EF">
        <w:t>-regeln</w:t>
      </w:r>
    </w:p>
    <w:p w:rsidR="00543AFA" w:rsidRPr="00EE07EF" w:rsidRDefault="00543AFA">
      <w:pPr>
        <w:shd w:val="clear" w:color="000000" w:fill="auto"/>
      </w:pPr>
      <w:r w:rsidRPr="00EE07EF">
        <w:t xml:space="preserve">För att ytterligare beskära vägarna till högre utbildning </w:t>
      </w:r>
      <w:r w:rsidR="00A51000" w:rsidRPr="00EE07EF">
        <w:t xml:space="preserve">föreslår regeringen </w:t>
      </w:r>
      <w:r w:rsidRPr="00EE07EF">
        <w:t xml:space="preserve">att </w:t>
      </w:r>
      <w:r w:rsidR="00A51000" w:rsidRPr="00EE07EF">
        <w:t>25:4-</w:t>
      </w:r>
      <w:r w:rsidRPr="00EE07EF">
        <w:t>regel</w:t>
      </w:r>
      <w:r w:rsidR="00A51000" w:rsidRPr="00EE07EF">
        <w:t>n,</w:t>
      </w:r>
      <w:r w:rsidRPr="00EE07EF">
        <w:t xml:space="preserve"> som innebär att den som är 25 år och har arbetat i minst </w:t>
      </w:r>
      <w:r w:rsidR="00A51000" w:rsidRPr="00EE07EF">
        <w:t>fyra</w:t>
      </w:r>
      <w:r w:rsidRPr="00EE07EF">
        <w:t xml:space="preserve"> år får tillgodoräkna sig 0,5 poäng</w:t>
      </w:r>
      <w:r w:rsidR="00A51000" w:rsidRPr="00EE07EF">
        <w:t>, tas bort</w:t>
      </w:r>
      <w:r w:rsidRPr="00EE07EF">
        <w:t>. Regeln är viktig för att öka mångfa</w:t>
      </w:r>
      <w:r w:rsidRPr="00EE07EF">
        <w:t>l</w:t>
      </w:r>
      <w:r w:rsidRPr="00EE07EF">
        <w:t>den på högskola och universitet</w:t>
      </w:r>
      <w:r w:rsidR="00B72DC3" w:rsidRPr="00EE07EF">
        <w:t>;</w:t>
      </w:r>
      <w:r w:rsidRPr="00EE07EF">
        <w:t xml:space="preserve"> genom att ta bort den bygger </w:t>
      </w:r>
      <w:r w:rsidR="00A51000" w:rsidRPr="00EE07EF">
        <w:t xml:space="preserve">regeringen </w:t>
      </w:r>
      <w:r w:rsidRPr="00EE07EF">
        <w:t>fler hinder som förstärker den sociala och etniska snedrekryteringen.</w:t>
      </w:r>
    </w:p>
    <w:p w:rsidR="00543AFA" w:rsidRPr="00EE07EF" w:rsidRDefault="00543AFA">
      <w:pPr>
        <w:pStyle w:val="Normaltindrag"/>
        <w:shd w:val="clear" w:color="000000" w:fill="auto"/>
      </w:pPr>
      <w:r w:rsidRPr="00EE07EF">
        <w:t xml:space="preserve">25:4-regeln </w:t>
      </w:r>
      <w:r w:rsidR="00A51000" w:rsidRPr="00EE07EF">
        <w:t xml:space="preserve">innebär </w:t>
      </w:r>
      <w:r w:rsidRPr="00EE07EF">
        <w:t xml:space="preserve">på intet sätt innebär att dörrarna </w:t>
      </w:r>
      <w:r w:rsidR="00A51000" w:rsidRPr="00EE07EF">
        <w:t xml:space="preserve">till högskolan </w:t>
      </w:r>
      <w:r w:rsidRPr="00EE07EF">
        <w:t xml:space="preserve">står helt öppna. </w:t>
      </w:r>
      <w:r w:rsidR="00A51000" w:rsidRPr="00EE07EF">
        <w:t>Det k</w:t>
      </w:r>
      <w:r w:rsidR="00B72DC3" w:rsidRPr="00EE07EF">
        <w:t>rävs också minst betyget Godkänd</w:t>
      </w:r>
      <w:r w:rsidR="00A51000" w:rsidRPr="00EE07EF">
        <w:t xml:space="preserve"> i </w:t>
      </w:r>
      <w:r w:rsidR="00B72DC3" w:rsidRPr="00EE07EF">
        <w:t xml:space="preserve">svenska </w:t>
      </w:r>
      <w:r w:rsidR="00A51000" w:rsidRPr="00EE07EF">
        <w:t xml:space="preserve">och </w:t>
      </w:r>
      <w:r w:rsidR="00B72DC3" w:rsidRPr="00EE07EF">
        <w:t xml:space="preserve">engelska </w:t>
      </w:r>
      <w:r w:rsidRPr="00EE07EF">
        <w:t xml:space="preserve">och i vissa fall även särskild behörighet. Sökande med enbart arbetslivserfarenhet måste alltså komplettera med antingen komvux eller högskoleprov för att kunna komma in på de flesta utbildningar. </w:t>
      </w:r>
      <w:r w:rsidR="008633B2" w:rsidRPr="00EE07EF">
        <w:t>Många högskolor säger sig dessu</w:t>
      </w:r>
      <w:r w:rsidR="008633B2" w:rsidRPr="00EE07EF">
        <w:t>t</w:t>
      </w:r>
      <w:r w:rsidR="008633B2" w:rsidRPr="00EE07EF">
        <w:t>om ha mycket positiva erfarenheter av de studenter som har antagits genom denna regel.</w:t>
      </w:r>
      <w:r w:rsidR="00205532" w:rsidRPr="00EE07EF">
        <w:t xml:space="preserve"> Det är också positivt med åldersmångfald bland de studerande.</w:t>
      </w:r>
    </w:p>
    <w:p w:rsidR="00543AFA" w:rsidRPr="00EE07EF" w:rsidRDefault="008633B2">
      <w:pPr>
        <w:pStyle w:val="Normaltindrag"/>
        <w:shd w:val="clear" w:color="000000" w:fill="auto"/>
      </w:pPr>
      <w:r w:rsidRPr="00EE07EF">
        <w:t>F</w:t>
      </w:r>
      <w:r w:rsidR="00543AFA" w:rsidRPr="00EE07EF">
        <w:t xml:space="preserve">örslaget </w:t>
      </w:r>
      <w:r w:rsidRPr="00EE07EF">
        <w:t xml:space="preserve">kan även kritiseras </w:t>
      </w:r>
      <w:r w:rsidR="00543AFA" w:rsidRPr="00EE07EF">
        <w:t>utifrån rättssäkerhetsperspektiv. Att ersätta 25:4</w:t>
      </w:r>
      <w:r w:rsidR="007970BD" w:rsidRPr="00EE07EF">
        <w:t>-</w:t>
      </w:r>
      <w:r w:rsidR="00543AFA" w:rsidRPr="00EE07EF">
        <w:t>regeln med bedömning av reell kompetens är både komplicerat och riskfyllt. Bedömningar av reell kompetens sker redan på flera lärosäten, men inte utan problem. Dels är metoderna för så</w:t>
      </w:r>
      <w:r w:rsidRPr="00EE07EF">
        <w:t>da</w:t>
      </w:r>
      <w:r w:rsidR="00543AFA" w:rsidRPr="00EE07EF">
        <w:t>na bedömningar väldigt olika på olika lärosäten och del</w:t>
      </w:r>
      <w:r w:rsidRPr="00EE07EF">
        <w:t>s är de svåra att förstå för de</w:t>
      </w:r>
      <w:r w:rsidR="00543AFA" w:rsidRPr="00EE07EF">
        <w:t xml:space="preserve"> sökande. Eftersom b</w:t>
      </w:r>
      <w:r w:rsidR="00543AFA" w:rsidRPr="00EE07EF">
        <w:t>e</w:t>
      </w:r>
      <w:r w:rsidR="00543AFA" w:rsidRPr="00EE07EF">
        <w:t>dömningarna riskerar att bli subjektiva är det svårt att uppnå rättssäkerhet</w:t>
      </w:r>
      <w:r w:rsidR="00B72DC3" w:rsidRPr="00EE07EF">
        <w:t>,</w:t>
      </w:r>
      <w:r w:rsidR="00543AFA" w:rsidRPr="00EE07EF">
        <w:t xml:space="preserve"> och eftersom procedurerna är resurskrävande finns det risk för att vissa l</w:t>
      </w:r>
      <w:r w:rsidR="00543AFA" w:rsidRPr="00EE07EF">
        <w:t>ä</w:t>
      </w:r>
      <w:r w:rsidR="00543AFA" w:rsidRPr="00EE07EF">
        <w:t>rosäte</w:t>
      </w:r>
      <w:r w:rsidRPr="00EE07EF">
        <w:t>n försöker prioritera bort dem.</w:t>
      </w:r>
    </w:p>
    <w:p w:rsidR="00C11D9E" w:rsidRPr="00EE07EF" w:rsidRDefault="00C11D9E">
      <w:pPr>
        <w:pStyle w:val="Normaltindrag"/>
        <w:shd w:val="clear" w:color="000000" w:fill="auto"/>
      </w:pPr>
      <w:r w:rsidRPr="00EE07EF">
        <w:t>Med anledning av detta föreslår Vänsterpartie</w:t>
      </w:r>
      <w:r w:rsidR="00B72DC3" w:rsidRPr="00EE07EF">
        <w:t>t att den s.k. 25:4-regeln ska</w:t>
      </w:r>
      <w:r w:rsidRPr="00EE07EF">
        <w:t xml:space="preserve"> vara kvar. Detta bör ges regeringen till känna.</w:t>
      </w:r>
    </w:p>
    <w:p w:rsidR="00543AFA" w:rsidRPr="00EE07EF" w:rsidRDefault="000C121B">
      <w:pPr>
        <w:pStyle w:val="Rubrik1"/>
        <w:shd w:val="clear" w:color="000000" w:fill="auto"/>
      </w:pPr>
      <w:r w:rsidRPr="00EE07EF">
        <w:t>Urvalsgrunder</w:t>
      </w:r>
    </w:p>
    <w:p w:rsidR="000C121B" w:rsidRPr="00EE07EF" w:rsidRDefault="008633B2">
      <w:pPr>
        <w:shd w:val="clear" w:color="000000" w:fill="auto"/>
      </w:pPr>
      <w:r w:rsidRPr="00EE07EF">
        <w:t xml:space="preserve">Vänsterpartiet </w:t>
      </w:r>
      <w:r w:rsidR="00E1640C" w:rsidRPr="00EE07EF">
        <w:t xml:space="preserve">ser positivt på propositionens förslag att utöka </w:t>
      </w:r>
      <w:r w:rsidRPr="00EE07EF">
        <w:t xml:space="preserve">av högskolan beslutade urvalsgrunder </w:t>
      </w:r>
      <w:r w:rsidR="00E1640C" w:rsidRPr="00EE07EF">
        <w:t>till en tredjedel av platserna. Regeringen fortsätter därmed den politik för att bred</w:t>
      </w:r>
      <w:r w:rsidR="007970BD" w:rsidRPr="00EE07EF">
        <w:t>da rekryteringen till högskolan</w:t>
      </w:r>
      <w:r w:rsidR="00E1640C" w:rsidRPr="00EE07EF">
        <w:t xml:space="preserve"> som slogs fast i propositionerna Den öppna högskolan (prop. 2001/02:15) och Ny värld – ny högskola (prop. 2004/05:162). Möjligen kommer detta att något mot</w:t>
      </w:r>
      <w:r w:rsidR="007970BD" w:rsidRPr="00EE07EF">
        <w:t>verka den ökade snedrekrytering</w:t>
      </w:r>
      <w:r w:rsidR="00E1640C" w:rsidRPr="00EE07EF">
        <w:t xml:space="preserve"> som blir följden av regeringens övriga förslag. Ett av dessa förslag är att avskaffa urvalsgruppen för sökande med resultat från högskoleprovet i kombination med arbetslivserfarenhet. </w:t>
      </w:r>
      <w:r w:rsidR="00205532" w:rsidRPr="00EE07EF">
        <w:t xml:space="preserve">Detta </w:t>
      </w:r>
      <w:r w:rsidR="007970BD" w:rsidRPr="00EE07EF">
        <w:t>kan komma att missgynna grupper</w:t>
      </w:r>
      <w:r w:rsidR="00205532" w:rsidRPr="00EE07EF">
        <w:t xml:space="preserve"> som av tradition sällan söker sig till högskolan.</w:t>
      </w:r>
      <w:r w:rsidR="00C11D9E" w:rsidRPr="00EE07EF">
        <w:t xml:space="preserve"> Vi föreslår att denna urvalsgrupp, den</w:t>
      </w:r>
      <w:r w:rsidR="00B72DC3" w:rsidRPr="00EE07EF">
        <w:t xml:space="preserve"> s.k. HA-gruppen, fortsatt ska</w:t>
      </w:r>
      <w:r w:rsidR="00C11D9E" w:rsidRPr="00EE07EF">
        <w:t xml:space="preserve"> finnas kvar. Detta bör ges regeringen till känna.</w:t>
      </w:r>
    </w:p>
    <w:p w:rsidR="008907CC" w:rsidRPr="00EE07EF" w:rsidRDefault="000C121B">
      <w:pPr>
        <w:pStyle w:val="Rubrik1"/>
        <w:shd w:val="clear" w:color="000000" w:fill="auto"/>
      </w:pPr>
      <w:r w:rsidRPr="00EE07EF">
        <w:t>Meritkurser</w:t>
      </w:r>
    </w:p>
    <w:p w:rsidR="0034024B" w:rsidRPr="00EE07EF" w:rsidRDefault="0034024B">
      <w:pPr>
        <w:shd w:val="clear" w:color="000000" w:fill="auto"/>
      </w:pPr>
      <w:r w:rsidRPr="00EE07EF">
        <w:t>Det kanske mest ogenomtänkta förslaget i propositionen</w:t>
      </w:r>
      <w:r w:rsidR="001A445A" w:rsidRPr="00EE07EF">
        <w:t>, enligt Vänsterpart</w:t>
      </w:r>
      <w:r w:rsidR="001A445A" w:rsidRPr="00EE07EF">
        <w:t>i</w:t>
      </w:r>
      <w:r w:rsidR="001A445A" w:rsidRPr="00EE07EF">
        <w:t>ets mening,</w:t>
      </w:r>
      <w:r w:rsidRPr="00EE07EF">
        <w:t xml:space="preserve"> är</w:t>
      </w:r>
      <w:r w:rsidR="00B72DC3" w:rsidRPr="00EE07EF">
        <w:t xml:space="preserve"> att sökande med betyget Godkänd</w:t>
      </w:r>
      <w:r w:rsidRPr="00EE07EF">
        <w:t xml:space="preserve"> från vissa kurser i ämnena </w:t>
      </w:r>
      <w:r w:rsidR="00B72DC3" w:rsidRPr="00EE07EF">
        <w:t xml:space="preserve">moderna </w:t>
      </w:r>
      <w:r w:rsidRPr="00EE07EF">
        <w:t xml:space="preserve">språk, </w:t>
      </w:r>
      <w:r w:rsidR="00B72DC3" w:rsidRPr="00EE07EF">
        <w:t xml:space="preserve">engelska </w:t>
      </w:r>
      <w:r w:rsidRPr="00EE07EF">
        <w:t xml:space="preserve">och </w:t>
      </w:r>
      <w:r w:rsidR="00B72DC3" w:rsidRPr="00EE07EF">
        <w:t xml:space="preserve">matematik </w:t>
      </w:r>
      <w:r w:rsidRPr="00EE07EF">
        <w:t xml:space="preserve">samt områdeskurser ska kunna få upp till 2,5 extra meritpoäng. Förutom att förslaget är </w:t>
      </w:r>
      <w:r w:rsidR="00F21C81" w:rsidRPr="00EE07EF">
        <w:t xml:space="preserve">oklart, </w:t>
      </w:r>
      <w:r w:rsidR="001A445A" w:rsidRPr="00EE07EF">
        <w:t>krångligt och svåröverskådligt – inte minst för dem som ska söka till gymnasiet i år 9 – är det djupt orättvist och kommer att bidra till en ökad social och etnisk snedr</w:t>
      </w:r>
      <w:r w:rsidR="001A445A" w:rsidRPr="00EE07EF">
        <w:t>e</w:t>
      </w:r>
      <w:r w:rsidR="001A445A" w:rsidRPr="00EE07EF">
        <w:t>krytering.</w:t>
      </w:r>
    </w:p>
    <w:p w:rsidR="008907CC" w:rsidRPr="00EE07EF" w:rsidRDefault="00F21C81">
      <w:pPr>
        <w:pStyle w:val="Normaltindrag"/>
        <w:shd w:val="clear" w:color="000000" w:fill="auto"/>
      </w:pPr>
      <w:r w:rsidRPr="00EE07EF">
        <w:t>Sambandet mellan kunskaper i språk och utbildning vid högskolan är d</w:t>
      </w:r>
      <w:r w:rsidRPr="00EE07EF">
        <w:t>å</w:t>
      </w:r>
      <w:r w:rsidRPr="00EE07EF">
        <w:t>ligt klarlagt</w:t>
      </w:r>
      <w:r w:rsidR="00FE3965" w:rsidRPr="00EE07EF">
        <w:t xml:space="preserve"> i propositionen</w:t>
      </w:r>
      <w:r w:rsidRPr="00EE07EF">
        <w:t xml:space="preserve">. </w:t>
      </w:r>
      <w:r w:rsidR="00AE6E14" w:rsidRPr="00EE07EF">
        <w:t xml:space="preserve">Enligt regeringen syftar förslaget till att premiera studier i gymnasieskolan som är relevanta för den högskoleutbildning som söks. </w:t>
      </w:r>
      <w:r w:rsidR="00FE3965" w:rsidRPr="00EE07EF">
        <w:t xml:space="preserve">Regeringen presenterar dock inget underlag som visar på vilket sätt studier i språk är relevant för högskoleutbildning. Finns det t.ex. belägg för att tidigare språkstudier </w:t>
      </w:r>
      <w:r w:rsidR="00DB4CAF" w:rsidRPr="00EE07EF">
        <w:t xml:space="preserve">generellt </w:t>
      </w:r>
      <w:r w:rsidR="00FE3965" w:rsidRPr="00EE07EF">
        <w:t>gör att studenter tillgodogör sig högskoleu</w:t>
      </w:r>
      <w:r w:rsidR="00FE3965" w:rsidRPr="00EE07EF">
        <w:t>t</w:t>
      </w:r>
      <w:r w:rsidR="00FE3965" w:rsidRPr="00EE07EF">
        <w:t>bildning på ett bättre sätt? Förslaget tycks handla mer om vad som är till fö</w:t>
      </w:r>
      <w:r w:rsidR="00FE3965" w:rsidRPr="00EE07EF">
        <w:t>r</w:t>
      </w:r>
      <w:r w:rsidR="00FE3965" w:rsidRPr="00EE07EF">
        <w:t xml:space="preserve">del </w:t>
      </w:r>
      <w:r w:rsidR="00AE6E14" w:rsidRPr="00EE07EF">
        <w:t xml:space="preserve">i arbets- och samhällslivet </w:t>
      </w:r>
      <w:r w:rsidR="00FE3965" w:rsidRPr="00EE07EF">
        <w:t xml:space="preserve">och om att disciplinera ungdomar genom </w:t>
      </w:r>
      <w:r w:rsidR="00B7589D" w:rsidRPr="00EE07EF">
        <w:t>att förmå dem att arbeta hårt</w:t>
      </w:r>
      <w:r w:rsidR="00FE3965" w:rsidRPr="00EE07EF">
        <w:t xml:space="preserve">. För Vänsterpartiet är </w:t>
      </w:r>
      <w:r w:rsidR="00B7589D" w:rsidRPr="00EE07EF">
        <w:t>det en självklar princip att k</w:t>
      </w:r>
      <w:r w:rsidR="008907CC" w:rsidRPr="00EE07EF">
        <w:t xml:space="preserve">unskaper som inte har något samband med den valda utbildningen </w:t>
      </w:r>
      <w:r w:rsidR="00FE3965" w:rsidRPr="00EE07EF">
        <w:t xml:space="preserve">inte </w:t>
      </w:r>
      <w:r w:rsidR="00B7589D" w:rsidRPr="00EE07EF">
        <w:t xml:space="preserve">ska </w:t>
      </w:r>
      <w:r w:rsidR="00FE3965" w:rsidRPr="00EE07EF">
        <w:t xml:space="preserve">premieras </w:t>
      </w:r>
      <w:r w:rsidR="00B7589D" w:rsidRPr="00EE07EF">
        <w:t xml:space="preserve">extra </w:t>
      </w:r>
      <w:r w:rsidR="00FE3965" w:rsidRPr="00EE07EF">
        <w:t>vid urvalet.</w:t>
      </w:r>
      <w:r w:rsidR="00B7589D" w:rsidRPr="00EE07EF">
        <w:t xml:space="preserve"> </w:t>
      </w:r>
      <w:r w:rsidR="00DB4CAF" w:rsidRPr="00EE07EF">
        <w:t>Givetvis</w:t>
      </w:r>
      <w:r w:rsidR="00B7589D" w:rsidRPr="00EE07EF">
        <w:t xml:space="preserve"> kräver </w:t>
      </w:r>
      <w:r w:rsidR="00DB4CAF" w:rsidRPr="00EE07EF">
        <w:t xml:space="preserve">vissa utbildningar </w:t>
      </w:r>
      <w:r w:rsidR="00B7589D" w:rsidRPr="00EE07EF">
        <w:t>specifika fö</w:t>
      </w:r>
      <w:r w:rsidR="00B7589D" w:rsidRPr="00EE07EF">
        <w:t>r</w:t>
      </w:r>
      <w:r w:rsidR="00B7589D" w:rsidRPr="00EE07EF">
        <w:t>kunskaper, men detta ska i så fall framgå av den särskilda behörigheten. Och den särskilda behörigheten ska ange de kunskaper som behövs för att de s</w:t>
      </w:r>
      <w:r w:rsidR="00B7589D" w:rsidRPr="00EE07EF">
        <w:t>ö</w:t>
      </w:r>
      <w:r w:rsidR="00B7589D" w:rsidRPr="00EE07EF">
        <w:t>kande ska kunna tillgodogöra sig utbildningen. Det finns därför ingen anle</w:t>
      </w:r>
      <w:r w:rsidR="00B7589D" w:rsidRPr="00EE07EF">
        <w:t>d</w:t>
      </w:r>
      <w:r w:rsidR="00B7589D" w:rsidRPr="00EE07EF">
        <w:t>ning</w:t>
      </w:r>
      <w:r w:rsidR="00DB4CAF" w:rsidRPr="00EE07EF">
        <w:t xml:space="preserve"> att tvinga gymnasieelever</w:t>
      </w:r>
      <w:r w:rsidR="00B7589D" w:rsidRPr="00EE07EF">
        <w:t xml:space="preserve"> att överutbilda sig. De bör i stället kunna ägna en del av tiden i gymnasiet att öka sin bildning.</w:t>
      </w:r>
    </w:p>
    <w:p w:rsidR="001522C8" w:rsidRPr="00EE07EF" w:rsidRDefault="003707E0">
      <w:pPr>
        <w:pStyle w:val="Normaltindrag"/>
        <w:shd w:val="clear" w:color="000000" w:fill="auto"/>
      </w:pPr>
      <w:r w:rsidRPr="00EE07EF">
        <w:t>Den allvarligaste invändningen mot förslaget handlar emellertid om att alla elever inte får samma möjligheter att konkurrera om platserna på vissa utbil</w:t>
      </w:r>
      <w:r w:rsidRPr="00EE07EF">
        <w:t>d</w:t>
      </w:r>
      <w:r w:rsidRPr="00EE07EF">
        <w:t xml:space="preserve">ningar i högskolan. Alla gymnasieskolor har inte förutsättningar att anordna samtliga kurser i ämnen som kan ge extra meritpoäng. Det kan </w:t>
      </w:r>
      <w:r w:rsidR="001522C8" w:rsidRPr="00EE07EF">
        <w:t xml:space="preserve">t.ex. bero på att det </w:t>
      </w:r>
      <w:r w:rsidRPr="00EE07EF">
        <w:t xml:space="preserve">saknas lärare i språk </w:t>
      </w:r>
      <w:r w:rsidR="001522C8" w:rsidRPr="00EE07EF">
        <w:t>eller att för få elever har valt att läsa ett visst språk. Inom många yrkesförberedande program finns inte ens ut</w:t>
      </w:r>
      <w:r w:rsidR="00AB764A" w:rsidRPr="00EE07EF">
        <w:t>rymme att läsa alla meritkurser.</w:t>
      </w:r>
    </w:p>
    <w:p w:rsidR="001522C8" w:rsidRPr="00EE07EF" w:rsidRDefault="00AB764A">
      <w:pPr>
        <w:pStyle w:val="Normaltindrag"/>
        <w:shd w:val="clear" w:color="000000" w:fill="auto"/>
      </w:pPr>
      <w:r w:rsidRPr="00EE07EF">
        <w:t xml:space="preserve">Vidare är det </w:t>
      </w:r>
      <w:r w:rsidR="001A352F" w:rsidRPr="00EE07EF">
        <w:t>förvånande och snudd på diskriminerande att regeringen e</w:t>
      </w:r>
      <w:r w:rsidR="001A352F" w:rsidRPr="00EE07EF">
        <w:t>n</w:t>
      </w:r>
      <w:r w:rsidR="001A352F" w:rsidRPr="00EE07EF">
        <w:t xml:space="preserve">dast vill främja vissa språkkunskaper. De elever som läser kurser i </w:t>
      </w:r>
      <w:r w:rsidR="00B72DC3" w:rsidRPr="00EE07EF">
        <w:t xml:space="preserve">modersmål </w:t>
      </w:r>
      <w:r w:rsidR="001A352F" w:rsidRPr="00EE07EF">
        <w:t>får nämligen inga extra meritpoäng. Bland annat får det den olustiga kons</w:t>
      </w:r>
      <w:r w:rsidR="001A352F" w:rsidRPr="00EE07EF">
        <w:t>e</w:t>
      </w:r>
      <w:r w:rsidR="001A352F" w:rsidRPr="00EE07EF">
        <w:t xml:space="preserve">kvensen att de nationella minoritetsspråken behandlas olika. De som har läst finska eller samiska kan få extrapoäng medan kunskaper i jiddisch, romani chib eller meänkieli inte </w:t>
      </w:r>
      <w:r w:rsidR="00310CF5" w:rsidRPr="00EE07EF">
        <w:t>renderar extra</w:t>
      </w:r>
      <w:r w:rsidR="002E4CA9" w:rsidRPr="00EE07EF">
        <w:t xml:space="preserve"> </w:t>
      </w:r>
      <w:r w:rsidR="00B72DC3" w:rsidRPr="00EE07EF">
        <w:t>meritpoäng</w:t>
      </w:r>
      <w:r w:rsidR="001A352F" w:rsidRPr="00EE07EF">
        <w:t>.</w:t>
      </w:r>
      <w:r w:rsidR="008840FA" w:rsidRPr="00EE07EF">
        <w:t xml:space="preserve"> Att danska premieras, men inte norska är snarast tragikomiskt i sammanhanget.</w:t>
      </w:r>
    </w:p>
    <w:p w:rsidR="00F21C81" w:rsidRPr="00EE07EF" w:rsidRDefault="008840FA">
      <w:pPr>
        <w:pStyle w:val="Normaltindrag"/>
        <w:shd w:val="clear" w:color="000000" w:fill="auto"/>
      </w:pPr>
      <w:r w:rsidRPr="00EE07EF">
        <w:t xml:space="preserve">Givetvis </w:t>
      </w:r>
      <w:r w:rsidR="005C67CA" w:rsidRPr="00EE07EF">
        <w:t>slår förslaget också mot elever från hem utan studietraditioner. Moderna språk är ofta ett läxintensivt ämne</w:t>
      </w:r>
      <w:r w:rsidR="00B72DC3" w:rsidRPr="00EE07EF">
        <w:t>,</w:t>
      </w:r>
      <w:r w:rsidR="005C67CA" w:rsidRPr="00EE07EF">
        <w:t xml:space="preserve"> och de elever som har välutbi</w:t>
      </w:r>
      <w:r w:rsidR="005C67CA" w:rsidRPr="00EE07EF">
        <w:t>l</w:t>
      </w:r>
      <w:r w:rsidR="005C67CA" w:rsidRPr="00EE07EF">
        <w:t xml:space="preserve">dade föräldrar som kan ge stöd och hjälp får ett stort försprång framför de elever </w:t>
      </w:r>
      <w:r w:rsidR="003707E0" w:rsidRPr="00EE07EF">
        <w:t>som saknar mö</w:t>
      </w:r>
      <w:r w:rsidR="005C67CA" w:rsidRPr="00EE07EF">
        <w:t>jlighet att få hjälp i hemmet. Det kommer att leda till en ökad social snedrekrytering på högskoleutbildningar med högt söktryck och höga antagningspoäng, t.ex. läkarlinjen, där snedrekryteringen redan är mycket stor.</w:t>
      </w:r>
    </w:p>
    <w:p w:rsidR="001A445A" w:rsidRPr="00EE07EF" w:rsidRDefault="001A445A">
      <w:pPr>
        <w:pStyle w:val="Normaltindrag"/>
        <w:shd w:val="clear" w:color="000000" w:fill="auto"/>
      </w:pPr>
      <w:r w:rsidRPr="00EE07EF">
        <w:t xml:space="preserve">Om det är nödvändigt att fler människor är språkkunniga i det svenska samhället bör det </w:t>
      </w:r>
      <w:r w:rsidR="00F21C81" w:rsidRPr="00EE07EF">
        <w:t xml:space="preserve">åstadkommas med andra åtgärder, </w:t>
      </w:r>
      <w:r w:rsidR="00AE6E14" w:rsidRPr="00EE07EF">
        <w:t xml:space="preserve">utan att bestraffa dem som inte har dessa kunskaper. </w:t>
      </w:r>
      <w:r w:rsidR="00F21C81" w:rsidRPr="00EE07EF">
        <w:t xml:space="preserve">Det krävs </w:t>
      </w:r>
      <w:r w:rsidRPr="00EE07EF">
        <w:t>andra styrmedel än dem som rege</w:t>
      </w:r>
      <w:r w:rsidRPr="00EE07EF">
        <w:t>r</w:t>
      </w:r>
      <w:r w:rsidRPr="00EE07EF">
        <w:t>ingen föreslår.</w:t>
      </w:r>
      <w:r w:rsidR="00F21C81" w:rsidRPr="00EE07EF">
        <w:t xml:space="preserve"> Ett sätt kan vara att avskaffa betygen eller åtminstone införa ämnesbetyg i gymnasieskolan. I dag hämmas lusten att lära många gånger av rädslan att få ett dåligt betyg på en kurs. Detta gäller särskilt språk, som </w:t>
      </w:r>
      <w:r w:rsidR="00B7589D" w:rsidRPr="00EE07EF">
        <w:t xml:space="preserve">av många elever uppfattas som mycket krävande. </w:t>
      </w:r>
      <w:r w:rsidR="005C67CA" w:rsidRPr="00EE07EF">
        <w:t>Det skulle givetvis också vara möjligt att stärka språken vid högskolan</w:t>
      </w:r>
      <w:r w:rsidR="00B72DC3" w:rsidRPr="00EE07EF">
        <w:t>,</w:t>
      </w:r>
      <w:r w:rsidR="005C67CA" w:rsidRPr="00EE07EF">
        <w:t xml:space="preserve"> och Vänsterpartiet ser inga problem med kurser som vänder sig till nybörjare.</w:t>
      </w:r>
    </w:p>
    <w:p w:rsidR="00C11D9E" w:rsidRPr="00EE07EF" w:rsidRDefault="00755A43">
      <w:pPr>
        <w:pStyle w:val="Normaltindrag"/>
        <w:shd w:val="clear" w:color="000000" w:fill="auto"/>
      </w:pPr>
      <w:r w:rsidRPr="00EE07EF">
        <w:t>Vi föreslår med anledning av detta att kurser i vissa ämnen i gymnasiesk</w:t>
      </w:r>
      <w:r w:rsidRPr="00EE07EF">
        <w:t>o</w:t>
      </w:r>
      <w:r w:rsidRPr="00EE07EF">
        <w:t>lan ej ska kunna ge extra meritpoäng vid urval till utbildningar i högskolan. Detta bör ges regeringen till känna.</w:t>
      </w:r>
    </w:p>
    <w:p w:rsidR="000C121B" w:rsidRPr="00EE07EF" w:rsidRDefault="000C121B">
      <w:pPr>
        <w:pStyle w:val="Rubrik1"/>
        <w:shd w:val="clear" w:color="000000" w:fill="auto"/>
      </w:pPr>
      <w:r w:rsidRPr="00EE07EF">
        <w:t>Lärarexamen</w:t>
      </w:r>
    </w:p>
    <w:p w:rsidR="00DB4CAF" w:rsidRPr="00EE07EF" w:rsidRDefault="005C67CA">
      <w:pPr>
        <w:shd w:val="clear" w:color="000000" w:fill="auto"/>
      </w:pPr>
      <w:r w:rsidRPr="00EE07EF">
        <w:t xml:space="preserve">I propositionen redovisar regeringen också sitt beslut om att </w:t>
      </w:r>
      <w:r w:rsidR="00986ACF" w:rsidRPr="00EE07EF">
        <w:t>klyva läraru</w:t>
      </w:r>
      <w:r w:rsidR="00986ACF" w:rsidRPr="00EE07EF">
        <w:t>t</w:t>
      </w:r>
      <w:r w:rsidR="00986ACF" w:rsidRPr="00EE07EF">
        <w:t>bildningen så att vissa lärare får en examen på grundnivå medan andra får examen på avancerad nivå. Vänsterpartiet finner att detta beslut saknar fö</w:t>
      </w:r>
      <w:r w:rsidR="00986ACF" w:rsidRPr="00EE07EF">
        <w:t>r</w:t>
      </w:r>
      <w:r w:rsidR="00986ACF" w:rsidRPr="00EE07EF">
        <w:t>ankring såväl bland högskolor med lärarutbildning som bland en stor del av de yrkesverksamma lärarna. Det är också ett svek mot alla elever som beh</w:t>
      </w:r>
      <w:r w:rsidR="00986ACF" w:rsidRPr="00EE07EF">
        <w:t>ö</w:t>
      </w:r>
      <w:r w:rsidR="00986ACF" w:rsidRPr="00EE07EF">
        <w:t xml:space="preserve">ver välutbildade lärare. Vi föreslår därför att 140-poängsutbildningen för arbete i förskola, förskoleklass, grundskolans tidigare år, fritidshem samt modersmål förlängs till 160 poäng och därmed tillhör avancerad nivå – endast </w:t>
      </w:r>
      <w:r w:rsidR="00755A43" w:rsidRPr="00EE07EF">
        <w:t>en</w:t>
      </w:r>
      <w:r w:rsidR="00986ACF" w:rsidRPr="00EE07EF">
        <w:t xml:space="preserve"> lärarexamen behövs. Minst 40 poäng av kurserna ska vara på avancerad nivå i syfte att ge behörighet för studier på master- och forskarnivå.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07EF">
        <w:trPr>
          <w:cantSplit/>
        </w:trPr>
        <w:tc>
          <w:tcPr>
            <w:tcW w:w="3046" w:type="dxa"/>
          </w:tcPr>
          <w:p w:rsidR="00FE1673" w:rsidRPr="00EE07EF" w:rsidRDefault="00FE1673">
            <w:pPr>
              <w:pStyle w:val="UnderskriftDatum"/>
              <w:shd w:val="clear" w:color="000000" w:fill="auto"/>
              <w:spacing w:before="240"/>
            </w:pPr>
            <w:r w:rsidRPr="00EE07EF">
              <w:t>Stockholm den 13 april 2007</w:t>
            </w:r>
          </w:p>
        </w:tc>
        <w:tc>
          <w:tcPr>
            <w:tcW w:w="3047" w:type="dxa"/>
          </w:tcPr>
          <w:p w:rsidR="00FE1673" w:rsidRPr="00EE07EF" w:rsidRDefault="00FE167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E07EF">
        <w:trPr>
          <w:cantSplit/>
        </w:trPr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  <w:r w:rsidRPr="00EE07EF">
              <w:t>Rossana Dinamarca (v)</w:t>
            </w:r>
          </w:p>
        </w:tc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</w:p>
        </w:tc>
      </w:tr>
      <w:tr w:rsidR="00000000" w:rsidRPr="00EE07EF">
        <w:trPr>
          <w:cantSplit/>
        </w:trPr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  <w:r w:rsidRPr="00EE07EF">
              <w:t>Torbjörn Björlund (v)</w:t>
            </w:r>
          </w:p>
        </w:tc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  <w:r w:rsidRPr="00EE07EF">
              <w:t>Egon Frid (v)</w:t>
            </w:r>
          </w:p>
        </w:tc>
      </w:tr>
      <w:tr w:rsidR="00000000" w:rsidRPr="00EE07EF">
        <w:trPr>
          <w:cantSplit/>
        </w:trPr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  <w:r w:rsidRPr="00EE07EF">
              <w:t>Siv Holma (v)</w:t>
            </w:r>
          </w:p>
        </w:tc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  <w:r w:rsidRPr="00EE07EF">
              <w:t>Elina Linna (v)</w:t>
            </w:r>
          </w:p>
        </w:tc>
      </w:tr>
      <w:tr w:rsidR="00000000" w:rsidRPr="00EE07EF">
        <w:trPr>
          <w:cantSplit/>
        </w:trPr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  <w:r w:rsidRPr="00EE07EF">
              <w:t>Eva Olofsson (v)</w:t>
            </w:r>
          </w:p>
        </w:tc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  <w:r w:rsidRPr="00EE07EF">
              <w:t>Lena Olsson (v)</w:t>
            </w:r>
          </w:p>
        </w:tc>
      </w:tr>
      <w:tr w:rsidR="00000000" w:rsidRPr="00EE07EF">
        <w:trPr>
          <w:cantSplit/>
        </w:trPr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  <w:r w:rsidRPr="00EE07EF">
              <w:t>Alice Åström (v)</w:t>
            </w:r>
          </w:p>
        </w:tc>
        <w:tc>
          <w:tcPr>
            <w:tcW w:w="3046" w:type="dxa"/>
          </w:tcPr>
          <w:p w:rsidR="00FE1673" w:rsidRPr="00EE07EF" w:rsidRDefault="00FE1673">
            <w:pPr>
              <w:pStyle w:val="Underskrifter"/>
              <w:shd w:val="clear" w:color="000000" w:fill="auto"/>
            </w:pPr>
          </w:p>
        </w:tc>
      </w:tr>
    </w:tbl>
    <w:p w:rsidR="000C121B" w:rsidRPr="00EE07EF" w:rsidRDefault="000C121B">
      <w:pPr>
        <w:pStyle w:val="Normaltindrag"/>
        <w:shd w:val="clear" w:color="000000" w:fill="auto"/>
      </w:pPr>
    </w:p>
    <w:sectPr w:rsidR="000C121B" w:rsidRPr="00EE07EF" w:rsidSect="00B72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673" w:rsidRPr="00EE07EF" w:rsidRDefault="00FE1673">
      <w:r w:rsidRPr="00EE07EF">
        <w:separator/>
      </w:r>
    </w:p>
  </w:endnote>
  <w:endnote w:type="continuationSeparator" w:id="0">
    <w:p w:rsidR="00FE1673" w:rsidRPr="00EE07EF" w:rsidRDefault="00FE1673">
      <w:r w:rsidRPr="00EE07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7F3" w:rsidRPr="00EE07EF" w:rsidRDefault="00EE07EF" w:rsidP="00B72DC3">
    <w:pPr>
      <w:pStyle w:val="Sidfot"/>
    </w:pPr>
    <w:r w:rsidRPr="00EE07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68080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DC3" w:rsidRDefault="00FE16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72D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2DC3" w:rsidRDefault="00FE1673">
                    <w:pPr>
                      <w:pStyle w:val="NormalS5sidnrV"/>
                    </w:pPr>
                    <w:r>
                      <w:fldChar w:fldCharType="begin"/>
                    </w:r>
                    <w:r w:rsidR="00B72DC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E59" w:rsidRPr="00EE07EF" w:rsidRDefault="00EE07EF" w:rsidP="00B72DC3">
    <w:pPr>
      <w:pStyle w:val="Sidfot"/>
    </w:pPr>
    <w:r w:rsidRPr="00EE07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12253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DC3" w:rsidRDefault="00FE16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2D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1746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DC3" w:rsidRDefault="00FE16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2DC3">
                      <w:instrText xml:space="preserve"> PAGE *\charformat</w:instrText>
                    </w:r>
                    <w:r>
                      <w:fldChar w:fldCharType="separate"/>
                    </w:r>
                    <w:r w:rsidR="0001746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E59" w:rsidRPr="00EE07EF" w:rsidRDefault="00EE07EF" w:rsidP="00B72DC3">
    <w:pPr>
      <w:pStyle w:val="Sidfot"/>
    </w:pPr>
    <w:r w:rsidRPr="00EE07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39298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DC3" w:rsidRDefault="00FE16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2D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DC3" w:rsidRDefault="00FE16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2DC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673" w:rsidRPr="00EE07EF" w:rsidRDefault="00FE1673">
      <w:r w:rsidRPr="00EE07EF">
        <w:separator/>
      </w:r>
    </w:p>
  </w:footnote>
  <w:footnote w:type="continuationSeparator" w:id="0">
    <w:p w:rsidR="00FE1673" w:rsidRPr="00EE07EF" w:rsidRDefault="00FE1673">
      <w:r w:rsidRPr="00EE07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7F3" w:rsidRPr="00EE07EF" w:rsidRDefault="00EE07EF" w:rsidP="00B72DC3">
    <w:pPr>
      <w:pStyle w:val="Sidhuvud"/>
    </w:pPr>
    <w:r w:rsidRPr="00EE07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2900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DC3" w:rsidRDefault="00FE16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72D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17461">
                            <w:t>2006/07</w:t>
                          </w:r>
                          <w:r>
                            <w:fldChar w:fldCharType="end"/>
                          </w:r>
                          <w:r w:rsidR="00B72DC3">
                            <w:t>:</w:t>
                          </w:r>
                          <w:r>
                            <w:fldChar w:fldCharType="begin"/>
                          </w:r>
                          <w:r w:rsidR="00B72D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17461">
                            <w:t>Ub18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2DC3" w:rsidRDefault="00FE1673">
                    <w:pPr>
                      <w:pStyle w:val="KantRubrikS5V"/>
                    </w:pPr>
                    <w:r>
                      <w:fldChar w:fldCharType="begin"/>
                    </w:r>
                    <w:r w:rsidR="00B72D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17461">
                      <w:t>2006/07</w:t>
                    </w:r>
                    <w:r>
                      <w:fldChar w:fldCharType="end"/>
                    </w:r>
                    <w:r w:rsidR="00B72DC3">
                      <w:t>:</w:t>
                    </w:r>
                    <w:r>
                      <w:fldChar w:fldCharType="begin"/>
                    </w:r>
                    <w:r w:rsidR="00B72D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17461">
                      <w:t>Ub18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E59" w:rsidRPr="00EE07EF" w:rsidRDefault="00EE07EF" w:rsidP="00B72DC3">
    <w:pPr>
      <w:pStyle w:val="Sidhuvud"/>
    </w:pPr>
    <w:r w:rsidRPr="00EE07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4429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DC3" w:rsidRDefault="00FE16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72D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17461">
                            <w:t>2006/07</w:t>
                          </w:r>
                          <w:r>
                            <w:fldChar w:fldCharType="end"/>
                          </w:r>
                          <w:r w:rsidR="00B72DC3">
                            <w:t>:</w:t>
                          </w:r>
                          <w:r>
                            <w:fldChar w:fldCharType="begin"/>
                          </w:r>
                          <w:r w:rsidR="00B72D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17461">
                            <w:t>Ub18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2DC3" w:rsidRDefault="00FE16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72D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17461">
                      <w:t>2006/07</w:t>
                    </w:r>
                    <w:r>
                      <w:fldChar w:fldCharType="end"/>
                    </w:r>
                    <w:r w:rsidR="00B72DC3">
                      <w:t>:</w:t>
                    </w:r>
                    <w:r>
                      <w:fldChar w:fldCharType="begin"/>
                    </w:r>
                    <w:r w:rsidR="00B72D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17461">
                      <w:t>Ub18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673" w:rsidRPr="00EE07EF" w:rsidRDefault="00FE1673">
    <w:pPr>
      <w:pStyle w:val="FSHNormal"/>
      <w:tabs>
        <w:tab w:val="right" w:pos="5840"/>
      </w:tabs>
    </w:pPr>
    <w:r w:rsidRPr="00EE07EF">
      <w:br/>
    </w:r>
    <w:r w:rsidRPr="00EE07EF">
      <w:fldChar w:fldCharType="begin" w:fldLock="1"/>
    </w:r>
    <w:r w:rsidRPr="00EE07EF">
      <w:instrText xml:space="preserve"> DOCPROPERTY</w:instrText>
    </w:r>
    <w:r w:rsidRPr="00EE07EF">
      <w:rPr>
        <w:sz w:val="18"/>
      </w:rPr>
      <w:instrText xml:space="preserve"> "YearUser" *\charformat </w:instrText>
    </w:r>
    <w:r w:rsidRPr="00EE07EF">
      <w:fldChar w:fldCharType="separate"/>
    </w:r>
    <w:r w:rsidRPr="00EE07EF">
      <w:t>2006/07</w:t>
    </w:r>
    <w:r w:rsidRPr="00EE07EF">
      <w:fldChar w:fldCharType="end"/>
    </w:r>
    <w:r w:rsidRPr="00EE07EF">
      <w:t xml:space="preserve"> </w:t>
    </w:r>
    <w:r w:rsidRPr="00EE07EF">
      <w:tab/>
      <w:t xml:space="preserve">mnr: </w:t>
    </w:r>
    <w:r w:rsidRPr="00EE07EF">
      <w:fldChar w:fldCharType="begin" w:fldLock="1"/>
    </w:r>
    <w:r w:rsidRPr="00EE07EF">
      <w:instrText xml:space="preserve"> DOCPROPERTY</w:instrText>
    </w:r>
    <w:r w:rsidRPr="00EE07EF">
      <w:rPr>
        <w:sz w:val="18"/>
      </w:rPr>
      <w:instrText xml:space="preserve"> "Motionsnummer" *\charformat </w:instrText>
    </w:r>
    <w:r w:rsidRPr="00EE07EF">
      <w:fldChar w:fldCharType="separate"/>
    </w:r>
    <w:r w:rsidRPr="00EE07EF">
      <w:t>Ub18</w:t>
    </w:r>
    <w:r w:rsidRPr="00EE07EF">
      <w:fldChar w:fldCharType="end"/>
    </w:r>
    <w:r w:rsidRPr="00EE07EF">
      <w:br/>
    </w:r>
    <w:r w:rsidRPr="00EE07EF">
      <w:fldChar w:fldCharType="begin" w:fldLock="1"/>
    </w:r>
    <w:r w:rsidRPr="00EE07EF">
      <w:instrText xml:space="preserve"> DOCPROPERTY</w:instrText>
    </w:r>
    <w:r w:rsidRPr="00EE07EF">
      <w:rPr>
        <w:sz w:val="18"/>
      </w:rPr>
      <w:instrText xml:space="preserve"> "Samling" *\charformat </w:instrText>
    </w:r>
    <w:r w:rsidRPr="00EE07EF">
      <w:fldChar w:fldCharType="end"/>
    </w:r>
    <w:r w:rsidRPr="00EE07EF">
      <w:tab/>
      <w:t xml:space="preserve">pnr: </w:t>
    </w:r>
    <w:r w:rsidRPr="00EE07EF">
      <w:fldChar w:fldCharType="begin" w:fldLock="1"/>
    </w:r>
    <w:r w:rsidRPr="00EE07EF">
      <w:instrText xml:space="preserve"> DOCPROPERTY</w:instrText>
    </w:r>
    <w:r w:rsidRPr="00EE07EF">
      <w:rPr>
        <w:sz w:val="18"/>
      </w:rPr>
      <w:instrText xml:space="preserve"> "Partinummer" *\charformat </w:instrText>
    </w:r>
    <w:r w:rsidRPr="00EE07EF">
      <w:fldChar w:fldCharType="separate"/>
    </w:r>
    <w:r w:rsidRPr="00EE07EF">
      <w:t>v45</w:t>
    </w:r>
    <w:r w:rsidRPr="00EE07EF">
      <w:fldChar w:fldCharType="end"/>
    </w:r>
  </w:p>
  <w:p w:rsidR="00FE1673" w:rsidRPr="00EE07EF" w:rsidRDefault="00FE1673">
    <w:pPr>
      <w:pStyle w:val="FSHRub1"/>
    </w:pPr>
    <w:r w:rsidRPr="00EE07EF">
      <w:t>Motion till riksdagen</w:t>
    </w:r>
    <w:r w:rsidRPr="00EE07EF">
      <w:br/>
    </w:r>
    <w:r w:rsidRPr="00EE07EF">
      <w:fldChar w:fldCharType="begin" w:fldLock="1"/>
    </w:r>
    <w:r w:rsidRPr="00EE07EF">
      <w:instrText xml:space="preserve"> DOCPROPERTY "YearUser" *\charformat </w:instrText>
    </w:r>
    <w:r w:rsidRPr="00EE07EF">
      <w:fldChar w:fldCharType="separate"/>
    </w:r>
    <w:r w:rsidRPr="00EE07EF">
      <w:t>2006/07</w:t>
    </w:r>
    <w:r w:rsidRPr="00EE07EF">
      <w:fldChar w:fldCharType="end"/>
    </w:r>
    <w:r w:rsidRPr="00EE07EF">
      <w:t>:</w:t>
    </w:r>
    <w:r w:rsidRPr="00EE07EF">
      <w:fldChar w:fldCharType="begin" w:fldLock="1"/>
    </w:r>
    <w:r w:rsidRPr="00EE07EF">
      <w:instrText xml:space="preserve"> DOCPROPERTY "Motionsnummer" *\charformat </w:instrText>
    </w:r>
    <w:r w:rsidRPr="00EE07EF">
      <w:fldChar w:fldCharType="separate"/>
    </w:r>
    <w:r w:rsidRPr="00EE07EF">
      <w:t>Ub18</w:t>
    </w:r>
    <w:r w:rsidRPr="00EE07EF">
      <w:fldChar w:fldCharType="end"/>
    </w:r>
  </w:p>
  <w:p w:rsidR="00FE1673" w:rsidRPr="00EE07EF" w:rsidRDefault="00FE1673">
    <w:pPr>
      <w:pStyle w:val="FSHNormalS5"/>
    </w:pPr>
    <w:r w:rsidRPr="00EE07EF">
      <w:fldChar w:fldCharType="begin" w:fldLock="1"/>
    </w:r>
    <w:r w:rsidRPr="00EE07EF">
      <w:instrText xml:space="preserve"> DOCPROPERTY "MotionarText" *\charformat </w:instrText>
    </w:r>
    <w:r w:rsidRPr="00EE07EF">
      <w:fldChar w:fldCharType="separate"/>
    </w:r>
    <w:r w:rsidRPr="00EE07EF">
      <w:t>av Rossana Dinamarca m.fl. (v)</w:t>
    </w:r>
    <w:r w:rsidRPr="00EE07EF">
      <w:fldChar w:fldCharType="end"/>
    </w:r>
    <w:r w:rsidRPr="00EE07EF">
      <w:br/>
    </w:r>
    <w:r w:rsidRPr="00EE07EF">
      <w:fldChar w:fldCharType="begin" w:fldLock="1"/>
    </w:r>
    <w:r w:rsidRPr="00EE07EF">
      <w:instrText xml:space="preserve"> DOCPROPERTY "SvarFrasKort" *\charformat </w:instrText>
    </w:r>
    <w:r w:rsidRPr="00EE07EF">
      <w:fldChar w:fldCharType="separate"/>
    </w:r>
    <w:r w:rsidRPr="00EE07EF">
      <w:t>med anledning av prop. 2006/07:107</w:t>
    </w:r>
    <w:r w:rsidRPr="00EE07EF">
      <w:fldChar w:fldCharType="end"/>
    </w:r>
  </w:p>
  <w:p w:rsidR="00FE1673" w:rsidRPr="00EE07EF" w:rsidRDefault="00FE1673">
    <w:pPr>
      <w:pStyle w:val="FSHTitel"/>
    </w:pPr>
    <w:r w:rsidRPr="00EE07EF">
      <w:fldChar w:fldCharType="begin" w:fldLock="1"/>
    </w:r>
    <w:r w:rsidRPr="00EE07EF">
      <w:instrText xml:space="preserve"> DOCPROPERTY</w:instrText>
    </w:r>
    <w:r w:rsidRPr="00EE07EF">
      <w:rPr>
        <w:sz w:val="18"/>
      </w:rPr>
      <w:instrText xml:space="preserve"> "RubrikSvar" *\charformat </w:instrText>
    </w:r>
    <w:r w:rsidRPr="00EE07EF">
      <w:fldChar w:fldCharType="separate"/>
    </w:r>
    <w:r w:rsidRPr="00EE07EF">
      <w:t>Vägar till högskolan för kunskap och kvalitet</w:t>
    </w:r>
    <w:r w:rsidRPr="00EE07EF">
      <w:fldChar w:fldCharType="end"/>
    </w:r>
  </w:p>
  <w:p w:rsidR="00FE1673" w:rsidRPr="00EE07EF" w:rsidRDefault="00FE1673">
    <w:pPr>
      <w:pStyle w:val="Normal00"/>
    </w:pPr>
  </w:p>
  <w:p w:rsidR="00B72DC3" w:rsidRPr="00EE07EF" w:rsidRDefault="00B72D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D6CB0"/>
    <w:multiLevelType w:val="hybridMultilevel"/>
    <w:tmpl w:val="000047AE"/>
    <w:lvl w:ilvl="0" w:tplc="F594D29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6716114">
    <w:abstractNumId w:val="8"/>
  </w:num>
  <w:num w:numId="2" w16cid:durableId="1406612154">
    <w:abstractNumId w:val="9"/>
  </w:num>
  <w:num w:numId="3" w16cid:durableId="1190876254">
    <w:abstractNumId w:val="8"/>
  </w:num>
  <w:num w:numId="4" w16cid:durableId="1733887654">
    <w:abstractNumId w:val="9"/>
  </w:num>
  <w:num w:numId="5" w16cid:durableId="1181823737">
    <w:abstractNumId w:val="14"/>
  </w:num>
  <w:num w:numId="6" w16cid:durableId="1215431294">
    <w:abstractNumId w:val="11"/>
  </w:num>
  <w:num w:numId="7" w16cid:durableId="1317496841">
    <w:abstractNumId w:val="12"/>
  </w:num>
  <w:num w:numId="8" w16cid:durableId="1785147931">
    <w:abstractNumId w:val="13"/>
  </w:num>
  <w:num w:numId="9" w16cid:durableId="79647343">
    <w:abstractNumId w:val="8"/>
  </w:num>
  <w:num w:numId="10" w16cid:durableId="990906233">
    <w:abstractNumId w:val="3"/>
  </w:num>
  <w:num w:numId="11" w16cid:durableId="1646012013">
    <w:abstractNumId w:val="2"/>
  </w:num>
  <w:num w:numId="12" w16cid:durableId="1642152345">
    <w:abstractNumId w:val="1"/>
  </w:num>
  <w:num w:numId="13" w16cid:durableId="1030452053">
    <w:abstractNumId w:val="0"/>
  </w:num>
  <w:num w:numId="14" w16cid:durableId="1194079805">
    <w:abstractNumId w:val="9"/>
  </w:num>
  <w:num w:numId="15" w16cid:durableId="304895081">
    <w:abstractNumId w:val="7"/>
  </w:num>
  <w:num w:numId="16" w16cid:durableId="117191773">
    <w:abstractNumId w:val="6"/>
  </w:num>
  <w:num w:numId="17" w16cid:durableId="221252070">
    <w:abstractNumId w:val="5"/>
  </w:num>
  <w:num w:numId="18" w16cid:durableId="1827431660">
    <w:abstractNumId w:val="4"/>
  </w:num>
  <w:num w:numId="19" w16cid:durableId="148327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4-10"/>
    <w:docVar w:name="PersonGUIDs" w:val="{E342D5A8-46A1-48DE-8F45-AD50F7AFB7F8},{CA6150FB-5665-40EF-A0D0-2FA22432C22C},{EF5206F9-792B-484E-B593-829130B8A4A1},{58872E4A-D687-4B23-B75B-D8E5DB75EE13},{8B923F15-4996-4696-A089-6A5BE8BF8E1B},{C8129375-7C65-4B2D-94A1-2D02B22B4ED0},{5E1F5B3E-DDB9-4605-85F6-1CAF1124E96C},{7E0BF71E-CD03-4DBF-9F51-3B5B798F2741}"/>
  </w:docVars>
  <w:rsids>
    <w:rsidRoot w:val="00EE07EF"/>
    <w:rsid w:val="00002742"/>
    <w:rsid w:val="00017461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2F1E"/>
    <w:rsid w:val="000A0B37"/>
    <w:rsid w:val="000B2040"/>
    <w:rsid w:val="000C121B"/>
    <w:rsid w:val="000E431D"/>
    <w:rsid w:val="000E48DA"/>
    <w:rsid w:val="000E5207"/>
    <w:rsid w:val="000F057C"/>
    <w:rsid w:val="000F5ADD"/>
    <w:rsid w:val="00100531"/>
    <w:rsid w:val="0010382E"/>
    <w:rsid w:val="00107AF5"/>
    <w:rsid w:val="001522C8"/>
    <w:rsid w:val="00166D90"/>
    <w:rsid w:val="00170803"/>
    <w:rsid w:val="00177CC2"/>
    <w:rsid w:val="001861F8"/>
    <w:rsid w:val="0019171D"/>
    <w:rsid w:val="001921C4"/>
    <w:rsid w:val="001923A4"/>
    <w:rsid w:val="001A25D5"/>
    <w:rsid w:val="001A2624"/>
    <w:rsid w:val="001A2A2B"/>
    <w:rsid w:val="001A352F"/>
    <w:rsid w:val="001A445A"/>
    <w:rsid w:val="001E0043"/>
    <w:rsid w:val="001F4981"/>
    <w:rsid w:val="001F5D54"/>
    <w:rsid w:val="00201DFB"/>
    <w:rsid w:val="00204A63"/>
    <w:rsid w:val="00205532"/>
    <w:rsid w:val="00207E90"/>
    <w:rsid w:val="00212FF1"/>
    <w:rsid w:val="002166B7"/>
    <w:rsid w:val="00230193"/>
    <w:rsid w:val="00244D0B"/>
    <w:rsid w:val="0025068A"/>
    <w:rsid w:val="00255852"/>
    <w:rsid w:val="0027741D"/>
    <w:rsid w:val="002818D3"/>
    <w:rsid w:val="00285F1B"/>
    <w:rsid w:val="002911A7"/>
    <w:rsid w:val="002943C8"/>
    <w:rsid w:val="00295E6D"/>
    <w:rsid w:val="002A2A6B"/>
    <w:rsid w:val="002C2373"/>
    <w:rsid w:val="002C2392"/>
    <w:rsid w:val="002D11A8"/>
    <w:rsid w:val="002E4CA9"/>
    <w:rsid w:val="002F7FA1"/>
    <w:rsid w:val="00303F68"/>
    <w:rsid w:val="00310CF5"/>
    <w:rsid w:val="00314F87"/>
    <w:rsid w:val="0032051D"/>
    <w:rsid w:val="003303B5"/>
    <w:rsid w:val="003346D5"/>
    <w:rsid w:val="003366E9"/>
    <w:rsid w:val="00336C9B"/>
    <w:rsid w:val="00337FCF"/>
    <w:rsid w:val="0034024B"/>
    <w:rsid w:val="00341440"/>
    <w:rsid w:val="00342FB4"/>
    <w:rsid w:val="003528A8"/>
    <w:rsid w:val="0036065A"/>
    <w:rsid w:val="003707E0"/>
    <w:rsid w:val="003866EC"/>
    <w:rsid w:val="00391AF5"/>
    <w:rsid w:val="003B418B"/>
    <w:rsid w:val="003E05A6"/>
    <w:rsid w:val="003F100A"/>
    <w:rsid w:val="00445271"/>
    <w:rsid w:val="00447A04"/>
    <w:rsid w:val="004527C3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10926"/>
    <w:rsid w:val="00531020"/>
    <w:rsid w:val="00543AFA"/>
    <w:rsid w:val="00545150"/>
    <w:rsid w:val="00545421"/>
    <w:rsid w:val="005462B2"/>
    <w:rsid w:val="0055072A"/>
    <w:rsid w:val="005525A5"/>
    <w:rsid w:val="005544CE"/>
    <w:rsid w:val="00564BCA"/>
    <w:rsid w:val="00567774"/>
    <w:rsid w:val="005A7766"/>
    <w:rsid w:val="005B145B"/>
    <w:rsid w:val="005C3D9B"/>
    <w:rsid w:val="005C441C"/>
    <w:rsid w:val="005C67CA"/>
    <w:rsid w:val="005D3F50"/>
    <w:rsid w:val="005D72CF"/>
    <w:rsid w:val="00601C6D"/>
    <w:rsid w:val="00603CD4"/>
    <w:rsid w:val="006346C1"/>
    <w:rsid w:val="006443A4"/>
    <w:rsid w:val="0064771D"/>
    <w:rsid w:val="00650FFC"/>
    <w:rsid w:val="00653DD0"/>
    <w:rsid w:val="00677B63"/>
    <w:rsid w:val="00692511"/>
    <w:rsid w:val="006A1005"/>
    <w:rsid w:val="006A1F88"/>
    <w:rsid w:val="006B6262"/>
    <w:rsid w:val="006C3D53"/>
    <w:rsid w:val="006C767E"/>
    <w:rsid w:val="00727C6F"/>
    <w:rsid w:val="0074086B"/>
    <w:rsid w:val="00740D6D"/>
    <w:rsid w:val="00743F76"/>
    <w:rsid w:val="00755A43"/>
    <w:rsid w:val="00770030"/>
    <w:rsid w:val="00774959"/>
    <w:rsid w:val="00783CAC"/>
    <w:rsid w:val="007852B2"/>
    <w:rsid w:val="00794149"/>
    <w:rsid w:val="007970BD"/>
    <w:rsid w:val="007B67A7"/>
    <w:rsid w:val="007B6E14"/>
    <w:rsid w:val="007C6092"/>
    <w:rsid w:val="007D3FB4"/>
    <w:rsid w:val="007E119E"/>
    <w:rsid w:val="00846903"/>
    <w:rsid w:val="00857EC2"/>
    <w:rsid w:val="008633B2"/>
    <w:rsid w:val="008840FA"/>
    <w:rsid w:val="008907CC"/>
    <w:rsid w:val="00892562"/>
    <w:rsid w:val="00894844"/>
    <w:rsid w:val="008F008E"/>
    <w:rsid w:val="008F0A96"/>
    <w:rsid w:val="009062A0"/>
    <w:rsid w:val="009451E7"/>
    <w:rsid w:val="00956E7F"/>
    <w:rsid w:val="00963118"/>
    <w:rsid w:val="00970D4F"/>
    <w:rsid w:val="00971D70"/>
    <w:rsid w:val="00986ACF"/>
    <w:rsid w:val="00997328"/>
    <w:rsid w:val="009A4377"/>
    <w:rsid w:val="009A6043"/>
    <w:rsid w:val="009C6591"/>
    <w:rsid w:val="009D0673"/>
    <w:rsid w:val="00A053C6"/>
    <w:rsid w:val="00A055B3"/>
    <w:rsid w:val="00A15D71"/>
    <w:rsid w:val="00A21BC5"/>
    <w:rsid w:val="00A47FAF"/>
    <w:rsid w:val="00A51000"/>
    <w:rsid w:val="00A64C1A"/>
    <w:rsid w:val="00A736FF"/>
    <w:rsid w:val="00AA1434"/>
    <w:rsid w:val="00AB5000"/>
    <w:rsid w:val="00AB764A"/>
    <w:rsid w:val="00AC4310"/>
    <w:rsid w:val="00AC63D9"/>
    <w:rsid w:val="00AE2EF8"/>
    <w:rsid w:val="00AE6E14"/>
    <w:rsid w:val="00AF01EC"/>
    <w:rsid w:val="00AF5881"/>
    <w:rsid w:val="00B100FF"/>
    <w:rsid w:val="00B13BF0"/>
    <w:rsid w:val="00B25BC7"/>
    <w:rsid w:val="00B33C81"/>
    <w:rsid w:val="00B34666"/>
    <w:rsid w:val="00B421B1"/>
    <w:rsid w:val="00B67E5B"/>
    <w:rsid w:val="00B72DC3"/>
    <w:rsid w:val="00B7589D"/>
    <w:rsid w:val="00B84A97"/>
    <w:rsid w:val="00BA4894"/>
    <w:rsid w:val="00BA6BE0"/>
    <w:rsid w:val="00BA7637"/>
    <w:rsid w:val="00BB3DA5"/>
    <w:rsid w:val="00BB4A08"/>
    <w:rsid w:val="00BB6D75"/>
    <w:rsid w:val="00BC17EB"/>
    <w:rsid w:val="00BD43A8"/>
    <w:rsid w:val="00BF5BEA"/>
    <w:rsid w:val="00BF7E00"/>
    <w:rsid w:val="00C11D9E"/>
    <w:rsid w:val="00C1285C"/>
    <w:rsid w:val="00C17900"/>
    <w:rsid w:val="00C27B7D"/>
    <w:rsid w:val="00C32A06"/>
    <w:rsid w:val="00C44394"/>
    <w:rsid w:val="00C533BA"/>
    <w:rsid w:val="00C66CB6"/>
    <w:rsid w:val="00C822A8"/>
    <w:rsid w:val="00C902E9"/>
    <w:rsid w:val="00C92208"/>
    <w:rsid w:val="00C971A3"/>
    <w:rsid w:val="00C97E56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17F3"/>
    <w:rsid w:val="00D97778"/>
    <w:rsid w:val="00DB4CAF"/>
    <w:rsid w:val="00DC0DF0"/>
    <w:rsid w:val="00DC6C70"/>
    <w:rsid w:val="00DF5ACD"/>
    <w:rsid w:val="00E1640C"/>
    <w:rsid w:val="00E22893"/>
    <w:rsid w:val="00E3019F"/>
    <w:rsid w:val="00E307DD"/>
    <w:rsid w:val="00E349C2"/>
    <w:rsid w:val="00E360DE"/>
    <w:rsid w:val="00E5074A"/>
    <w:rsid w:val="00E521CB"/>
    <w:rsid w:val="00E57B4C"/>
    <w:rsid w:val="00E728F6"/>
    <w:rsid w:val="00E75D28"/>
    <w:rsid w:val="00E75D68"/>
    <w:rsid w:val="00E84F25"/>
    <w:rsid w:val="00EC007B"/>
    <w:rsid w:val="00ED0EE7"/>
    <w:rsid w:val="00EE07EF"/>
    <w:rsid w:val="00EE7A8E"/>
    <w:rsid w:val="00F21B30"/>
    <w:rsid w:val="00F21C81"/>
    <w:rsid w:val="00F273EA"/>
    <w:rsid w:val="00F42CB9"/>
    <w:rsid w:val="00F42FFE"/>
    <w:rsid w:val="00F71E59"/>
    <w:rsid w:val="00F73E9E"/>
    <w:rsid w:val="00F87D14"/>
    <w:rsid w:val="00F94BAD"/>
    <w:rsid w:val="00F95725"/>
    <w:rsid w:val="00FA3374"/>
    <w:rsid w:val="00FB2435"/>
    <w:rsid w:val="00FB6490"/>
    <w:rsid w:val="00FC53D4"/>
    <w:rsid w:val="00FC7246"/>
    <w:rsid w:val="00FC7E79"/>
    <w:rsid w:val="00FD2531"/>
    <w:rsid w:val="00FD7E2D"/>
    <w:rsid w:val="00FE03C5"/>
    <w:rsid w:val="00FE1673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050BA1-8556-4D12-84DA-5DCAE50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1790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1790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1790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1790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1790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1790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1790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1790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1790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1790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1790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72DC3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1790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1790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17900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2206</Words>
  <Characters>12687</Characters>
  <Application>Microsoft Office Word</Application>
  <DocSecurity>4</DocSecurity>
  <Lines>234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2007-04-17T14:09:00Z</cp:lastPrinted>
  <dcterms:created xsi:type="dcterms:W3CDTF">2025-12-17T02:28:00Z</dcterms:created>
  <dcterms:modified xsi:type="dcterms:W3CDTF">2025-12-17T02:28:00Z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mot2000_478_2007-04-10</vt:lpwstr>
  </property>
  <property fmtid="{D5CDD505-2E9C-101B-9397-08002B2CF9AE}" pid="3" name="version">
    <vt:lpwstr>mot2000_478_2007-04-10</vt:lpwstr>
  </property>
  <property fmtid="{D5CDD505-2E9C-101B-9397-08002B2CF9AE}" pid="4" name="dokumenttyp">
    <vt:lpwstr>motion</vt:lpwstr>
  </property>
  <property fmtid="{D5CDD505-2E9C-101B-9397-08002B2CF9AE}" pid="5" name="Sekr">
    <vt:lpwstr>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Vägar till högskolan för kunskap och kvalitet</vt:lpwstr>
  </property>
  <property fmtid="{D5CDD505-2E9C-101B-9397-08002B2CF9AE}" pid="11" name="SvarFrasKort">
    <vt:lpwstr>med anledning av prop. 2006/07:107</vt:lpwstr>
  </property>
  <property fmtid="{D5CDD505-2E9C-101B-9397-08002B2CF9AE}" pid="12" name="Svar">
    <vt:lpwstr>Proposition</vt:lpwstr>
  </property>
  <property fmtid="{D5CDD505-2E9C-101B-9397-08002B2CF9AE}" pid="13" name="SvarNr">
    <vt:lpwstr>2006/07:107</vt:lpwstr>
  </property>
  <property fmtid="{D5CDD505-2E9C-101B-9397-08002B2CF9AE}" pid="14" name="RubrikSvar">
    <vt:lpwstr>Vägar till högskolan för kunskap och kvalitet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Rossana Dinamarca m.fl. (v)</vt:lpwstr>
  </property>
  <property fmtid="{D5CDD505-2E9C-101B-9397-08002B2CF9AE}" pid="26" name="MotionarLista">
    <vt:lpwstr>Dinamarca, Rossana (v)\Björlund, Torbjörn (v)\Frid, Egon (v)\Holma, Siv (v)\Linna, Elina (v)\Olofsson, Eva (v)\Olsson, Lena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Torbjörn Björlund (v), Egon Frid (v), Siv Holma (v), Elina Linna (v), Eva Olofsson (v), Lena Olsson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april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20062007000000000118000000450075</vt:lpwstr>
  </property>
  <property fmtid="{D5CDD505-2E9C-101B-9397-08002B2CF9AE}" pid="47" name="datum">
    <vt:lpwstr>070413</vt:lpwstr>
  </property>
  <property fmtid="{D5CDD505-2E9C-101B-9397-08002B2CF9AE}" pid="48" name="avsändar-e-post">
    <vt:lpwstr/>
  </property>
  <property fmtid="{D5CDD505-2E9C-101B-9397-08002B2CF9AE}" pid="49" name="id">
    <vt:lpwstr>20062007000000000118000000450075</vt:lpwstr>
  </property>
  <property fmtid="{D5CDD505-2E9C-101B-9397-08002B2CF9AE}" pid="50" name="nummer">
    <vt:lpwstr>18</vt:lpwstr>
  </property>
  <property fmtid="{D5CDD505-2E9C-101B-9397-08002B2CF9AE}" pid="51" name="utskottsbeteckning">
    <vt:lpwstr>Ub</vt:lpwstr>
  </property>
  <property fmtid="{D5CDD505-2E9C-101B-9397-08002B2CF9AE}" pid="52" name="GlobalUID">
    <vt:lpwstr>{F8120EF0-A1E7-4BB0-9B20-8260D3F2D3FE}</vt:lpwstr>
  </property>
  <property fmtid="{D5CDD505-2E9C-101B-9397-08002B2CF9AE}" pid="53" name="Överföringar">
    <vt:i4>0</vt:i4>
  </property>
  <property fmtid="{D5CDD505-2E9C-101B-9397-08002B2CF9AE}" pid="54" name="Checksum">
    <vt:lpwstr>*1017099037779*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070417 16:09:59.918</vt:lpwstr>
  </property>
  <property fmtid="{D5CDD505-2E9C-101B-9397-08002B2CF9AE}" pid="58" name="urixGuid">
    <vt:lpwstr>{E92069C8-B1BD-443A-B490-A2339E483599}</vt:lpwstr>
  </property>
</Properties>
</file>