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AB6017309D14C7BA465D33A1CD6691A"/>
        </w:placeholder>
        <w15:appearance w15:val="hidden"/>
        <w:text/>
      </w:sdtPr>
      <w:sdtEndPr/>
      <w:sdtContent>
        <w:p w:rsidRPr="009B062B" w:rsidR="00AF30DD" w:rsidP="009B062B" w:rsidRDefault="00AF30DD" w14:paraId="2FEB920C" w14:textId="77777777">
          <w:pPr>
            <w:pStyle w:val="RubrikFrslagTIllRiksdagsbeslut"/>
          </w:pPr>
          <w:r w:rsidRPr="009B062B">
            <w:t>Förslag till riksdagsbeslut</w:t>
          </w:r>
        </w:p>
      </w:sdtContent>
    </w:sdt>
    <w:sdt>
      <w:sdtPr>
        <w:alias w:val="Yrkande 1"/>
        <w:tag w:val="0f7e926a-16bb-410b-b81d-fd3b5bdab845"/>
        <w:id w:val="-381402124"/>
        <w:lock w:val="sdtLocked"/>
      </w:sdtPr>
      <w:sdtEndPr/>
      <w:sdtContent>
        <w:p w:rsidR="00040124" w:rsidRDefault="006D0A3A" w14:paraId="2FEB920D" w14:textId="77777777">
          <w:pPr>
            <w:pStyle w:val="Frslagstext"/>
          </w:pPr>
          <w:r>
            <w:t>Riksdagen ställer sig bakom det som anförs i motionen om att stödja bevarandet av identiteten för Nineveslättens invånare och tillkännager detta för regeringen.</w:t>
          </w:r>
        </w:p>
      </w:sdtContent>
    </w:sdt>
    <w:sdt>
      <w:sdtPr>
        <w:alias w:val="Yrkande 2"/>
        <w:tag w:val="d1d8cb26-cd76-4587-aefc-a50e092f9add"/>
        <w:id w:val="867100717"/>
        <w:lock w:val="sdtLocked"/>
      </w:sdtPr>
      <w:sdtEndPr/>
      <w:sdtContent>
        <w:p w:rsidR="00040124" w:rsidRDefault="006D0A3A" w14:paraId="2FEB920E" w14:textId="77777777">
          <w:pPr>
            <w:pStyle w:val="Frslagstext"/>
          </w:pPr>
          <w:r>
            <w:t>Riksdagen ställer sig bakom det som anförs i motionen om att stödja uppbyggnaden av området Nineveslätten i Irak och tillkännager detta för regeringen.</w:t>
          </w:r>
        </w:p>
      </w:sdtContent>
    </w:sdt>
    <w:sdt>
      <w:sdtPr>
        <w:alias w:val="Yrkande 3"/>
        <w:tag w:val="e473f668-8672-408e-bba0-7b94e053bf8d"/>
        <w:id w:val="1955216357"/>
        <w:lock w:val="sdtLocked"/>
      </w:sdtPr>
      <w:sdtEndPr/>
      <w:sdtContent>
        <w:p w:rsidR="00040124" w:rsidRDefault="006D0A3A" w14:paraId="2FEB920F" w14:textId="77777777">
          <w:pPr>
            <w:pStyle w:val="Frslagstext"/>
          </w:pPr>
          <w:r>
            <w:t>Riksdagen ställer sig bakom det som anförs i motionen om att stödja självförsvarsstyrkorna på Nineveslätten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43A3EA7286F4BDA8FFA4705430560AC"/>
        </w:placeholder>
        <w15:appearance w15:val="hidden"/>
        <w:text/>
      </w:sdtPr>
      <w:sdtEndPr/>
      <w:sdtContent>
        <w:p w:rsidRPr="009B062B" w:rsidR="006D79C9" w:rsidP="00333E95" w:rsidRDefault="006D79C9" w14:paraId="2FEB9210" w14:textId="77777777">
          <w:pPr>
            <w:pStyle w:val="Rubrik1"/>
          </w:pPr>
          <w:r>
            <w:t>Motivering</w:t>
          </w:r>
        </w:p>
      </w:sdtContent>
    </w:sdt>
    <w:p w:rsidR="00441EEC" w:rsidP="00441EEC" w:rsidRDefault="00441EEC" w14:paraId="2FEB9211" w14:textId="00557D09">
      <w:pPr>
        <w:pStyle w:val="Normalutanindragellerluft"/>
      </w:pPr>
      <w:r>
        <w:t>Under tusentals å</w:t>
      </w:r>
      <w:r w:rsidR="00B77097">
        <w:t>r har olika minoriteter i Irak – däribland kristna –</w:t>
      </w:r>
      <w:r>
        <w:t xml:space="preserve"> bebott Nineveslätten i forntida assyriska riket. De senaste åren har antalet boende i området minskat drastiskt till följd av det försämrade säkerhetsläget i Irak och Kurdistan. När terrororganisation</w:t>
      </w:r>
      <w:r w:rsidR="00B77097">
        <w:t>en</w:t>
      </w:r>
      <w:r>
        <w:t xml:space="preserve"> I</w:t>
      </w:r>
      <w:r w:rsidR="00B77097">
        <w:t>slamiska s</w:t>
      </w:r>
      <w:r w:rsidR="00945231">
        <w:t>taten</w:t>
      </w:r>
      <w:r>
        <w:t xml:space="preserve"> tog kontroll </w:t>
      </w:r>
      <w:r>
        <w:lastRenderedPageBreak/>
        <w:t>över området förvärrades situationen ytterligare. I</w:t>
      </w:r>
      <w:r w:rsidR="00B77097">
        <w:t>slamiska s</w:t>
      </w:r>
      <w:r w:rsidR="00945231">
        <w:t>taten</w:t>
      </w:r>
      <w:r>
        <w:t xml:space="preserve"> fördrev och/eller mördade ett stort antal människor, tog över deras tillgångar, förstörde deras hus, kyrkor och infrastruktur. Tusentals år gamla och ovärderliga kulturskatter förstördes. </w:t>
      </w:r>
      <w:r w:rsidR="00945231">
        <w:t>Många av invånarna i området har länge önskat mer självstyre, då historien tydligt visat hur det kan gå när de inte varit självbestämmande.</w:t>
      </w:r>
      <w:r w:rsidR="00411297">
        <w:t xml:space="preserve"> Resultatet blev att den irakiska regeringen </w:t>
      </w:r>
      <w:r w:rsidRPr="00411297" w:rsidR="00411297">
        <w:t>skapa</w:t>
      </w:r>
      <w:r w:rsidR="00411297">
        <w:t>de</w:t>
      </w:r>
      <w:r w:rsidRPr="00411297" w:rsidR="00411297">
        <w:t xml:space="preserve"> en självstyrande assyrisk provins på Nineveslätten</w:t>
      </w:r>
      <w:r w:rsidR="00411297">
        <w:t xml:space="preserve"> den 21 januari 2014.</w:t>
      </w:r>
    </w:p>
    <w:p w:rsidRPr="00B77097" w:rsidR="00652B73" w:rsidP="00B77097" w:rsidRDefault="00441EEC" w14:paraId="2FEB9213" w14:textId="3D8498BD">
      <w:bookmarkStart w:name="_GoBack" w:id="1"/>
      <w:bookmarkEnd w:id="1"/>
      <w:r w:rsidRPr="00B77097">
        <w:t>Terrororganisationen I</w:t>
      </w:r>
      <w:r w:rsidRPr="00B77097" w:rsidR="00B77097">
        <w:t>slamiska s</w:t>
      </w:r>
      <w:r w:rsidRPr="00B77097" w:rsidR="00945231">
        <w:t>taten</w:t>
      </w:r>
      <w:r w:rsidRPr="00B77097">
        <w:t xml:space="preserve"> har nu fördrivits från området men det mesta är lagt i ruiner. Trots detta vill många människor flytta tillbaka till sina hem och försöka bygga upp ett liv igen. Hus, kyrkor, sjukhus, skolor, vägar, elektricitet och det mesta av infrastruktur behöver dock återuppbyggas. </w:t>
      </w:r>
      <w:r w:rsidRPr="00B77097" w:rsidR="00C22459">
        <w:t>Utöver detta kämpar</w:t>
      </w:r>
      <w:r w:rsidRPr="00B77097" w:rsidR="00945231">
        <w:t xml:space="preserve"> de syrianer, assyrier, kaldéer med flera grupper som bor i området </w:t>
      </w:r>
      <w:r w:rsidRPr="00B77097" w:rsidR="00C22459">
        <w:t>för att</w:t>
      </w:r>
      <w:r w:rsidRPr="00B77097" w:rsidR="00945231">
        <w:t xml:space="preserve"> få behålla sin identitet. De flesta talar fortfarande arameiska, det språk man talade i det assyriska riket, men i takt med att den kristna gruppen bli</w:t>
      </w:r>
      <w:r w:rsidRPr="00B77097" w:rsidR="00B77097">
        <w:t>r</w:t>
      </w:r>
      <w:r w:rsidRPr="00B77097" w:rsidR="00945231">
        <w:t xml:space="preserve"> mindre finns också en risk för att språk, kultur och deras identitet hotas. Regeringen</w:t>
      </w:r>
      <w:r w:rsidRPr="00B77097">
        <w:t xml:space="preserve"> bör stötta</w:t>
      </w:r>
      <w:r w:rsidRPr="00B77097" w:rsidR="00945231">
        <w:t xml:space="preserve"> minoriteterna </w:t>
      </w:r>
      <w:r w:rsidRPr="00B77097" w:rsidR="00945231">
        <w:lastRenderedPageBreak/>
        <w:t>som bor i Nineveslätten att behålla sin identitet, samt bidra till</w:t>
      </w:r>
      <w:r w:rsidRPr="00B77097">
        <w:t xml:space="preserve"> återuppbyggnad</w:t>
      </w:r>
      <w:r w:rsidRPr="00B77097" w:rsidR="00945231">
        <w:t>en efter islamisternas fruktansvärda härjningar</w:t>
      </w:r>
      <w:r w:rsidRPr="00B77097" w:rsidR="009F25C2">
        <w:t>, samt stödja de självförsvarsstyrkor som ger befolkningen skydd och trygghet</w:t>
      </w:r>
      <w:r w:rsidRPr="00B77097">
        <w:t>.</w:t>
      </w:r>
    </w:p>
    <w:p w:rsidRPr="00B77097" w:rsidR="00B77097" w:rsidP="00B77097" w:rsidRDefault="00B77097" w14:paraId="22E4579D" w14:textId="77777777"/>
    <w:sdt>
      <w:sdtPr>
        <w:alias w:val="CC_Underskrifter"/>
        <w:tag w:val="CC_Underskrifter"/>
        <w:id w:val="583496634"/>
        <w:lock w:val="sdtContentLocked"/>
        <w:placeholder>
          <w:docPart w:val="4EE708AEE2A841FCA424D92F5428D342"/>
        </w:placeholder>
        <w15:appearance w15:val="hidden"/>
      </w:sdtPr>
      <w:sdtEndPr/>
      <w:sdtContent>
        <w:p w:rsidR="004801AC" w:rsidP="00B537E9" w:rsidRDefault="00B77097" w14:paraId="2FEB921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r>
        <w:trPr>
          <w:cantSplit/>
        </w:trPr>
        <w:tc>
          <w:tcPr>
            <w:tcW w:w="50" w:type="pct"/>
            <w:vAlign w:val="bottom"/>
          </w:tcPr>
          <w:p>
            <w:pPr>
              <w:pStyle w:val="Underskrifter"/>
              <w:spacing w:after="0"/>
            </w:pPr>
            <w:r>
              <w:t>Julia Kronlid (SD)</w:t>
            </w:r>
          </w:p>
        </w:tc>
        <w:tc>
          <w:tcPr>
            <w:tcW w:w="50" w:type="pct"/>
            <w:vAlign w:val="bottom"/>
          </w:tcPr>
          <w:p>
            <w:pPr>
              <w:pStyle w:val="Underskrifter"/>
              <w:spacing w:after="0"/>
            </w:pPr>
            <w:r>
              <w:t>Björn Söder (SD)</w:t>
            </w:r>
          </w:p>
        </w:tc>
      </w:tr>
      <w:tr>
        <w:trPr>
          <w:cantSplit/>
        </w:trPr>
        <w:tc>
          <w:tcPr>
            <w:tcW w:w="50" w:type="pct"/>
            <w:vAlign w:val="bottom"/>
          </w:tcPr>
          <w:p>
            <w:pPr>
              <w:pStyle w:val="Underskrifter"/>
              <w:spacing w:after="0"/>
            </w:pPr>
            <w:r>
              <w:t>Johan Nissinen (SD)</w:t>
            </w:r>
          </w:p>
        </w:tc>
        <w:tc>
          <w:tcPr>
            <w:tcW w:w="50" w:type="pct"/>
            <w:vAlign w:val="bottom"/>
          </w:tcPr>
          <w:p>
            <w:pPr>
              <w:pStyle w:val="Underskrifter"/>
              <w:spacing w:after="0"/>
            </w:pPr>
            <w:r>
              <w:t>Johnny Skalin (SD)</w:t>
            </w:r>
          </w:p>
        </w:tc>
      </w:tr>
    </w:tbl>
    <w:p w:rsidR="00D40EBA" w:rsidRDefault="00D40EBA" w14:paraId="2FEB921E" w14:textId="77777777"/>
    <w:sectPr w:rsidR="00D40EB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EB9220" w14:textId="77777777" w:rsidR="00C06571" w:rsidRDefault="00C06571" w:rsidP="000C1CAD">
      <w:pPr>
        <w:spacing w:line="240" w:lineRule="auto"/>
      </w:pPr>
      <w:r>
        <w:separator/>
      </w:r>
    </w:p>
  </w:endnote>
  <w:endnote w:type="continuationSeparator" w:id="0">
    <w:p w14:paraId="2FEB9221" w14:textId="77777777" w:rsidR="00C06571" w:rsidRDefault="00C0657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EB9226"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EB9227" w14:textId="5C37C254"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7709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EB921E" w14:textId="77777777" w:rsidR="00C06571" w:rsidRDefault="00C06571" w:rsidP="000C1CAD">
      <w:pPr>
        <w:spacing w:line="240" w:lineRule="auto"/>
      </w:pPr>
      <w:r>
        <w:separator/>
      </w:r>
    </w:p>
  </w:footnote>
  <w:footnote w:type="continuationSeparator" w:id="0">
    <w:p w14:paraId="2FEB921F" w14:textId="77777777" w:rsidR="00C06571" w:rsidRDefault="00C0657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FEB922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FEB9231" wp14:anchorId="2FEB923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B77097" w14:paraId="2FEB9232" w14:textId="77777777">
                          <w:pPr>
                            <w:jc w:val="right"/>
                          </w:pPr>
                          <w:sdt>
                            <w:sdtPr>
                              <w:alias w:val="CC_Noformat_Partikod"/>
                              <w:tag w:val="CC_Noformat_Partikod"/>
                              <w:id w:val="-53464382"/>
                              <w:placeholder>
                                <w:docPart w:val="5FF24FBED60F486F81E9A88434DB33F3"/>
                              </w:placeholder>
                              <w:text/>
                            </w:sdtPr>
                            <w:sdtEndPr/>
                            <w:sdtContent>
                              <w:r w:rsidR="00441EEC">
                                <w:t>SD</w:t>
                              </w:r>
                            </w:sdtContent>
                          </w:sdt>
                          <w:sdt>
                            <w:sdtPr>
                              <w:alias w:val="CC_Noformat_Partinummer"/>
                              <w:tag w:val="CC_Noformat_Partinummer"/>
                              <w:id w:val="-1709555926"/>
                              <w:placeholder>
                                <w:docPart w:val="B83874D5AD704FA9AB490CC56D5470CF"/>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FEB923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B77097" w14:paraId="2FEB9232" w14:textId="77777777">
                    <w:pPr>
                      <w:jc w:val="right"/>
                    </w:pPr>
                    <w:sdt>
                      <w:sdtPr>
                        <w:alias w:val="CC_Noformat_Partikod"/>
                        <w:tag w:val="CC_Noformat_Partikod"/>
                        <w:id w:val="-53464382"/>
                        <w:placeholder>
                          <w:docPart w:val="5FF24FBED60F486F81E9A88434DB33F3"/>
                        </w:placeholder>
                        <w:text/>
                      </w:sdtPr>
                      <w:sdtEndPr/>
                      <w:sdtContent>
                        <w:r w:rsidR="00441EEC">
                          <w:t>SD</w:t>
                        </w:r>
                      </w:sdtContent>
                    </w:sdt>
                    <w:sdt>
                      <w:sdtPr>
                        <w:alias w:val="CC_Noformat_Partinummer"/>
                        <w:tag w:val="CC_Noformat_Partinummer"/>
                        <w:id w:val="-1709555926"/>
                        <w:placeholder>
                          <w:docPart w:val="B83874D5AD704FA9AB490CC56D5470CF"/>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2FEB922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77097" w14:paraId="2FEB9224" w14:textId="77777777">
    <w:pPr>
      <w:jc w:val="right"/>
    </w:pPr>
    <w:sdt>
      <w:sdtPr>
        <w:alias w:val="CC_Noformat_Partikod"/>
        <w:tag w:val="CC_Noformat_Partikod"/>
        <w:id w:val="559911109"/>
        <w:placeholder>
          <w:docPart w:val="B83874D5AD704FA9AB490CC56D5470CF"/>
        </w:placeholder>
        <w:text/>
      </w:sdtPr>
      <w:sdtEndPr/>
      <w:sdtContent>
        <w:r w:rsidR="00441EEC">
          <w:t>SD</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2FEB922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77097" w14:paraId="2FEB9228" w14:textId="77777777">
    <w:pPr>
      <w:jc w:val="right"/>
    </w:pPr>
    <w:sdt>
      <w:sdtPr>
        <w:alias w:val="CC_Noformat_Partikod"/>
        <w:tag w:val="CC_Noformat_Partikod"/>
        <w:id w:val="1471015553"/>
        <w:text/>
      </w:sdtPr>
      <w:sdtEndPr/>
      <w:sdtContent>
        <w:r w:rsidR="00441EEC">
          <w:t>SD</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B77097" w14:paraId="2FEB9229"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B77097" w14:paraId="2FEB922A"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B77097" w14:paraId="2FEB922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:3655</w:t>
        </w:r>
      </w:sdtContent>
    </w:sdt>
  </w:p>
  <w:p w:rsidR="004F35FE" w:rsidP="00E03A3D" w:rsidRDefault="00B77097" w14:paraId="2FEB922C" w14:textId="77777777">
    <w:pPr>
      <w:pStyle w:val="Motionr"/>
    </w:pPr>
    <w:sdt>
      <w:sdtPr>
        <w:alias w:val="CC_Noformat_Avtext"/>
        <w:tag w:val="CC_Noformat_Avtext"/>
        <w:id w:val="-2020768203"/>
        <w:lock w:val="sdtContentLocked"/>
        <w15:appearance w15:val="hidden"/>
        <w:text/>
      </w:sdtPr>
      <w:sdtEndPr/>
      <w:sdtContent>
        <w:r>
          <w:t>av Markus Wiechel m.fl. (SD)</w:t>
        </w:r>
      </w:sdtContent>
    </w:sdt>
  </w:p>
  <w:sdt>
    <w:sdtPr>
      <w:alias w:val="CC_Noformat_Rubtext"/>
      <w:tag w:val="CC_Noformat_Rubtext"/>
      <w:id w:val="-218060500"/>
      <w:lock w:val="sdtLocked"/>
      <w15:appearance w15:val="hidden"/>
      <w:text/>
    </w:sdtPr>
    <w:sdtEndPr/>
    <w:sdtContent>
      <w:p w:rsidR="004F35FE" w:rsidP="00283E0F" w:rsidRDefault="00441EEC" w14:paraId="2FEB922D" w14:textId="77777777">
        <w:pPr>
          <w:pStyle w:val="FSHRub2"/>
        </w:pPr>
        <w:r>
          <w:t>Nineveslätten</w:t>
        </w:r>
      </w:p>
    </w:sdtContent>
  </w:sdt>
  <w:sdt>
    <w:sdtPr>
      <w:alias w:val="CC_Boilerplate_3"/>
      <w:tag w:val="CC_Boilerplate_3"/>
      <w:id w:val="1606463544"/>
      <w:lock w:val="sdtContentLocked"/>
      <w15:appearance w15:val="hidden"/>
      <w:text w:multiLine="1"/>
    </w:sdtPr>
    <w:sdtEndPr/>
    <w:sdtContent>
      <w:p w:rsidR="004F35FE" w:rsidP="00283E0F" w:rsidRDefault="004F35FE" w14:paraId="2FEB922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1EEC"/>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124"/>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5879"/>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6AA"/>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74D"/>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18D5"/>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297"/>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1EEC"/>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1875"/>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16EE"/>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A3A"/>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2D6"/>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6635"/>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231"/>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5C2"/>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157"/>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7E9"/>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097"/>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571"/>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459"/>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0EB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451"/>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FEB920B"/>
  <w15:chartTrackingRefBased/>
  <w15:docId w15:val="{CFED06D2-88DE-43FC-951C-CB2E09666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8872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AB6017309D14C7BA465D33A1CD6691A"/>
        <w:category>
          <w:name w:val="Allmänt"/>
          <w:gallery w:val="placeholder"/>
        </w:category>
        <w:types>
          <w:type w:val="bbPlcHdr"/>
        </w:types>
        <w:behaviors>
          <w:behavior w:val="content"/>
        </w:behaviors>
        <w:guid w:val="{D0D87F05-ADE9-46F8-BDB9-275C5C8D79FA}"/>
      </w:docPartPr>
      <w:docPartBody>
        <w:p w:rsidR="00CD631B" w:rsidRDefault="00554A85">
          <w:pPr>
            <w:pStyle w:val="9AB6017309D14C7BA465D33A1CD6691A"/>
          </w:pPr>
          <w:r w:rsidRPr="005A0A93">
            <w:rPr>
              <w:rStyle w:val="Platshllartext"/>
            </w:rPr>
            <w:t>Förslag till riksdagsbeslut</w:t>
          </w:r>
        </w:p>
      </w:docPartBody>
    </w:docPart>
    <w:docPart>
      <w:docPartPr>
        <w:name w:val="543A3EA7286F4BDA8FFA4705430560AC"/>
        <w:category>
          <w:name w:val="Allmänt"/>
          <w:gallery w:val="placeholder"/>
        </w:category>
        <w:types>
          <w:type w:val="bbPlcHdr"/>
        </w:types>
        <w:behaviors>
          <w:behavior w:val="content"/>
        </w:behaviors>
        <w:guid w:val="{40A3EED7-6EF9-4663-8367-F8CCE26D1B7B}"/>
      </w:docPartPr>
      <w:docPartBody>
        <w:p w:rsidR="00CD631B" w:rsidRDefault="00554A85">
          <w:pPr>
            <w:pStyle w:val="543A3EA7286F4BDA8FFA4705430560AC"/>
          </w:pPr>
          <w:r w:rsidRPr="005A0A93">
            <w:rPr>
              <w:rStyle w:val="Platshllartext"/>
            </w:rPr>
            <w:t>Motivering</w:t>
          </w:r>
        </w:p>
      </w:docPartBody>
    </w:docPart>
    <w:docPart>
      <w:docPartPr>
        <w:name w:val="5FF24FBED60F486F81E9A88434DB33F3"/>
        <w:category>
          <w:name w:val="Allmänt"/>
          <w:gallery w:val="placeholder"/>
        </w:category>
        <w:types>
          <w:type w:val="bbPlcHdr"/>
        </w:types>
        <w:behaviors>
          <w:behavior w:val="content"/>
        </w:behaviors>
        <w:guid w:val="{9F4C2BF3-E9D4-4C44-8BC5-64793271349D}"/>
      </w:docPartPr>
      <w:docPartBody>
        <w:p w:rsidR="00CD631B" w:rsidRDefault="00554A85">
          <w:pPr>
            <w:pStyle w:val="5FF24FBED60F486F81E9A88434DB33F3"/>
          </w:pPr>
          <w:r>
            <w:rPr>
              <w:rStyle w:val="Platshllartext"/>
            </w:rPr>
            <w:t xml:space="preserve"> </w:t>
          </w:r>
        </w:p>
      </w:docPartBody>
    </w:docPart>
    <w:docPart>
      <w:docPartPr>
        <w:name w:val="B83874D5AD704FA9AB490CC56D5470CF"/>
        <w:category>
          <w:name w:val="Allmänt"/>
          <w:gallery w:val="placeholder"/>
        </w:category>
        <w:types>
          <w:type w:val="bbPlcHdr"/>
        </w:types>
        <w:behaviors>
          <w:behavior w:val="content"/>
        </w:behaviors>
        <w:guid w:val="{B59A3086-5C0A-44EF-AC05-0F2F5F1F7F8B}"/>
      </w:docPartPr>
      <w:docPartBody>
        <w:p w:rsidR="00CD631B" w:rsidRDefault="00554A85">
          <w:pPr>
            <w:pStyle w:val="B83874D5AD704FA9AB490CC56D5470CF"/>
          </w:pPr>
          <w:r>
            <w:t xml:space="preserve"> </w:t>
          </w:r>
        </w:p>
      </w:docPartBody>
    </w:docPart>
    <w:docPart>
      <w:docPartPr>
        <w:name w:val="4EE708AEE2A841FCA424D92F5428D342"/>
        <w:category>
          <w:name w:val="Allmänt"/>
          <w:gallery w:val="placeholder"/>
        </w:category>
        <w:types>
          <w:type w:val="bbPlcHdr"/>
        </w:types>
        <w:behaviors>
          <w:behavior w:val="content"/>
        </w:behaviors>
        <w:guid w:val="{13BD1766-CDEA-4343-B7AD-4F4443170D15}"/>
      </w:docPartPr>
      <w:docPartBody>
        <w:p w:rsidR="00000000" w:rsidRDefault="00DD214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4A85"/>
    <w:rsid w:val="00306227"/>
    <w:rsid w:val="00554A85"/>
    <w:rsid w:val="008F2EF2"/>
    <w:rsid w:val="00CD631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AB6017309D14C7BA465D33A1CD6691A">
    <w:name w:val="9AB6017309D14C7BA465D33A1CD6691A"/>
  </w:style>
  <w:style w:type="paragraph" w:customStyle="1" w:styleId="78260774FDC5465A9442586A8CCBE23C">
    <w:name w:val="78260774FDC5465A9442586A8CCBE23C"/>
  </w:style>
  <w:style w:type="paragraph" w:customStyle="1" w:styleId="B23EC1B2AB92462C8DDE66DD2B37D186">
    <w:name w:val="B23EC1B2AB92462C8DDE66DD2B37D186"/>
  </w:style>
  <w:style w:type="paragraph" w:customStyle="1" w:styleId="543A3EA7286F4BDA8FFA4705430560AC">
    <w:name w:val="543A3EA7286F4BDA8FFA4705430560AC"/>
  </w:style>
  <w:style w:type="paragraph" w:customStyle="1" w:styleId="4C2F565F103741F1B57E2413D0B1C3D2">
    <w:name w:val="4C2F565F103741F1B57E2413D0B1C3D2"/>
  </w:style>
  <w:style w:type="paragraph" w:customStyle="1" w:styleId="5FF24FBED60F486F81E9A88434DB33F3">
    <w:name w:val="5FF24FBED60F486F81E9A88434DB33F3"/>
  </w:style>
  <w:style w:type="paragraph" w:customStyle="1" w:styleId="B83874D5AD704FA9AB490CC56D5470CF">
    <w:name w:val="B83874D5AD704FA9AB490CC56D5470C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34BFC4A-2C1B-4648-83B7-82AA26C8209D}"/>
</file>

<file path=customXml/itemProps2.xml><?xml version="1.0" encoding="utf-8"?>
<ds:datastoreItem xmlns:ds="http://schemas.openxmlformats.org/officeDocument/2006/customXml" ds:itemID="{E440450C-B33F-4656-903B-E297879380F2}"/>
</file>

<file path=customXml/itemProps3.xml><?xml version="1.0" encoding="utf-8"?>
<ds:datastoreItem xmlns:ds="http://schemas.openxmlformats.org/officeDocument/2006/customXml" ds:itemID="{B1FCDB48-E645-4202-9749-7C4D8521D124}"/>
</file>

<file path=docProps/app.xml><?xml version="1.0" encoding="utf-8"?>
<Properties xmlns="http://schemas.openxmlformats.org/officeDocument/2006/extended-properties" xmlns:vt="http://schemas.openxmlformats.org/officeDocument/2006/docPropsVTypes">
  <Template>Normal</Template>
  <TotalTime>4</TotalTime>
  <Pages>2</Pages>
  <Words>336</Words>
  <Characters>1979</Characters>
  <Application>Microsoft Office Word</Application>
  <DocSecurity>0</DocSecurity>
  <Lines>38</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Nineveslätten</vt:lpstr>
      <vt:lpstr>
      </vt:lpstr>
    </vt:vector>
  </TitlesOfParts>
  <Company>Sveriges riksdag</Company>
  <LinksUpToDate>false</LinksUpToDate>
  <CharactersWithSpaces>2301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