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74332" w:rsidRDefault="00E439D1" w14:paraId="7A776FA0" w14:textId="77777777">
      <w:pPr>
        <w:pStyle w:val="RubrikFrslagTIllRiksdagsbeslut"/>
      </w:pPr>
      <w:sdt>
        <w:sdtPr>
          <w:alias w:val="CC_Boilerplate_4"/>
          <w:tag w:val="CC_Boilerplate_4"/>
          <w:id w:val="-1644581176"/>
          <w:lock w:val="sdtContentLocked"/>
          <w:placeholder>
            <w:docPart w:val="00B6053E0BA14E068FA7B134A360CF32"/>
          </w:placeholder>
          <w:text/>
        </w:sdtPr>
        <w:sdtEndPr/>
        <w:sdtContent>
          <w:r w:rsidRPr="009B062B" w:rsidR="00AF30DD">
            <w:t>Förslag till riksdagsbeslut</w:t>
          </w:r>
        </w:sdtContent>
      </w:sdt>
      <w:bookmarkEnd w:id="0"/>
      <w:bookmarkEnd w:id="1"/>
    </w:p>
    <w:sdt>
      <w:sdtPr>
        <w:alias w:val="Yrkande 1"/>
        <w:tag w:val="53008ba2-ed67-412e-a597-1e9360a91141"/>
        <w:id w:val="-717513215"/>
        <w:lock w:val="sdtLocked"/>
      </w:sdtPr>
      <w:sdtEndPr/>
      <w:sdtContent>
        <w:p w:rsidR="00AA0F64" w:rsidRDefault="00182659" w14:paraId="19C23EBA" w14:textId="77777777">
          <w:pPr>
            <w:pStyle w:val="Frslagstext"/>
            <w:numPr>
              <w:ilvl w:val="0"/>
              <w:numId w:val="0"/>
            </w:numPr>
          </w:pPr>
          <w:r>
            <w:t>Riksdagen ställer sig bakom det som anförs i motionen om att regeringen bör överväga att utreda en harmonierande småpartispärr för kommunfullmäktige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D62B7AD5984548967EE9E27222DF7C"/>
        </w:placeholder>
        <w:text/>
      </w:sdtPr>
      <w:sdtEndPr/>
      <w:sdtContent>
        <w:p w:rsidRPr="009B062B" w:rsidR="006D79C9" w:rsidP="00333E95" w:rsidRDefault="006D79C9" w14:paraId="1A2F6356" w14:textId="77777777">
          <w:pPr>
            <w:pStyle w:val="Rubrik1"/>
          </w:pPr>
          <w:r>
            <w:t>Motivering</w:t>
          </w:r>
        </w:p>
      </w:sdtContent>
    </w:sdt>
    <w:bookmarkEnd w:displacedByCustomXml="prev" w:id="3"/>
    <w:bookmarkEnd w:displacedByCustomXml="prev" w:id="4"/>
    <w:p w:rsidR="007331D8" w:rsidP="003A250B" w:rsidRDefault="000C63CB" w14:paraId="2F4F7A71" w14:textId="6898BFDD">
      <w:pPr>
        <w:pStyle w:val="Normalutanindragellerluft"/>
      </w:pPr>
      <w:r>
        <w:t>Till riksdagen och regionfullmäktige är spärren eller den minimala andelen av rösterna som partierna måste erhålla i valet för att få mandat 4</w:t>
      </w:r>
      <w:r w:rsidR="00182659">
        <w:t> </w:t>
      </w:r>
      <w:r>
        <w:t>procent respektive 3</w:t>
      </w:r>
      <w:r w:rsidR="00182659">
        <w:t> </w:t>
      </w:r>
      <w:r>
        <w:t>procent. När det gäller spärren till kommunfullmäktige så finns det ett mer komplicerat regelverk. I kommuner som är indelade i valkretsar finns en småpartispärr på 3</w:t>
      </w:r>
      <w:r w:rsidR="00182659">
        <w:t> </w:t>
      </w:r>
      <w:r>
        <w:t>procent. I övriga kommuner är spärren på 2</w:t>
      </w:r>
      <w:r w:rsidR="00182659">
        <w:t> </w:t>
      </w:r>
      <w:r>
        <w:t>procent. Ett sådant regelverk öppnar upp för att en politisk majoritet i kommunfullmäktige använder kopplingen mellan valkretsindelning och små</w:t>
      </w:r>
      <w:r w:rsidR="003A250B">
        <w:softHyphen/>
      </w:r>
      <w:r>
        <w:t xml:space="preserve">partispärren för att manipulera den politiska sammansättningen i kommunfullmäktige. </w:t>
      </w:r>
    </w:p>
    <w:p w:rsidR="007331D8" w:rsidP="007331D8" w:rsidRDefault="000C63CB" w14:paraId="6488112F" w14:textId="11E734DC">
      <w:r>
        <w:t>Inför valet 2018 sänkte Göteborg och Uppsala spärren till kommunfullmäktige från 3</w:t>
      </w:r>
      <w:r w:rsidR="00182659">
        <w:t> </w:t>
      </w:r>
      <w:r>
        <w:t>procent till 2</w:t>
      </w:r>
      <w:r w:rsidR="00182659">
        <w:t> </w:t>
      </w:r>
      <w:r>
        <w:t>procent vilket resulterade i att Feministiskt initiativ kunde stanna kvar i kommunfullmäktige. I Uppsala fick Feministiskt initiativ 2,6 procent i kommunfull</w:t>
      </w:r>
      <w:r w:rsidR="003A250B">
        <w:softHyphen/>
      </w:r>
      <w:r>
        <w:t>mäktigevalet 2018 och i Göteborg fick Feministiskt initiativ 2,3 procent i kommun</w:t>
      </w:r>
      <w:r w:rsidR="003A250B">
        <w:softHyphen/>
      </w:r>
      <w:r>
        <w:t xml:space="preserve">fullmäktigevalet 2018. </w:t>
      </w:r>
    </w:p>
    <w:p w:rsidR="007331D8" w:rsidP="007331D8" w:rsidRDefault="000C63CB" w14:paraId="6DDEC9C7" w14:textId="6DE38B59">
      <w:r>
        <w:t>I Malmö har den politiska majoriteten inte sänkt spärren till två procent vilket höll Kristdemokraterna utanför kommunfullmäktige efter valet 2022. Det är uppenbart att det finns en möjlighet att småpartispärren på kommunnivå kan användas av en politisk majoritet för att påverka vilka partier som ska hållas utanför eller släppas in i kommun</w:t>
      </w:r>
      <w:r w:rsidR="003A250B">
        <w:softHyphen/>
      </w:r>
      <w:r>
        <w:t xml:space="preserve">fullmäktige. En sådan möjlighet är otillbörlig och kan endast leda till att förtroendet för demokratiska val minskar. </w:t>
      </w:r>
    </w:p>
    <w:p w:rsidRPr="00422B9E" w:rsidR="00422B9E" w:rsidP="007331D8" w:rsidRDefault="000C63CB" w14:paraId="27028973" w14:textId="469CEBFE">
      <w:r>
        <w:t xml:space="preserve">Istället för att ge politiska majoriteter i kommunerna möjligheten att bestämma småpartispärren till kommunfullmäktige bör riksdagen genom lagstiftning fastställa </w:t>
      </w:r>
      <w:r>
        <w:lastRenderedPageBreak/>
        <w:t xml:space="preserve">vilken småpartispärr som ska gälla för kommunfullmäktige runtom i landet, i syfte att undvika eventuell politisk manipulation. </w:t>
      </w:r>
    </w:p>
    <w:sdt>
      <w:sdtPr>
        <w:rPr>
          <w:i/>
          <w:noProof/>
        </w:rPr>
        <w:alias w:val="CC_Underskrifter"/>
        <w:tag w:val="CC_Underskrifter"/>
        <w:id w:val="583496634"/>
        <w:lock w:val="sdtContentLocked"/>
        <w:placeholder>
          <w:docPart w:val="69EDC8773407424BA78B1E8DA98DBEEB"/>
        </w:placeholder>
      </w:sdtPr>
      <w:sdtEndPr>
        <w:rPr>
          <w:i w:val="0"/>
          <w:noProof w:val="0"/>
        </w:rPr>
      </w:sdtEndPr>
      <w:sdtContent>
        <w:p w:rsidR="00574332" w:rsidP="00845148" w:rsidRDefault="00574332" w14:paraId="264A2EF2" w14:textId="77777777"/>
        <w:p w:rsidRPr="008E0FE2" w:rsidR="00574332" w:rsidP="00845148" w:rsidRDefault="00E439D1" w14:paraId="1B376AF5" w14:textId="3676F771"/>
      </w:sdtContent>
    </w:sdt>
    <w:tbl>
      <w:tblPr>
        <w:tblW w:w="5000" w:type="pct"/>
        <w:tblLook w:val="04A0" w:firstRow="1" w:lastRow="0" w:firstColumn="1" w:lastColumn="0" w:noHBand="0" w:noVBand="1"/>
        <w:tblCaption w:val="underskrifter"/>
      </w:tblPr>
      <w:tblGrid>
        <w:gridCol w:w="4252"/>
        <w:gridCol w:w="4252"/>
      </w:tblGrid>
      <w:tr w:rsidRPr="003A250B" w:rsidR="00AA0F64" w14:paraId="7F37D298" w14:textId="77777777">
        <w:trPr>
          <w:cantSplit/>
        </w:trPr>
        <w:tc>
          <w:tcPr>
            <w:tcW w:w="50" w:type="pct"/>
            <w:vAlign w:val="bottom"/>
          </w:tcPr>
          <w:p w:rsidRPr="003A250B" w:rsidR="00AA0F64" w:rsidRDefault="00182659" w14:paraId="7A50F639" w14:textId="77777777">
            <w:pPr>
              <w:pStyle w:val="Underskrifter"/>
              <w:spacing w:after="0"/>
              <w:rPr>
                <w:lang w:val="en-US"/>
              </w:rPr>
            </w:pPr>
            <w:r w:rsidRPr="003A250B">
              <w:rPr>
                <w:lang w:val="en-US"/>
              </w:rPr>
              <w:t>Nima Gholam Ali Pour (SD)</w:t>
            </w:r>
          </w:p>
        </w:tc>
        <w:tc>
          <w:tcPr>
            <w:tcW w:w="50" w:type="pct"/>
            <w:vAlign w:val="bottom"/>
          </w:tcPr>
          <w:p w:rsidRPr="003A250B" w:rsidR="00AA0F64" w:rsidRDefault="00AA0F64" w14:paraId="0F02F32E" w14:textId="77777777">
            <w:pPr>
              <w:pStyle w:val="Underskrifter"/>
              <w:spacing w:after="0"/>
              <w:rPr>
                <w:lang w:val="en-US"/>
              </w:rPr>
            </w:pPr>
          </w:p>
        </w:tc>
      </w:tr>
    </w:tbl>
    <w:p w:rsidRPr="003A250B" w:rsidR="004801AC" w:rsidP="00DF3554" w:rsidRDefault="004801AC" w14:paraId="4A9BE4A3" w14:textId="380F0A27">
      <w:pPr>
        <w:rPr>
          <w:lang w:val="en-US"/>
        </w:rPr>
      </w:pPr>
    </w:p>
    <w:sectPr w:rsidRPr="003A250B"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A4093" w14:textId="77777777" w:rsidR="000C63CB" w:rsidRDefault="000C63CB" w:rsidP="000C1CAD">
      <w:pPr>
        <w:spacing w:line="240" w:lineRule="auto"/>
      </w:pPr>
      <w:r>
        <w:separator/>
      </w:r>
    </w:p>
  </w:endnote>
  <w:endnote w:type="continuationSeparator" w:id="0">
    <w:p w14:paraId="33A9EFA4" w14:textId="77777777" w:rsidR="000C63CB" w:rsidRDefault="000C63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1B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E40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EEF5" w14:textId="091C03F9" w:rsidR="00262EA3" w:rsidRPr="00845148" w:rsidRDefault="00262EA3" w:rsidP="008451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762AE" w14:textId="77777777" w:rsidR="000C63CB" w:rsidRDefault="000C63CB" w:rsidP="000C1CAD">
      <w:pPr>
        <w:spacing w:line="240" w:lineRule="auto"/>
      </w:pPr>
      <w:r>
        <w:separator/>
      </w:r>
    </w:p>
  </w:footnote>
  <w:footnote w:type="continuationSeparator" w:id="0">
    <w:p w14:paraId="746414E1" w14:textId="77777777" w:rsidR="000C63CB" w:rsidRDefault="000C63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6C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4B5FE2" wp14:editId="70AA21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BCF5D9" w14:textId="09AE3367" w:rsidR="00262EA3" w:rsidRDefault="00E439D1" w:rsidP="008103B5">
                          <w:pPr>
                            <w:jc w:val="right"/>
                          </w:pPr>
                          <w:sdt>
                            <w:sdtPr>
                              <w:alias w:val="CC_Noformat_Partikod"/>
                              <w:tag w:val="CC_Noformat_Partikod"/>
                              <w:id w:val="-53464382"/>
                              <w:text/>
                            </w:sdtPr>
                            <w:sdtEndPr/>
                            <w:sdtContent>
                              <w:r w:rsidR="000C63C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4B5F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BCF5D9" w14:textId="09AE3367" w:rsidR="00262EA3" w:rsidRDefault="00E439D1" w:rsidP="008103B5">
                    <w:pPr>
                      <w:jc w:val="right"/>
                    </w:pPr>
                    <w:sdt>
                      <w:sdtPr>
                        <w:alias w:val="CC_Noformat_Partikod"/>
                        <w:tag w:val="CC_Noformat_Partikod"/>
                        <w:id w:val="-53464382"/>
                        <w:text/>
                      </w:sdtPr>
                      <w:sdtEndPr/>
                      <w:sdtContent>
                        <w:r w:rsidR="000C63C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7D935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AA647" w14:textId="77777777" w:rsidR="00262EA3" w:rsidRDefault="00262EA3" w:rsidP="008563AC">
    <w:pPr>
      <w:jc w:val="right"/>
    </w:pPr>
  </w:p>
  <w:p w14:paraId="2169A8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5939A" w14:textId="77777777" w:rsidR="00262EA3" w:rsidRDefault="00E439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DB4CCE" wp14:editId="7D1E5C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AC4ABE" w14:textId="631750EA" w:rsidR="00262EA3" w:rsidRDefault="00E439D1" w:rsidP="00A314CF">
    <w:pPr>
      <w:pStyle w:val="FSHNormal"/>
      <w:spacing w:before="40"/>
    </w:pPr>
    <w:sdt>
      <w:sdtPr>
        <w:alias w:val="CC_Noformat_Motionstyp"/>
        <w:tag w:val="CC_Noformat_Motionstyp"/>
        <w:id w:val="1162973129"/>
        <w:lock w:val="sdtContentLocked"/>
        <w15:appearance w15:val="hidden"/>
        <w:text/>
      </w:sdtPr>
      <w:sdtEndPr/>
      <w:sdtContent>
        <w:r w:rsidR="00845148">
          <w:t>Enskild motion</w:t>
        </w:r>
      </w:sdtContent>
    </w:sdt>
    <w:r w:rsidR="00821B36">
      <w:t xml:space="preserve"> </w:t>
    </w:r>
    <w:sdt>
      <w:sdtPr>
        <w:alias w:val="CC_Noformat_Partikod"/>
        <w:tag w:val="CC_Noformat_Partikod"/>
        <w:id w:val="1471015553"/>
        <w:text/>
      </w:sdtPr>
      <w:sdtEndPr/>
      <w:sdtContent>
        <w:r w:rsidR="000C63CB">
          <w:t>SD</w:t>
        </w:r>
      </w:sdtContent>
    </w:sdt>
    <w:sdt>
      <w:sdtPr>
        <w:alias w:val="CC_Noformat_Partinummer"/>
        <w:tag w:val="CC_Noformat_Partinummer"/>
        <w:id w:val="-2014525982"/>
        <w:showingPlcHdr/>
        <w:text/>
      </w:sdtPr>
      <w:sdtEndPr/>
      <w:sdtContent>
        <w:r w:rsidR="00821B36">
          <w:t xml:space="preserve"> </w:t>
        </w:r>
      </w:sdtContent>
    </w:sdt>
  </w:p>
  <w:p w14:paraId="3EBC4605" w14:textId="77777777" w:rsidR="00262EA3" w:rsidRPr="008227B3" w:rsidRDefault="00E439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D71657" w14:textId="31B2D4A5" w:rsidR="00262EA3" w:rsidRPr="008227B3" w:rsidRDefault="00E439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514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5148">
          <w:t>:139</w:t>
        </w:r>
      </w:sdtContent>
    </w:sdt>
  </w:p>
  <w:p w14:paraId="7180F05A" w14:textId="481A8653" w:rsidR="00262EA3" w:rsidRDefault="00E439D1" w:rsidP="00E03A3D">
    <w:pPr>
      <w:pStyle w:val="Motionr"/>
    </w:pPr>
    <w:sdt>
      <w:sdtPr>
        <w:alias w:val="CC_Noformat_Avtext"/>
        <w:tag w:val="CC_Noformat_Avtext"/>
        <w:id w:val="-2020768203"/>
        <w:lock w:val="sdtContentLocked"/>
        <w15:appearance w15:val="hidden"/>
        <w:text/>
      </w:sdtPr>
      <w:sdtEndPr/>
      <w:sdtContent>
        <w:r w:rsidR="00845148">
          <w:t>av Nima Gholam Ali Pour (SD)</w:t>
        </w:r>
      </w:sdtContent>
    </w:sdt>
  </w:p>
  <w:sdt>
    <w:sdtPr>
      <w:alias w:val="CC_Noformat_Rubtext"/>
      <w:tag w:val="CC_Noformat_Rubtext"/>
      <w:id w:val="-218060500"/>
      <w:lock w:val="sdtLocked"/>
      <w:text/>
    </w:sdtPr>
    <w:sdtEndPr/>
    <w:sdtContent>
      <w:p w14:paraId="7A91AA59" w14:textId="7111619F" w:rsidR="00262EA3" w:rsidRDefault="000C63CB" w:rsidP="00283E0F">
        <w:pPr>
          <w:pStyle w:val="FSHRub2"/>
        </w:pPr>
        <w:r>
          <w:t>Harmonisering av småpartispärren till kommunfullmäktige</w:t>
        </w:r>
      </w:p>
    </w:sdtContent>
  </w:sdt>
  <w:sdt>
    <w:sdtPr>
      <w:alias w:val="CC_Boilerplate_3"/>
      <w:tag w:val="CC_Boilerplate_3"/>
      <w:id w:val="1606463544"/>
      <w:lock w:val="sdtContentLocked"/>
      <w15:appearance w15:val="hidden"/>
      <w:text w:multiLine="1"/>
    </w:sdtPr>
    <w:sdtEndPr/>
    <w:sdtContent>
      <w:p w14:paraId="414109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63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3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2FC7"/>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65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50B"/>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32"/>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1D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148"/>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6F3"/>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64"/>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9D1"/>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BEB"/>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5B01FF"/>
  <w15:chartTrackingRefBased/>
  <w15:docId w15:val="{72004093-8D79-43C0-BEA0-1E367786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B6053E0BA14E068FA7B134A360CF32"/>
        <w:category>
          <w:name w:val="Allmänt"/>
          <w:gallery w:val="placeholder"/>
        </w:category>
        <w:types>
          <w:type w:val="bbPlcHdr"/>
        </w:types>
        <w:behaviors>
          <w:behavior w:val="content"/>
        </w:behaviors>
        <w:guid w:val="{78DA750A-1D67-444B-AA2F-703EADD11883}"/>
      </w:docPartPr>
      <w:docPartBody>
        <w:p w:rsidR="00A00C22" w:rsidRDefault="00A00C22">
          <w:pPr>
            <w:pStyle w:val="00B6053E0BA14E068FA7B134A360CF32"/>
          </w:pPr>
          <w:r w:rsidRPr="005A0A93">
            <w:rPr>
              <w:rStyle w:val="Platshllartext"/>
            </w:rPr>
            <w:t>Förslag till riksdagsbeslut</w:t>
          </w:r>
        </w:p>
      </w:docPartBody>
    </w:docPart>
    <w:docPart>
      <w:docPartPr>
        <w:name w:val="02D62B7AD5984548967EE9E27222DF7C"/>
        <w:category>
          <w:name w:val="Allmänt"/>
          <w:gallery w:val="placeholder"/>
        </w:category>
        <w:types>
          <w:type w:val="bbPlcHdr"/>
        </w:types>
        <w:behaviors>
          <w:behavior w:val="content"/>
        </w:behaviors>
        <w:guid w:val="{7C59E6D3-4DC0-46D6-871F-CA13208420F8}"/>
      </w:docPartPr>
      <w:docPartBody>
        <w:p w:rsidR="00A00C22" w:rsidRDefault="00A00C22">
          <w:pPr>
            <w:pStyle w:val="02D62B7AD5984548967EE9E27222DF7C"/>
          </w:pPr>
          <w:r w:rsidRPr="005A0A93">
            <w:rPr>
              <w:rStyle w:val="Platshllartext"/>
            </w:rPr>
            <w:t>Motivering</w:t>
          </w:r>
        </w:p>
      </w:docPartBody>
    </w:docPart>
    <w:docPart>
      <w:docPartPr>
        <w:name w:val="69EDC8773407424BA78B1E8DA98DBEEB"/>
        <w:category>
          <w:name w:val="Allmänt"/>
          <w:gallery w:val="placeholder"/>
        </w:category>
        <w:types>
          <w:type w:val="bbPlcHdr"/>
        </w:types>
        <w:behaviors>
          <w:behavior w:val="content"/>
        </w:behaviors>
        <w:guid w:val="{001BFBE2-5025-4804-B261-4F0725D980F5}"/>
      </w:docPartPr>
      <w:docPartBody>
        <w:p w:rsidR="00291ADD" w:rsidRDefault="00291A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22"/>
    <w:rsid w:val="00291ADD"/>
    <w:rsid w:val="00A00C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B6053E0BA14E068FA7B134A360CF32">
    <w:name w:val="00B6053E0BA14E068FA7B134A360CF32"/>
  </w:style>
  <w:style w:type="paragraph" w:customStyle="1" w:styleId="02D62B7AD5984548967EE9E27222DF7C">
    <w:name w:val="02D62B7AD5984548967EE9E27222DF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705C22-E5B7-4363-890D-055B8AF966C8}"/>
</file>

<file path=customXml/itemProps2.xml><?xml version="1.0" encoding="utf-8"?>
<ds:datastoreItem xmlns:ds="http://schemas.openxmlformats.org/officeDocument/2006/customXml" ds:itemID="{D04AF6E9-6EC7-4DC2-97B1-3DA1932EDDC9}"/>
</file>

<file path=customXml/itemProps3.xml><?xml version="1.0" encoding="utf-8"?>
<ds:datastoreItem xmlns:ds="http://schemas.openxmlformats.org/officeDocument/2006/customXml" ds:itemID="{15726EF3-76C9-454A-A76C-D2E080320497}"/>
</file>

<file path=docProps/app.xml><?xml version="1.0" encoding="utf-8"?>
<Properties xmlns="http://schemas.openxmlformats.org/officeDocument/2006/extended-properties" xmlns:vt="http://schemas.openxmlformats.org/officeDocument/2006/docPropsVTypes">
  <Template>Normal</Template>
  <TotalTime>25</TotalTime>
  <Pages>2</Pages>
  <Words>277</Words>
  <Characters>1707</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Harmonierande av småpartispärren till kommunfullmäktige</vt:lpstr>
      <vt:lpstr>
      </vt:lpstr>
    </vt:vector>
  </TitlesOfParts>
  <Company>Sveriges riksdag</Company>
  <LinksUpToDate>false</LinksUpToDate>
  <CharactersWithSpaces>1975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