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10606" w:rsidP="00E10606">
      <w:pPr>
        <w:pStyle w:val="Title"/>
      </w:pPr>
      <w:r>
        <w:t>Svar på fråga 2023/24:64 av Björn Söder (SD)</w:t>
      </w:r>
      <w:r>
        <w:br/>
        <w:t>En svensk försvarsindustriell strategi</w:t>
      </w:r>
    </w:p>
    <w:p w:rsidR="00E10606" w:rsidP="00E10606">
      <w:pPr>
        <w:pStyle w:val="BodyText"/>
      </w:pPr>
      <w:r>
        <w:t xml:space="preserve">Björn Söder har frågat mig </w:t>
      </w:r>
      <w:r w:rsidR="00635E9C">
        <w:t>om</w:t>
      </w:r>
      <w:r>
        <w:t xml:space="preserve"> jag är beredd att ta initiativ till att ta fram en försvarsindustriell strategi för Sverige, och om inte, varför</w:t>
      </w:r>
      <w:r w:rsidR="00823E6B">
        <w:t>.</w:t>
      </w:r>
    </w:p>
    <w:p w:rsidR="00614C13" w:rsidP="00E10606">
      <w:pPr>
        <w:pStyle w:val="BodyText"/>
      </w:pPr>
      <w:r>
        <w:t xml:space="preserve">Kriget i Ukraina visar på betydelsen av en stark och innovativ försvarsindustriell bas. Det är tydligt att det krävs åtgärder för att dels öka produktionskapaciteten, dels stärka innovationen för att </w:t>
      </w:r>
      <w:r w:rsidR="002310DA">
        <w:t xml:space="preserve">snabbare </w:t>
      </w:r>
      <w:r>
        <w:t xml:space="preserve">hitta lösningar på militära problem. </w:t>
      </w:r>
      <w:r w:rsidR="00663987">
        <w:t xml:space="preserve">Jag </w:t>
      </w:r>
      <w:r w:rsidR="007527B1">
        <w:t xml:space="preserve">anser därför att det finns behov </w:t>
      </w:r>
      <w:r w:rsidR="00663987">
        <w:t xml:space="preserve">av en försvarsindustristrategi. </w:t>
      </w:r>
    </w:p>
    <w:p w:rsidR="00614C13" w:rsidP="00614C13">
      <w:pPr>
        <w:pStyle w:val="BodyText"/>
      </w:pPr>
      <w:r>
        <w:t>V</w:t>
      </w:r>
      <w:r w:rsidRPr="009F09F3">
        <w:t xml:space="preserve">åren 2023 </w:t>
      </w:r>
      <w:r>
        <w:t>lanserade regeringen ett f</w:t>
      </w:r>
      <w:r w:rsidRPr="009F09F3">
        <w:t xml:space="preserve">örsvarsinnovationsinitiativ </w:t>
      </w:r>
      <w:r>
        <w:t>i syfte</w:t>
      </w:r>
      <w:r w:rsidRPr="009F09F3">
        <w:t xml:space="preserve"> att </w:t>
      </w:r>
      <w:r>
        <w:t>stärka</w:t>
      </w:r>
      <w:r w:rsidRPr="009F09F3">
        <w:t xml:space="preserve"> förmågan och innovation</w:t>
      </w:r>
      <w:r>
        <w:t>s</w:t>
      </w:r>
      <w:r w:rsidRPr="009F09F3">
        <w:t xml:space="preserve">takten inom försvarsindustrin. </w:t>
      </w:r>
      <w:r>
        <w:t xml:space="preserve">Initiativet har i budgetpropositionen för 2024 följts upp med förslag om förstärkningar av försvarsforskningen, bland annat för inrättandet av ett militärt innovationsprogram. </w:t>
      </w:r>
    </w:p>
    <w:p w:rsidR="00857F02">
      <w:pPr>
        <w:pStyle w:val="BodyText"/>
      </w:pPr>
      <w:r>
        <w:t xml:space="preserve">I maj 2022 överlämnade Materielförsörjningsutredningen betänkandet Materielförsörjningsstrategi – För vår gemensamma säkerhet (SOU 2022:24). </w:t>
      </w:r>
      <w:r w:rsidR="00F30753">
        <w:t>T</w:t>
      </w:r>
      <w:r>
        <w:t>illsammans med ett förestående Natomedlemskap</w:t>
      </w:r>
      <w:r>
        <w:t>,</w:t>
      </w:r>
      <w:r>
        <w:t xml:space="preserve"> </w:t>
      </w:r>
      <w:r>
        <w:t xml:space="preserve">slutsatserna från försvarsinnovationsinitiativet </w:t>
      </w:r>
      <w:r>
        <w:t>samt de konsekvenser och lärdomar som följer av kriget</w:t>
      </w:r>
      <w:r w:rsidR="00B45CA0">
        <w:t>,</w:t>
      </w:r>
      <w:r w:rsidR="00F30753">
        <w:t xml:space="preserve"> utgör betänkandet en grund</w:t>
      </w:r>
      <w:r>
        <w:t xml:space="preserve"> för</w:t>
      </w:r>
      <w:r w:rsidR="00B45CA0">
        <w:t xml:space="preserve"> </w:t>
      </w:r>
      <w:r>
        <w:t xml:space="preserve">fortsatt </w:t>
      </w:r>
      <w:r w:rsidR="001E0DEF">
        <w:t>analys</w:t>
      </w:r>
      <w:r>
        <w:t xml:space="preserve">. </w:t>
      </w:r>
    </w:p>
    <w:p w:rsidR="004F4E15">
      <w:pPr>
        <w:pStyle w:val="BodyText"/>
      </w:pPr>
      <w:r>
        <w:t xml:space="preserve">Regeringens </w:t>
      </w:r>
      <w:r w:rsidR="00B45CA0">
        <w:t>ambition är</w:t>
      </w:r>
      <w:r>
        <w:t xml:space="preserve"> att </w:t>
      </w:r>
      <w:r w:rsidR="00857F02">
        <w:t xml:space="preserve">stärka och utveckla materielförsörjningen, innovationen i försvarssektorn samt utveckla statens relation till och </w:t>
      </w:r>
    </w:p>
    <w:p w:rsidR="004F4E15">
      <w:r>
        <w:br w:type="page"/>
      </w:r>
    </w:p>
    <w:p w:rsidR="00614C13">
      <w:pPr>
        <w:pStyle w:val="BodyText"/>
      </w:pPr>
      <w:r>
        <w:t>samverkansformer med näringslivet</w:t>
      </w:r>
      <w:r w:rsidR="00B45CA0">
        <w:t>.</w:t>
      </w:r>
      <w:r w:rsidR="00F30753">
        <w:t xml:space="preserve"> </w:t>
      </w:r>
      <w:r w:rsidR="00B45CA0">
        <w:t xml:space="preserve">Detta arbete </w:t>
      </w:r>
      <w:r w:rsidR="00F30753">
        <w:t>kommer att fort</w:t>
      </w:r>
      <w:r w:rsidR="00B45CA0">
        <w:t>sätta</w:t>
      </w:r>
      <w:r w:rsidR="00F30753">
        <w:t xml:space="preserve"> och utvecklas vidare.</w:t>
      </w:r>
    </w:p>
    <w:p w:rsidR="003E3310" w:rsidP="003E3310">
      <w:pPr>
        <w:pStyle w:val="BodyText"/>
      </w:pPr>
      <w:r>
        <w:t xml:space="preserve">Stockholm den </w:t>
      </w:r>
      <w:sdt>
        <w:sdtPr>
          <w:id w:val="-1225218591"/>
          <w:placeholder>
            <w:docPart w:val="FBE127BC1755435BB377FA3BD5C1BD16"/>
          </w:placeholder>
          <w:dataBinding w:xpath="/ns0:DocumentInfo[1]/ns0:BaseInfo[1]/ns0:HeaderDate[1]" w:storeItemID="{64717ED7-23C5-4C95-BD67-9A9D98C7EC8F}" w:prefixMappings="xmlns:ns0='http://lp/documentinfo/RK' "/>
          <w:date w:fullDate="2023-10-11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11 oktober 2023</w:t>
          </w:r>
        </w:sdtContent>
      </w:sdt>
    </w:p>
    <w:p w:rsidR="003E3310" w:rsidP="003E3310">
      <w:pPr>
        <w:pStyle w:val="Brdtextutanavstnd"/>
      </w:pPr>
    </w:p>
    <w:p w:rsidR="003E3310" w:rsidP="003E3310">
      <w:pPr>
        <w:pStyle w:val="Brdtextutanavstnd"/>
      </w:pPr>
    </w:p>
    <w:p w:rsidR="003E3310" w:rsidP="003E3310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73DF3E0773A444658171EC7D06F8111E"/>
        </w:placeholder>
        <w:dataBinding w:xpath="/ns0:DocumentInfo[1]/ns0:BaseInfo[1]/ns0:TopSender[1]" w:storeItemID="{64717ED7-23C5-4C95-BD67-9A9D98C7EC8F}" w:prefixMappings="xmlns:ns0='http://lp/documentinfo/RK' "/>
        <w:comboBox w:lastValue="Försvarsministern">
          <w:listItem w:value="Försvarsministern" w:displayText="Pål Jonson"/>
          <w:listItem w:value="Minister för civilt försvar" w:displayText="Carl-Oskar Bohlin"/>
        </w:comboBox>
      </w:sdtPr>
      <w:sdtContent>
        <w:p w:rsidR="003E3310" w:rsidRPr="00264BD6">
          <w:pPr>
            <w:pStyle w:val="BodyText"/>
          </w:pPr>
          <w:r>
            <w:rPr>
              <w:rStyle w:val="DefaultParagraphFont"/>
            </w:rPr>
            <w:t>Pål Jonson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1060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10606" w:rsidRPr="007D73AB" w:rsidP="00340DE0">
          <w:pPr>
            <w:pStyle w:val="Header"/>
          </w:pPr>
        </w:p>
      </w:tc>
      <w:tc>
        <w:tcPr>
          <w:tcW w:w="1134" w:type="dxa"/>
        </w:tcPr>
        <w:p w:rsidR="00E1060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1060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10606" w:rsidRPr="00710A6C" w:rsidP="00EE3C0F">
          <w:pPr>
            <w:pStyle w:val="Header"/>
            <w:rPr>
              <w:b/>
            </w:rPr>
          </w:pPr>
        </w:p>
        <w:p w:rsidR="00E10606" w:rsidP="00EE3C0F">
          <w:pPr>
            <w:pStyle w:val="Header"/>
          </w:pPr>
        </w:p>
        <w:p w:rsidR="00E10606" w:rsidP="00EE3C0F">
          <w:pPr>
            <w:pStyle w:val="Header"/>
          </w:pPr>
        </w:p>
        <w:p w:rsidR="00E1060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9A47C63157D41DEBC9673A1C0CC5641"/>
            </w:placeholder>
            <w:dataBinding w:xpath="/ns0:DocumentInfo[1]/ns0:BaseInfo[1]/ns0:Dnr[1]" w:storeItemID="{64717ED7-23C5-4C95-BD67-9A9D98C7EC8F}" w:prefixMappings="xmlns:ns0='http://lp/documentinfo/RK' "/>
            <w:text/>
          </w:sdtPr>
          <w:sdtContent>
            <w:p w:rsidR="00E10606" w:rsidP="00EE3C0F">
              <w:pPr>
                <w:pStyle w:val="Header"/>
              </w:pPr>
              <w:r>
                <w:t>Fö2023/</w:t>
              </w:r>
              <w:r w:rsidR="003E3310">
                <w:t>01608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AB8B0AB4F0C40B790D269C55D6001EA"/>
            </w:placeholder>
            <w:showingPlcHdr/>
            <w:dataBinding w:xpath="/ns0:DocumentInfo[1]/ns0:BaseInfo[1]/ns0:DocNumber[1]" w:storeItemID="{64717ED7-23C5-4C95-BD67-9A9D98C7EC8F}" w:prefixMappings="xmlns:ns0='http://lp/documentinfo/RK' "/>
            <w:text/>
          </w:sdtPr>
          <w:sdtContent>
            <w:p w:rsidR="00E1060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10606" w:rsidP="00EE3C0F">
          <w:pPr>
            <w:pStyle w:val="Header"/>
          </w:pPr>
        </w:p>
      </w:tc>
      <w:tc>
        <w:tcPr>
          <w:tcW w:w="1134" w:type="dxa"/>
        </w:tcPr>
        <w:p w:rsidR="00E10606" w:rsidP="0094502D">
          <w:pPr>
            <w:pStyle w:val="Header"/>
          </w:pPr>
        </w:p>
        <w:p w:rsidR="00E1060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C5AE4F584E74B8A948042526314F16B"/>
          </w:placeholder>
          <w:richText/>
        </w:sdtPr>
        <w:sdtContent>
          <w:sdt>
            <w:sdtPr>
              <w:alias w:val="SenderText"/>
              <w:tag w:val="ccRKShow_SenderText"/>
              <w:id w:val="1144620083"/>
              <w:placeholder>
                <w:docPart w:val="A4A32ACBEB764807B3772E5B8A969727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3E3310" w:rsidRPr="005E29FD" w:rsidP="003E3310">
                  <w:pPr>
                    <w:pStyle w:val="Header"/>
                    <w:rPr>
                      <w:b/>
                    </w:rPr>
                  </w:pPr>
                  <w:r w:rsidRPr="005E29FD">
                    <w:rPr>
                      <w:b/>
                    </w:rPr>
                    <w:t>Försvarsdepartementet</w:t>
                  </w:r>
                </w:p>
                <w:p w:rsidR="00E10606" w:rsidRPr="00340DE0" w:rsidP="003E3310">
                  <w:pPr>
                    <w:pStyle w:val="Header"/>
                  </w:pPr>
                  <w:r w:rsidRPr="005E29FD">
                    <w:t>Försvarsministern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C01E2F5EC21645FF9F079B00B34C7F89"/>
          </w:placeholder>
          <w:dataBinding w:xpath="/ns0:DocumentInfo[1]/ns0:BaseInfo[1]/ns0:Recipient[1]" w:storeItemID="{64717ED7-23C5-4C95-BD67-9A9D98C7EC8F}" w:prefixMappings="xmlns:ns0='http://lp/documentinfo/RK' "/>
          <w:text w:multiLine="1"/>
        </w:sdtPr>
        <w:sdtContent>
          <w:tc>
            <w:tcPr>
              <w:tcW w:w="3170" w:type="dxa"/>
            </w:tcPr>
            <w:p w:rsidR="00E1060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1060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857F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9A47C63157D41DEBC9673A1C0CC5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408928-EEE6-4F7A-AAF2-C20AD51692C5}"/>
      </w:docPartPr>
      <w:docPartBody>
        <w:p w:rsidR="00DF6783" w:rsidP="009515F7">
          <w:pPr>
            <w:pStyle w:val="F9A47C63157D41DEBC9673A1C0CC56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B8B0AB4F0C40B790D269C55D6001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F63D8C-266C-47C8-8887-302381C16AC7}"/>
      </w:docPartPr>
      <w:docPartBody>
        <w:p w:rsidR="00DF6783" w:rsidP="009515F7">
          <w:pPr>
            <w:pStyle w:val="4AB8B0AB4F0C40B790D269C55D6001E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C5AE4F584E74B8A948042526314F1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1F749E-37DA-4890-822F-E2E8EA602013}"/>
      </w:docPartPr>
      <w:docPartBody>
        <w:p w:rsidR="00DF6783" w:rsidP="009515F7">
          <w:pPr>
            <w:pStyle w:val="BC5AE4F584E74B8A948042526314F16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1E2F5EC21645FF9F079B00B34C7F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82285F-2F1F-4CF5-A9AD-D3E51678016F}"/>
      </w:docPartPr>
      <w:docPartBody>
        <w:p w:rsidR="00DF6783" w:rsidP="009515F7">
          <w:pPr>
            <w:pStyle w:val="C01E2F5EC21645FF9F079B00B34C7F8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E127BC1755435BB377FA3BD5C1BD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61EDDB-3944-4A1F-BFDC-96842E68460B}"/>
      </w:docPartPr>
      <w:docPartBody>
        <w:p w:rsidR="0086561F" w:rsidP="00D95DC6">
          <w:pPr>
            <w:pStyle w:val="FBE127BC1755435BB377FA3BD5C1BD16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3DF3E0773A444658171EC7D06F811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142DFE-9005-468F-9677-DEAADA593C1F}"/>
      </w:docPartPr>
      <w:docPartBody>
        <w:p w:rsidR="0086561F" w:rsidP="00D95DC6">
          <w:pPr>
            <w:pStyle w:val="73DF3E0773A444658171EC7D06F8111E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4A32ACBEB764807B3772E5B8A9697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11D5B0-860F-4FC2-B7E5-CD20D8F43B7C}"/>
      </w:docPartPr>
      <w:docPartBody>
        <w:p w:rsidR="0086561F" w:rsidP="00D95DC6">
          <w:pPr>
            <w:pStyle w:val="A4A32ACBEB764807B3772E5B8A969727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5DC6"/>
    <w:rPr>
      <w:noProof w:val="0"/>
      <w:color w:val="808080"/>
    </w:rPr>
  </w:style>
  <w:style w:type="paragraph" w:customStyle="1" w:styleId="F9A47C63157D41DEBC9673A1C0CC5641">
    <w:name w:val="F9A47C63157D41DEBC9673A1C0CC5641"/>
    <w:rsid w:val="009515F7"/>
  </w:style>
  <w:style w:type="paragraph" w:customStyle="1" w:styleId="C01E2F5EC21645FF9F079B00B34C7F89">
    <w:name w:val="C01E2F5EC21645FF9F079B00B34C7F89"/>
    <w:rsid w:val="009515F7"/>
  </w:style>
  <w:style w:type="paragraph" w:customStyle="1" w:styleId="4AB8B0AB4F0C40B790D269C55D6001EA1">
    <w:name w:val="4AB8B0AB4F0C40B790D269C55D6001EA1"/>
    <w:rsid w:val="009515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C5AE4F584E74B8A948042526314F16B1">
    <w:name w:val="BC5AE4F584E74B8A948042526314F16B1"/>
    <w:rsid w:val="009515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BE127BC1755435BB377FA3BD5C1BD16">
    <w:name w:val="FBE127BC1755435BB377FA3BD5C1BD16"/>
    <w:rsid w:val="00D95DC6"/>
  </w:style>
  <w:style w:type="paragraph" w:customStyle="1" w:styleId="73DF3E0773A444658171EC7D06F8111E">
    <w:name w:val="73DF3E0773A444658171EC7D06F8111E"/>
    <w:rsid w:val="00D95DC6"/>
  </w:style>
  <w:style w:type="paragraph" w:customStyle="1" w:styleId="A4A32ACBEB764807B3772E5B8A969727">
    <w:name w:val="A4A32ACBEB764807B3772E5B8A969727"/>
    <w:rsid w:val="00D95DC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88401c44-3e52-42f4-b46b-97f23736084e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2023-10-11T00:00:00</HeaderDate>
    <Office/>
    <Dnr>Fö2023/01608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FD2235-91CF-43BF-A850-AEBED9E5F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013B11-A3BD-4548-834E-3A3A3034963E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c49597d4-39cf-4681-9f0e-b3a984a244b3"/>
    <ds:schemaRef ds:uri="18f3d968-6251-40b0-9f11-012b293496c2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717ED7-23C5-4C95-BD67-9A9D98C7EC8F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ACA3D59E-61F9-445F-9EED-3340D15FB30C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236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2023_24_64 av Björn Söder (SD) En svensk försvarsindustriell strategi.docx</dc:title>
  <cp:revision>2</cp:revision>
  <cp:lastPrinted>2023-10-09T12:41:00Z</cp:lastPrinted>
  <dcterms:created xsi:type="dcterms:W3CDTF">2023-10-11T08:18:00Z</dcterms:created>
  <dcterms:modified xsi:type="dcterms:W3CDTF">2023-10-11T08:18:00Z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_dlc_DocIdItemGuid">
    <vt:lpwstr>230dcaf9-9081-49a1-b5b9-32cfa18cd9ea</vt:lpwstr>
  </property>
</Properties>
</file>