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33B" w:rsidRPr="0003333B" w:rsidRDefault="0003333B">
      <w:pPr>
        <w:pStyle w:val="Frslagsrubrik"/>
      </w:pPr>
      <w:r w:rsidRPr="0003333B">
        <w:t>Förslag till riksdagsbeslut</w:t>
      </w:r>
    </w:p>
    <w:p w:rsidR="0003333B" w:rsidRPr="0003333B" w:rsidRDefault="0003333B">
      <w:pPr>
        <w:pStyle w:val="Hemstlatt"/>
      </w:pPr>
      <w:r w:rsidRPr="0003333B">
        <w:t>Riksdagen tillkännager för regeringen som sin mening vad som anförs i motionen om att polisen ska kunna begära fram identiteten bakom ett specifikt IP-nummer även när brottet bara kan leda till böte</w:t>
      </w:r>
      <w:r w:rsidRPr="0003333B">
        <w:t>s</w:t>
      </w:r>
      <w:r w:rsidRPr="0003333B">
        <w:t>straff.</w:t>
      </w:r>
    </w:p>
    <w:p w:rsidR="0003333B" w:rsidRPr="0003333B" w:rsidRDefault="0003333B">
      <w:pPr>
        <w:pStyle w:val="Rubrik1"/>
      </w:pPr>
      <w:r w:rsidRPr="0003333B">
        <w:t>Motivering</w:t>
      </w:r>
    </w:p>
    <w:p w:rsidR="0003333B" w:rsidRPr="0003333B" w:rsidRDefault="0003333B">
      <w:r w:rsidRPr="0003333B">
        <w:t>Enligt Datainspektionen har nästan varannan ungdom upplevt någon form av mobbningsliknande beteenden på Internet. Främst utsätts pojkar för nätmob</w:t>
      </w:r>
      <w:r w:rsidRPr="0003333B">
        <w:t>b</w:t>
      </w:r>
      <w:r w:rsidRPr="0003333B">
        <w:t>ning, men flickor utsätts i mycket större utsträckning för sexuella trakasserier. Frågan berör därmed tiotusentals ungas vardag.</w:t>
      </w:r>
    </w:p>
    <w:p w:rsidR="0003333B" w:rsidRPr="0003333B" w:rsidRDefault="0003333B">
      <w:pPr>
        <w:pStyle w:val="Normaltindrag"/>
      </w:pPr>
      <w:r w:rsidRPr="0003333B">
        <w:t>Brottsrubriceringen är idag avgörande för hur polisen kan utreda krän</w:t>
      </w:r>
      <w:r w:rsidRPr="0003333B">
        <w:t>k</w:t>
      </w:r>
      <w:r w:rsidRPr="0003333B">
        <w:t>ningar på Internet. Om det exempelvis handlar om sexuella trakasserier så har polisen rätt att få ut bostadsadressen till IP-adressen. Men om åklagaren r</w:t>
      </w:r>
      <w:r w:rsidRPr="0003333B">
        <w:t>u</w:t>
      </w:r>
      <w:r w:rsidRPr="0003333B">
        <w:t>bricerar brottet som förtal så anses inte brottet tillräckligt allvarligt för att polisen ska tillåtas få ut identiteten bakom en viss IP-adress.</w:t>
      </w:r>
    </w:p>
    <w:p w:rsidR="0003333B" w:rsidRPr="0003333B" w:rsidRDefault="0003333B">
      <w:pPr>
        <w:pStyle w:val="Normaltindrag"/>
      </w:pPr>
      <w:r w:rsidRPr="0003333B">
        <w:t>Det måste alltså i dag till en kränkning där straffpåföljden kan vara fänge</w:t>
      </w:r>
      <w:r w:rsidRPr="0003333B">
        <w:t>l</w:t>
      </w:r>
      <w:r w:rsidRPr="0003333B">
        <w:t>sestraff för att polisen ska ha möjlighet att begära fram identiteten bakom ett visst IP-nummer. Det är mycket otillfredsställande och strider enligt min mening mot den allmänna rättsuppfattningen. För om lagstiftningen tillåter privata bolag att vid illegal fildelning få fram identiteten bakom ett visst IP-nummer så borde förstås polisen också kunna göra detta när någon allvarligt kränker barn.</w:t>
      </w:r>
    </w:p>
    <w:p w:rsidR="0003333B" w:rsidRPr="0003333B" w:rsidRDefault="0003333B">
      <w:pPr>
        <w:pStyle w:val="Normaltindrag"/>
      </w:pPr>
      <w:r w:rsidRPr="0003333B">
        <w:t>Polismetodutredningens delbetänkande har föreslagit att uppgifter om vem som innehar ett visst IP-nummer ska läm</w:t>
      </w:r>
      <w:r w:rsidRPr="0003333B">
        <w:t>nas ut av operatörerna till de brott</w:t>
      </w:r>
      <w:r w:rsidRPr="0003333B">
        <w:t>s</w:t>
      </w:r>
      <w:r w:rsidRPr="0003333B">
        <w:t>bekämpande myndigheterna även när det misstänkta brottet enbart kan leda till ett bötesstraff. Detta tycker jag är högst rimligt. Om polisen kunde agera redan vid bötesstraff så skulle denna typ av brottslighet enklare kunna stävjas.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333B">
        <w:trPr>
          <w:cantSplit/>
        </w:trPr>
        <w:tc>
          <w:tcPr>
            <w:tcW w:w="3046" w:type="dxa"/>
          </w:tcPr>
          <w:p w:rsidR="0003333B" w:rsidRPr="0003333B" w:rsidRDefault="0003333B">
            <w:pPr>
              <w:pStyle w:val="UnderskriftDatum"/>
              <w:spacing w:before="240"/>
            </w:pPr>
            <w:r w:rsidRPr="0003333B">
              <w:lastRenderedPageBreak/>
              <w:t>Stockholm den 19 oktober 2010</w:t>
            </w:r>
          </w:p>
        </w:tc>
        <w:tc>
          <w:tcPr>
            <w:tcW w:w="3047" w:type="dxa"/>
          </w:tcPr>
          <w:p w:rsidR="0003333B" w:rsidRPr="0003333B" w:rsidRDefault="0003333B">
            <w:pPr>
              <w:pStyle w:val="Underskrifter"/>
              <w:spacing w:before="240"/>
            </w:pPr>
          </w:p>
        </w:tc>
      </w:tr>
      <w:tr w:rsidR="00000000" w:rsidRPr="0003333B">
        <w:trPr>
          <w:cantSplit/>
        </w:trPr>
        <w:tc>
          <w:tcPr>
            <w:tcW w:w="3046" w:type="dxa"/>
          </w:tcPr>
          <w:p w:rsidR="0003333B" w:rsidRPr="0003333B" w:rsidRDefault="0003333B">
            <w:pPr>
              <w:pStyle w:val="Underskrifter"/>
            </w:pPr>
            <w:r w:rsidRPr="0003333B">
              <w:t>Hans Hoff (S)</w:t>
            </w:r>
          </w:p>
        </w:tc>
        <w:tc>
          <w:tcPr>
            <w:tcW w:w="3046" w:type="dxa"/>
          </w:tcPr>
          <w:p w:rsidR="0003333B" w:rsidRPr="0003333B" w:rsidRDefault="0003333B">
            <w:pPr>
              <w:pStyle w:val="Underskrifter"/>
            </w:pPr>
          </w:p>
        </w:tc>
      </w:tr>
    </w:tbl>
    <w:p w:rsidR="0003333B" w:rsidRPr="0003333B" w:rsidRDefault="0003333B">
      <w:pPr>
        <w:pStyle w:val="Normaltindrag"/>
      </w:pPr>
    </w:p>
    <w:sectPr w:rsidR="00000000" w:rsidRPr="000333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333B" w:rsidRPr="0003333B" w:rsidRDefault="0003333B">
      <w:r w:rsidRPr="0003333B">
        <w:separator/>
      </w:r>
    </w:p>
  </w:endnote>
  <w:endnote w:type="continuationSeparator" w:id="0">
    <w:p w:rsidR="0003333B" w:rsidRPr="0003333B" w:rsidRDefault="0003333B">
      <w:r w:rsidRPr="000333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33B" w:rsidRPr="0003333B" w:rsidRDefault="0003333B">
    <w:pPr>
      <w:pStyle w:val="Sidfot"/>
    </w:pPr>
    <w:r w:rsidRPr="000333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98634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33B" w:rsidRDefault="000333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333B" w:rsidRDefault="000333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33B" w:rsidRPr="0003333B" w:rsidRDefault="0003333B">
    <w:pPr>
      <w:pStyle w:val="Sidfot"/>
    </w:pPr>
    <w:r w:rsidRPr="000333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800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33B" w:rsidRDefault="0003333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333B" w:rsidRDefault="0003333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33B" w:rsidRPr="0003333B" w:rsidRDefault="0003333B">
    <w:pPr>
      <w:pStyle w:val="Sidfot"/>
    </w:pPr>
    <w:r w:rsidRPr="000333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583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33B" w:rsidRDefault="000333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333B" w:rsidRDefault="000333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333B" w:rsidRPr="0003333B" w:rsidRDefault="0003333B">
      <w:r w:rsidRPr="0003333B">
        <w:separator/>
      </w:r>
    </w:p>
  </w:footnote>
  <w:footnote w:type="continuationSeparator" w:id="0">
    <w:p w:rsidR="0003333B" w:rsidRPr="0003333B" w:rsidRDefault="0003333B">
      <w:r w:rsidRPr="000333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33B" w:rsidRPr="0003333B" w:rsidRDefault="0003333B">
    <w:pPr>
      <w:pStyle w:val="Sidhuvud"/>
    </w:pPr>
    <w:r w:rsidRPr="000333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0901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33B" w:rsidRDefault="000333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333B" w:rsidRDefault="000333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33B" w:rsidRPr="0003333B" w:rsidRDefault="0003333B">
    <w:pPr>
      <w:pStyle w:val="Sidhuvud"/>
    </w:pPr>
    <w:r w:rsidRPr="000333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53717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33B" w:rsidRDefault="000333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333B" w:rsidRDefault="000333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33B" w:rsidRPr="0003333B" w:rsidRDefault="0003333B">
    <w:pPr>
      <w:pStyle w:val="FSHNormal"/>
      <w:tabs>
        <w:tab w:val="right" w:pos="5840"/>
      </w:tabs>
    </w:pPr>
    <w:r w:rsidRPr="0003333B">
      <w:br/>
    </w:r>
    <w:r w:rsidRPr="0003333B">
      <w:fldChar w:fldCharType="begin" w:fldLock="1"/>
    </w:r>
    <w:r w:rsidRPr="0003333B">
      <w:instrText xml:space="preserve"> DOCPROPERTY</w:instrText>
    </w:r>
    <w:r w:rsidRPr="0003333B">
      <w:rPr>
        <w:sz w:val="18"/>
      </w:rPr>
      <w:instrText xml:space="preserve"> "YearUser" *\charformat </w:instrText>
    </w:r>
    <w:r w:rsidRPr="0003333B">
      <w:fldChar w:fldCharType="separate"/>
    </w:r>
    <w:r w:rsidRPr="0003333B">
      <w:t>2010/11</w:t>
    </w:r>
    <w:r w:rsidRPr="0003333B">
      <w:fldChar w:fldCharType="end"/>
    </w:r>
    <w:r w:rsidRPr="0003333B">
      <w:t xml:space="preserve"> </w:t>
    </w:r>
    <w:r w:rsidRPr="0003333B">
      <w:tab/>
      <w:t xml:space="preserve">mnr: </w:t>
    </w:r>
    <w:r w:rsidRPr="0003333B">
      <w:fldChar w:fldCharType="begin" w:fldLock="1"/>
    </w:r>
    <w:r w:rsidRPr="0003333B">
      <w:instrText xml:space="preserve"> DOCPROPERTY</w:instrText>
    </w:r>
    <w:r w:rsidRPr="0003333B">
      <w:rPr>
        <w:sz w:val="18"/>
      </w:rPr>
      <w:instrText xml:space="preserve"> "Motionsnummer" *\charformat </w:instrText>
    </w:r>
    <w:r w:rsidRPr="0003333B">
      <w:fldChar w:fldCharType="separate"/>
    </w:r>
    <w:r w:rsidRPr="0003333B">
      <w:t>Ju210</w:t>
    </w:r>
    <w:r w:rsidRPr="0003333B">
      <w:fldChar w:fldCharType="end"/>
    </w:r>
    <w:r w:rsidRPr="0003333B">
      <w:br/>
    </w:r>
    <w:r w:rsidRPr="0003333B">
      <w:fldChar w:fldCharType="begin" w:fldLock="1"/>
    </w:r>
    <w:r w:rsidRPr="0003333B">
      <w:instrText xml:space="preserve"> DOCPROPERTY</w:instrText>
    </w:r>
    <w:r w:rsidRPr="0003333B">
      <w:rPr>
        <w:sz w:val="18"/>
      </w:rPr>
      <w:instrText xml:space="preserve"> "Samling" *\charformat </w:instrText>
    </w:r>
    <w:r w:rsidRPr="0003333B">
      <w:fldChar w:fldCharType="end"/>
    </w:r>
    <w:r w:rsidRPr="0003333B">
      <w:tab/>
      <w:t xml:space="preserve">pnr: </w:t>
    </w:r>
    <w:r w:rsidRPr="0003333B">
      <w:fldChar w:fldCharType="begin" w:fldLock="1"/>
    </w:r>
    <w:r w:rsidRPr="0003333B">
      <w:instrText xml:space="preserve"> DOCPROPERTY</w:instrText>
    </w:r>
    <w:r w:rsidRPr="0003333B">
      <w:rPr>
        <w:sz w:val="18"/>
      </w:rPr>
      <w:instrText xml:space="preserve"> "Partinummer" *\charformat </w:instrText>
    </w:r>
    <w:r w:rsidRPr="0003333B">
      <w:fldChar w:fldCharType="separate"/>
    </w:r>
    <w:r w:rsidRPr="0003333B">
      <w:t>S78008</w:t>
    </w:r>
    <w:r w:rsidRPr="0003333B">
      <w:fldChar w:fldCharType="end"/>
    </w:r>
  </w:p>
  <w:p w:rsidR="0003333B" w:rsidRPr="0003333B" w:rsidRDefault="0003333B">
    <w:pPr>
      <w:pStyle w:val="FSHRub1"/>
    </w:pPr>
    <w:r w:rsidRPr="0003333B">
      <w:t>Motion till riksdagen</w:t>
    </w:r>
    <w:r w:rsidRPr="0003333B">
      <w:br/>
    </w:r>
    <w:r w:rsidRPr="0003333B">
      <w:fldChar w:fldCharType="begin" w:fldLock="1"/>
    </w:r>
    <w:r w:rsidRPr="0003333B">
      <w:instrText xml:space="preserve"> DOCPROPERTY "YearUser" *\charformat </w:instrText>
    </w:r>
    <w:r w:rsidRPr="0003333B">
      <w:fldChar w:fldCharType="separate"/>
    </w:r>
    <w:r w:rsidRPr="0003333B">
      <w:t>2010/11</w:t>
    </w:r>
    <w:r w:rsidRPr="0003333B">
      <w:fldChar w:fldCharType="end"/>
    </w:r>
    <w:r w:rsidRPr="0003333B">
      <w:t>:</w:t>
    </w:r>
    <w:r w:rsidRPr="0003333B">
      <w:fldChar w:fldCharType="begin" w:fldLock="1"/>
    </w:r>
    <w:r w:rsidRPr="0003333B">
      <w:instrText xml:space="preserve"> DOCPROPERTY "Motionsnummer" *\charformat </w:instrText>
    </w:r>
    <w:r w:rsidRPr="0003333B">
      <w:fldChar w:fldCharType="separate"/>
    </w:r>
    <w:r w:rsidRPr="0003333B">
      <w:t>Ju210</w:t>
    </w:r>
    <w:r w:rsidRPr="0003333B">
      <w:fldChar w:fldCharType="end"/>
    </w:r>
  </w:p>
  <w:p w:rsidR="0003333B" w:rsidRPr="0003333B" w:rsidRDefault="0003333B">
    <w:pPr>
      <w:pStyle w:val="FSHNormalS5"/>
    </w:pPr>
    <w:r w:rsidRPr="0003333B">
      <w:fldChar w:fldCharType="begin" w:fldLock="1"/>
    </w:r>
    <w:r w:rsidRPr="0003333B">
      <w:instrText xml:space="preserve"> DOCPROPERTY "MotionarText" *\charformat </w:instrText>
    </w:r>
    <w:r w:rsidRPr="0003333B">
      <w:fldChar w:fldCharType="separate"/>
    </w:r>
    <w:r w:rsidRPr="0003333B">
      <w:t>av Hans Hoff (S)</w:t>
    </w:r>
    <w:r w:rsidRPr="0003333B">
      <w:fldChar w:fldCharType="end"/>
    </w:r>
    <w:r w:rsidRPr="0003333B">
      <w:br/>
    </w:r>
    <w:r w:rsidRPr="0003333B">
      <w:fldChar w:fldCharType="begin" w:fldLock="1"/>
    </w:r>
    <w:r w:rsidRPr="0003333B">
      <w:instrText xml:space="preserve"> DOCPROPERTY "SvarFrasKort" *\charformat </w:instrText>
    </w:r>
    <w:r w:rsidRPr="0003333B">
      <w:fldChar w:fldCharType="end"/>
    </w:r>
  </w:p>
  <w:p w:rsidR="0003333B" w:rsidRPr="0003333B" w:rsidRDefault="0003333B">
    <w:pPr>
      <w:pStyle w:val="FSHTitel"/>
    </w:pPr>
    <w:r w:rsidRPr="0003333B">
      <w:fldChar w:fldCharType="begin" w:fldLock="1"/>
    </w:r>
    <w:r w:rsidRPr="0003333B">
      <w:instrText xml:space="preserve"> DOCPROPERTY</w:instrText>
    </w:r>
    <w:r w:rsidRPr="0003333B">
      <w:rPr>
        <w:sz w:val="18"/>
      </w:rPr>
      <w:instrText xml:space="preserve"> "RubrikSvar" *\charformat </w:instrText>
    </w:r>
    <w:r w:rsidRPr="0003333B">
      <w:fldChar w:fldCharType="separate"/>
    </w:r>
    <w:r w:rsidRPr="0003333B">
      <w:t>Kränkningar på Internet</w:t>
    </w:r>
    <w:r w:rsidRPr="0003333B">
      <w:fldChar w:fldCharType="end"/>
    </w:r>
  </w:p>
  <w:p w:rsidR="0003333B" w:rsidRPr="0003333B" w:rsidRDefault="0003333B">
    <w:pPr>
      <w:pStyle w:val="Normal00"/>
    </w:pPr>
  </w:p>
  <w:p w:rsidR="0003333B" w:rsidRPr="0003333B" w:rsidRDefault="000333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7750858">
    <w:abstractNumId w:val="3"/>
  </w:num>
  <w:num w:numId="2" w16cid:durableId="447897367">
    <w:abstractNumId w:val="2"/>
  </w:num>
  <w:num w:numId="3" w16cid:durableId="876240206">
    <w:abstractNumId w:val="1"/>
  </w:num>
  <w:num w:numId="4" w16cid:durableId="1196578191">
    <w:abstractNumId w:val="0"/>
  </w:num>
  <w:num w:numId="5" w16cid:durableId="620574120">
    <w:abstractNumId w:val="7"/>
  </w:num>
  <w:num w:numId="6" w16cid:durableId="597373701">
    <w:abstractNumId w:val="6"/>
  </w:num>
  <w:num w:numId="7" w16cid:durableId="2118255794">
    <w:abstractNumId w:val="5"/>
  </w:num>
  <w:num w:numId="8" w16cid:durableId="1220246035">
    <w:abstractNumId w:val="4"/>
  </w:num>
  <w:num w:numId="9" w16cid:durableId="1905796749">
    <w:abstractNumId w:val="8"/>
  </w:num>
  <w:num w:numId="10" w16cid:durableId="691226747">
    <w:abstractNumId w:val="9"/>
  </w:num>
  <w:num w:numId="11" w16cid:durableId="1344472684">
    <w:abstractNumId w:val="10"/>
  </w:num>
  <w:num w:numId="12" w16cid:durableId="2115857502">
    <w:abstractNumId w:val="13"/>
  </w:num>
  <w:num w:numId="13" w16cid:durableId="420219120">
    <w:abstractNumId w:val="15"/>
  </w:num>
  <w:num w:numId="14" w16cid:durableId="65542469">
    <w:abstractNumId w:val="16"/>
  </w:num>
  <w:num w:numId="15" w16cid:durableId="651983164">
    <w:abstractNumId w:val="11"/>
  </w:num>
  <w:num w:numId="16" w16cid:durableId="1170758635">
    <w:abstractNumId w:val="18"/>
  </w:num>
  <w:num w:numId="17" w16cid:durableId="2102599659">
    <w:abstractNumId w:val="17"/>
  </w:num>
  <w:num w:numId="18" w16cid:durableId="672492437">
    <w:abstractNumId w:val="14"/>
  </w:num>
  <w:num w:numId="19" w16cid:durableId="2092120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F935F001-2393-4929-824A-0F0A02C38EC8}"/>
  </w:docVars>
  <w:rsids>
    <w:rsidRoot w:val="00974183"/>
    <w:rsid w:val="0003333B"/>
    <w:rsid w:val="009741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B3F326B-2824-434C-A43C-97948B71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1541</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s78008</vt:lpstr>
    </vt:vector>
  </TitlesOfParts>
  <Company>Riksdagen</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s78008</dc:title>
  <dc:subject>s78008</dc:subject>
  <dc:creator>Riksdagen</dc:creator>
  <cp:keywords>Riksdagen</cp:keywords>
  <dc:description>Versal/gemen i partibeteckning. Gemen i tryck för 0910, versal för 1011 och nyare</dc:description>
  <cp:lastModifiedBy>Lars Brink</cp:lastModifiedBy>
  <cp:revision>2</cp:revision>
  <cp:lastPrinted>2010-10-30T08:39:00Z</cp:lastPrinted>
  <dcterms:created xsi:type="dcterms:W3CDTF">2025-12-18T00:48:00Z</dcterms:created>
  <dcterms:modified xsi:type="dcterms:W3CDTF">2025-12-18T00:48:00Z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Kränkningar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Kränkningar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20102011000000000115000780080069</vt:lpwstr>
  </property>
  <property fmtid="{D5CDD505-2E9C-101B-9397-08002B2CF9AE}" pid="47" name="datum">
    <vt:lpwstr>101019</vt:lpwstr>
  </property>
  <property fmtid="{D5CDD505-2E9C-101B-9397-08002B2CF9AE}" pid="48" name="avsändar-e-post">
    <vt:lpwstr>lena.palmgren@riksdagen.se</vt:lpwstr>
  </property>
  <property fmtid="{D5CDD505-2E9C-101B-9397-08002B2CF9AE}" pid="49" name="id">
    <vt:lpwstr>20102011000000000115000780080069</vt:lpwstr>
  </property>
  <property fmtid="{D5CDD505-2E9C-101B-9397-08002B2CF9AE}" pid="50" name="nummer">
    <vt:lpwstr>210</vt:lpwstr>
  </property>
  <property fmtid="{D5CDD505-2E9C-101B-9397-08002B2CF9AE}" pid="51" name="utskottsbeteckning">
    <vt:lpwstr>Ju</vt:lpwstr>
  </property>
  <property fmtid="{D5CDD505-2E9C-101B-9397-08002B2CF9AE}" pid="52" name="GlobalUID">
    <vt:lpwstr>{6DA4B30E-F1FA-4F4F-8D60-041C841F0354}</vt:lpwstr>
  </property>
  <property fmtid="{D5CDD505-2E9C-101B-9397-08002B2CF9AE}" pid="53" name="Överföringar">
    <vt:i4>0</vt:i4>
  </property>
  <property fmtid="{D5CDD505-2E9C-101B-9397-08002B2CF9AE}" pid="54" name="Checksum">
    <vt:lpwstr>*0012921902004*</vt:lpwstr>
  </property>
  <property fmtid="{D5CDD505-2E9C-101B-9397-08002B2CF9AE}" pid="55" name="skuggnummer">
    <vt:lpwstr>281</vt:lpwstr>
  </property>
  <property fmtid="{D5CDD505-2E9C-101B-9397-08002B2CF9AE}" pid="56" name="urixVersion">
    <vt:lpwstr>4.3.0.0</vt:lpwstr>
  </property>
  <property fmtid="{D5CDD505-2E9C-101B-9397-08002B2CF9AE}" pid="57" name="urixOrigin">
    <vt:lpwstr>101030 10:39:52.188</vt:lpwstr>
  </property>
  <property fmtid="{D5CDD505-2E9C-101B-9397-08002B2CF9AE}" pid="58" name="urixGuid">
    <vt:lpwstr>{C9E08C42-D8AC-4B48-8391-AF6A89407187}</vt:lpwstr>
  </property>
</Properties>
</file>