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77621FFD44840C3AC07D1DF4ACA9C8D"/>
        </w:placeholder>
        <w:text/>
      </w:sdtPr>
      <w:sdtEndPr/>
      <w:sdtContent>
        <w:p w:rsidRPr="009B062B" w:rsidR="00AF30DD" w:rsidP="00EF4890" w:rsidRDefault="00AF30DD" w14:paraId="0AF359C5" w14:textId="77777777">
          <w:pPr>
            <w:pStyle w:val="Rubrik1"/>
            <w:spacing w:after="300"/>
          </w:pPr>
          <w:r w:rsidRPr="009B062B">
            <w:t>Förslag till riksdagsbeslut</w:t>
          </w:r>
        </w:p>
      </w:sdtContent>
    </w:sdt>
    <w:sdt>
      <w:sdtPr>
        <w:alias w:val="Yrkande 1"/>
        <w:tag w:val="b50e4dcc-954f-4277-96d1-ce21a97c3143"/>
        <w:id w:val="533237099"/>
        <w:lock w:val="sdtLocked"/>
      </w:sdtPr>
      <w:sdtEndPr/>
      <w:sdtContent>
        <w:p w:rsidR="001721CE" w:rsidRDefault="00192822" w14:paraId="0AF359C6" w14:textId="0F4C51EE">
          <w:pPr>
            <w:pStyle w:val="Frslagstext"/>
          </w:pPr>
          <w:r>
            <w:t>Riksdagen ställer sig bakom det som anförs i motionen om att utreda förutsättningarna att förändra Arbetsförmedlingens, Försäkringskassans och kommunens roll avseende arbetslösa och tillkännager detta för regeringen.</w:t>
          </w:r>
        </w:p>
      </w:sdtContent>
    </w:sdt>
    <w:sdt>
      <w:sdtPr>
        <w:alias w:val="Yrkande 2"/>
        <w:tag w:val="544b3b8f-7d6b-4000-88b4-1e3b590108df"/>
        <w:id w:val="-1774308848"/>
        <w:lock w:val="sdtLocked"/>
      </w:sdtPr>
      <w:sdtEndPr/>
      <w:sdtContent>
        <w:p w:rsidR="001721CE" w:rsidRDefault="00192822" w14:paraId="0AF359C7" w14:textId="648243CC">
          <w:pPr>
            <w:pStyle w:val="Frslagstext"/>
          </w:pPr>
          <w:r>
            <w:t>Riksdagen ställer sig bakom det som anförs i motionen om att regeringen bör utreda förutsättningarna för att flytta över primärvårdens ansvar till kommunerna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B42AD84B444EF986EA4F0AF47FB927"/>
        </w:placeholder>
        <w:text/>
      </w:sdtPr>
      <w:sdtEndPr/>
      <w:sdtContent>
        <w:p w:rsidRPr="009B062B" w:rsidR="006D79C9" w:rsidP="00333E95" w:rsidRDefault="006D79C9" w14:paraId="0AF359C8" w14:textId="77777777">
          <w:pPr>
            <w:pStyle w:val="Rubrik1"/>
          </w:pPr>
          <w:r>
            <w:t>Motivering</w:t>
          </w:r>
        </w:p>
      </w:sdtContent>
    </w:sdt>
    <w:p w:rsidRPr="00FF2DDB" w:rsidR="00FF2DDB" w:rsidP="00FF2DDB" w:rsidRDefault="00FF2DDB" w14:paraId="0AF359C9" w14:textId="1DD9544D">
      <w:pPr>
        <w:pStyle w:val="Normalutanindragellerluft"/>
      </w:pPr>
      <w:r>
        <w:t xml:space="preserve">Många personer </w:t>
      </w:r>
      <w:r w:rsidRPr="00FF2DDB">
        <w:t xml:space="preserve">upplever att </w:t>
      </w:r>
      <w:r>
        <w:t>de</w:t>
      </w:r>
      <w:r w:rsidRPr="00FF2DDB">
        <w:t xml:space="preserve"> hamnar i kläm mellan Arbetsförmedlingen, Försäk</w:t>
      </w:r>
      <w:r w:rsidR="00CA3B9D">
        <w:softHyphen/>
      </w:r>
      <w:r w:rsidRPr="00FF2DDB">
        <w:t xml:space="preserve">ringskassan och kommunen avseende ersättning vid sjukdom och arbetsträning. Idag har vi tre olika parter (kommunen, </w:t>
      </w:r>
      <w:r w:rsidRPr="00FF2DDB" w:rsidR="00503A53">
        <w:t>Arbetsförmedlingen</w:t>
      </w:r>
      <w:r w:rsidRPr="00FF2DDB">
        <w:t xml:space="preserve">, </w:t>
      </w:r>
      <w:r w:rsidRPr="00FF2DDB" w:rsidR="00503A53">
        <w:t>Försäkringskassan</w:t>
      </w:r>
      <w:r w:rsidRPr="00FF2DDB">
        <w:t xml:space="preserve">) som på olika sätt hanterar de personer som fastnar i sjukdom. </w:t>
      </w:r>
    </w:p>
    <w:p w:rsidRPr="00FF2DDB" w:rsidR="00FF2DDB" w:rsidP="00FF2DDB" w:rsidRDefault="00FF2DDB" w14:paraId="0AF359CA" w14:textId="62711F08">
      <w:r w:rsidRPr="00FF2DDB">
        <w:t xml:space="preserve">Ett sätt att komma åt detta kan vara att </w:t>
      </w:r>
      <w:r w:rsidRPr="00FF2DDB" w:rsidR="00503A53">
        <w:t xml:space="preserve">Arbetsförmedlingen </w:t>
      </w:r>
      <w:r w:rsidRPr="00FF2DDB">
        <w:t xml:space="preserve">lyfter över flera av sina arbetsuppgifter till kommunerna samt till </w:t>
      </w:r>
      <w:r w:rsidRPr="00FF2DDB" w:rsidR="00503A53">
        <w:t>Försäkringskassan</w:t>
      </w:r>
      <w:r>
        <w:t>.</w:t>
      </w:r>
      <w:r w:rsidRPr="00FF2DDB">
        <w:t xml:space="preserve"> </w:t>
      </w:r>
      <w:r>
        <w:t>P</w:t>
      </w:r>
      <w:r w:rsidRPr="00FF2DDB">
        <w:t>å så sätt får kommunerna ett större ansvar vilket de kan kombinera med det arbete som kommunerna redan gör inom vuxenutbildningen, arbetsmarknadsavdelningarna och försörjningsstödet. Många kommuner har organiserat sig i en arbetsmarknads- och utbildningsnämnd vilket gör att dessa kommuner är väl förbere</w:t>
      </w:r>
      <w:r w:rsidR="00503A53">
        <w:t>d</w:t>
      </w:r>
      <w:r w:rsidRPr="00FF2DDB">
        <w:t xml:space="preserve">da för att ta över ett utökat arbetsmarknadsansvar från staten. </w:t>
      </w:r>
    </w:p>
    <w:p w:rsidRPr="00FF2DDB" w:rsidR="00FF2DDB" w:rsidP="00FF2DDB" w:rsidRDefault="00FF2DDB" w14:paraId="0AF359CB" w14:textId="3583D0A9">
      <w:r w:rsidRPr="00FF2DDB">
        <w:t>I övrigt kan Försäkringskassan ta över det försäkringsansvar som Arbetsförmed</w:t>
      </w:r>
      <w:r w:rsidR="00CA3B9D">
        <w:softHyphen/>
      </w:r>
      <w:r w:rsidRPr="00FF2DDB">
        <w:t>lingen har. På så sätt kommer vi att minska de kontakter som en person i utsatt läge behöver ha för att komma in på arbetsmarknaden. Vi stärker även den kommunala möjligheten att vidta åtgärder som underlättar för enskilda att komma in i utbildning eller jobb.</w:t>
      </w:r>
    </w:p>
    <w:p w:rsidR="00FF2DDB" w:rsidRDefault="00FF2DDB" w14:paraId="0AF359CC" w14:textId="77777777">
      <w:r w:rsidRPr="00FF2DDB">
        <w:lastRenderedPageBreak/>
        <w:t>Ett annat sätt att förtydliga det kommunala ansvaret är att man delar upp den regionala vården och flyttar den övergripande sjukhusvården till staten samtidigt som kommunerna får ta över ansvaret för primärvården. På så sätt kan kommunen ta ett helhetsansvar och se vad den som är arbetssökande samt sjukskriven har för behov av stöd och rehabilitering för att kunna återkomma till arbetsmarknaden.</w:t>
      </w:r>
    </w:p>
    <w:sdt>
      <w:sdtPr>
        <w:rPr>
          <w:i/>
          <w:noProof/>
        </w:rPr>
        <w:alias w:val="CC_Underskrifter"/>
        <w:tag w:val="CC_Underskrifter"/>
        <w:id w:val="583496634"/>
        <w:lock w:val="sdtContentLocked"/>
        <w:placeholder>
          <w:docPart w:val="10514FF365564E23A817997FA87E0369"/>
        </w:placeholder>
      </w:sdtPr>
      <w:sdtEndPr>
        <w:rPr>
          <w:i w:val="0"/>
          <w:noProof w:val="0"/>
        </w:rPr>
      </w:sdtEndPr>
      <w:sdtContent>
        <w:p w:rsidR="00EF4890" w:rsidP="004744FE" w:rsidRDefault="00EF4890" w14:paraId="0AF359CD" w14:textId="77777777"/>
        <w:p w:rsidRPr="008E0FE2" w:rsidR="004801AC" w:rsidP="004744FE" w:rsidRDefault="00CA3B9D" w14:paraId="0AF359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7050E9" w:rsidRDefault="007050E9" w14:paraId="0AF359D2" w14:textId="77777777">
      <w:bookmarkStart w:name="_GoBack" w:id="1"/>
      <w:bookmarkEnd w:id="1"/>
    </w:p>
    <w:sectPr w:rsidR="007050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359D4" w14:textId="77777777" w:rsidR="00FF2DDB" w:rsidRDefault="00FF2DDB" w:rsidP="000C1CAD">
      <w:pPr>
        <w:spacing w:line="240" w:lineRule="auto"/>
      </w:pPr>
      <w:r>
        <w:separator/>
      </w:r>
    </w:p>
  </w:endnote>
  <w:endnote w:type="continuationSeparator" w:id="0">
    <w:p w14:paraId="0AF359D5" w14:textId="77777777" w:rsidR="00FF2DDB" w:rsidRDefault="00FF2D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359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359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359E3" w14:textId="77777777" w:rsidR="00262EA3" w:rsidRPr="004744FE" w:rsidRDefault="00262EA3" w:rsidP="004744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359D2" w14:textId="77777777" w:rsidR="00FF2DDB" w:rsidRDefault="00FF2DDB" w:rsidP="000C1CAD">
      <w:pPr>
        <w:spacing w:line="240" w:lineRule="auto"/>
      </w:pPr>
      <w:r>
        <w:separator/>
      </w:r>
    </w:p>
  </w:footnote>
  <w:footnote w:type="continuationSeparator" w:id="0">
    <w:p w14:paraId="0AF359D3" w14:textId="77777777" w:rsidR="00FF2DDB" w:rsidRDefault="00FF2D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F359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F359E5" wp14:anchorId="0AF359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3B9D" w14:paraId="0AF359E8" w14:textId="77777777">
                          <w:pPr>
                            <w:jc w:val="right"/>
                          </w:pPr>
                          <w:sdt>
                            <w:sdtPr>
                              <w:alias w:val="CC_Noformat_Partikod"/>
                              <w:tag w:val="CC_Noformat_Partikod"/>
                              <w:id w:val="-53464382"/>
                              <w:placeholder>
                                <w:docPart w:val="F4AC12A5F7C247B48A6A36E36335A3D0"/>
                              </w:placeholder>
                              <w:text/>
                            </w:sdtPr>
                            <w:sdtEndPr/>
                            <w:sdtContent>
                              <w:r w:rsidR="00FF2DDB">
                                <w:t>KD</w:t>
                              </w:r>
                            </w:sdtContent>
                          </w:sdt>
                          <w:sdt>
                            <w:sdtPr>
                              <w:alias w:val="CC_Noformat_Partinummer"/>
                              <w:tag w:val="CC_Noformat_Partinummer"/>
                              <w:id w:val="-1709555926"/>
                              <w:placeholder>
                                <w:docPart w:val="F1BAA82BD16A452DAB562C793854FA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F359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3B9D" w14:paraId="0AF359E8" w14:textId="77777777">
                    <w:pPr>
                      <w:jc w:val="right"/>
                    </w:pPr>
                    <w:sdt>
                      <w:sdtPr>
                        <w:alias w:val="CC_Noformat_Partikod"/>
                        <w:tag w:val="CC_Noformat_Partikod"/>
                        <w:id w:val="-53464382"/>
                        <w:placeholder>
                          <w:docPart w:val="F4AC12A5F7C247B48A6A36E36335A3D0"/>
                        </w:placeholder>
                        <w:text/>
                      </w:sdtPr>
                      <w:sdtEndPr/>
                      <w:sdtContent>
                        <w:r w:rsidR="00FF2DDB">
                          <w:t>KD</w:t>
                        </w:r>
                      </w:sdtContent>
                    </w:sdt>
                    <w:sdt>
                      <w:sdtPr>
                        <w:alias w:val="CC_Noformat_Partinummer"/>
                        <w:tag w:val="CC_Noformat_Partinummer"/>
                        <w:id w:val="-1709555926"/>
                        <w:placeholder>
                          <w:docPart w:val="F1BAA82BD16A452DAB562C793854FA9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F359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F359D8" w14:textId="77777777">
    <w:pPr>
      <w:jc w:val="right"/>
    </w:pPr>
  </w:p>
  <w:p w:rsidR="00262EA3" w:rsidP="00776B74" w:rsidRDefault="00262EA3" w14:paraId="0AF359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85327" w:id="2"/>
  <w:bookmarkStart w:name="_Hlk52885328" w:id="3"/>
  <w:p w:rsidR="00262EA3" w:rsidP="008563AC" w:rsidRDefault="00CA3B9D" w14:paraId="0AF359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F359E7" wp14:anchorId="0AF359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3B9D" w14:paraId="0AF359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F2DD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A3B9D" w14:paraId="0AF359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3B9D" w14:paraId="0AF359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:3345</w:t>
        </w:r>
      </w:sdtContent>
    </w:sdt>
  </w:p>
  <w:p w:rsidR="00262EA3" w:rsidP="00E03A3D" w:rsidRDefault="00CA3B9D" w14:paraId="0AF359E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Jacobsson (KD)</w:t>
        </w:r>
      </w:sdtContent>
    </w:sdt>
  </w:p>
  <w:sdt>
    <w:sdtPr>
      <w:alias w:val="CC_Noformat_Rubtext"/>
      <w:tag w:val="CC_Noformat_Rubtext"/>
      <w:id w:val="-218060500"/>
      <w:lock w:val="sdtLocked"/>
      <w:placeholder>
        <w:docPart w:val="377D40C7005E4BC7A75520D222D3634D"/>
      </w:placeholder>
      <w:text/>
    </w:sdtPr>
    <w:sdtEndPr/>
    <w:sdtContent>
      <w:p w:rsidR="00262EA3" w:rsidP="00283E0F" w:rsidRDefault="00FF2DDB" w14:paraId="0AF359E1" w14:textId="77777777">
        <w:pPr>
          <w:pStyle w:val="FSHRub2"/>
        </w:pPr>
        <w:r>
          <w:t>Arbetsfördelning mellan Arbetsförmedlingen, Försäkringskassan och kommunen</w:t>
        </w:r>
      </w:p>
    </w:sdtContent>
  </w:sdt>
  <w:sdt>
    <w:sdtPr>
      <w:alias w:val="CC_Boilerplate_3"/>
      <w:tag w:val="CC_Boilerplate_3"/>
      <w:id w:val="1606463544"/>
      <w:lock w:val="sdtContentLocked"/>
      <w15:appearance w15:val="hidden"/>
      <w:text w:multiLine="1"/>
    </w:sdtPr>
    <w:sdtEndPr/>
    <w:sdtContent>
      <w:p w:rsidR="00262EA3" w:rsidP="00283E0F" w:rsidRDefault="00262EA3" w14:paraId="0AF359E2"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F2D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CE"/>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822"/>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4FE"/>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35F"/>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A53"/>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0E9"/>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22D"/>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B9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951"/>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890"/>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2DDB"/>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F359C4"/>
  <w15:chartTrackingRefBased/>
  <w15:docId w15:val="{002680E5-E63C-4308-AB7C-FE3AED55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7621FFD44840C3AC07D1DF4ACA9C8D"/>
        <w:category>
          <w:name w:val="Allmänt"/>
          <w:gallery w:val="placeholder"/>
        </w:category>
        <w:types>
          <w:type w:val="bbPlcHdr"/>
        </w:types>
        <w:behaviors>
          <w:behavior w:val="content"/>
        </w:behaviors>
        <w:guid w:val="{17A7575C-48B8-4D36-BA36-73DEFD709ADA}"/>
      </w:docPartPr>
      <w:docPartBody>
        <w:p w:rsidR="007532C2" w:rsidRDefault="005322C8">
          <w:pPr>
            <w:pStyle w:val="077621FFD44840C3AC07D1DF4ACA9C8D"/>
          </w:pPr>
          <w:r w:rsidRPr="005A0A93">
            <w:rPr>
              <w:rStyle w:val="Platshllartext"/>
            </w:rPr>
            <w:t>Förslag till riksdagsbeslut</w:t>
          </w:r>
        </w:p>
      </w:docPartBody>
    </w:docPart>
    <w:docPart>
      <w:docPartPr>
        <w:name w:val="48B42AD84B444EF986EA4F0AF47FB927"/>
        <w:category>
          <w:name w:val="Allmänt"/>
          <w:gallery w:val="placeholder"/>
        </w:category>
        <w:types>
          <w:type w:val="bbPlcHdr"/>
        </w:types>
        <w:behaviors>
          <w:behavior w:val="content"/>
        </w:behaviors>
        <w:guid w:val="{23554B21-75BD-45D7-9E04-159EAE0D1279}"/>
      </w:docPartPr>
      <w:docPartBody>
        <w:p w:rsidR="007532C2" w:rsidRDefault="005322C8">
          <w:pPr>
            <w:pStyle w:val="48B42AD84B444EF986EA4F0AF47FB927"/>
          </w:pPr>
          <w:r w:rsidRPr="005A0A93">
            <w:rPr>
              <w:rStyle w:val="Platshllartext"/>
            </w:rPr>
            <w:t>Motivering</w:t>
          </w:r>
        </w:p>
      </w:docPartBody>
    </w:docPart>
    <w:docPart>
      <w:docPartPr>
        <w:name w:val="F4AC12A5F7C247B48A6A36E36335A3D0"/>
        <w:category>
          <w:name w:val="Allmänt"/>
          <w:gallery w:val="placeholder"/>
        </w:category>
        <w:types>
          <w:type w:val="bbPlcHdr"/>
        </w:types>
        <w:behaviors>
          <w:behavior w:val="content"/>
        </w:behaviors>
        <w:guid w:val="{149E9645-6DFD-4B8D-A8FF-6F2F34ECB9AF}"/>
      </w:docPartPr>
      <w:docPartBody>
        <w:p w:rsidR="007532C2" w:rsidRDefault="005322C8">
          <w:pPr>
            <w:pStyle w:val="F4AC12A5F7C247B48A6A36E36335A3D0"/>
          </w:pPr>
          <w:r>
            <w:rPr>
              <w:rStyle w:val="Platshllartext"/>
            </w:rPr>
            <w:t xml:space="preserve"> </w:t>
          </w:r>
        </w:p>
      </w:docPartBody>
    </w:docPart>
    <w:docPart>
      <w:docPartPr>
        <w:name w:val="F1BAA82BD16A452DAB562C793854FA90"/>
        <w:category>
          <w:name w:val="Allmänt"/>
          <w:gallery w:val="placeholder"/>
        </w:category>
        <w:types>
          <w:type w:val="bbPlcHdr"/>
        </w:types>
        <w:behaviors>
          <w:behavior w:val="content"/>
        </w:behaviors>
        <w:guid w:val="{777C3155-1D54-4986-A931-4D6B11BC8948}"/>
      </w:docPartPr>
      <w:docPartBody>
        <w:p w:rsidR="007532C2" w:rsidRDefault="005322C8">
          <w:pPr>
            <w:pStyle w:val="F1BAA82BD16A452DAB562C793854FA90"/>
          </w:pPr>
          <w:r>
            <w:t xml:space="preserve"> </w:t>
          </w:r>
        </w:p>
      </w:docPartBody>
    </w:docPart>
    <w:docPart>
      <w:docPartPr>
        <w:name w:val="DefaultPlaceholder_-1854013440"/>
        <w:category>
          <w:name w:val="Allmänt"/>
          <w:gallery w:val="placeholder"/>
        </w:category>
        <w:types>
          <w:type w:val="bbPlcHdr"/>
        </w:types>
        <w:behaviors>
          <w:behavior w:val="content"/>
        </w:behaviors>
        <w:guid w:val="{66DB19FC-CDD5-43D0-8B90-43B81718559F}"/>
      </w:docPartPr>
      <w:docPartBody>
        <w:p w:rsidR="007532C2" w:rsidRDefault="005322C8">
          <w:r w:rsidRPr="007532C2">
            <w:rPr>
              <w:rStyle w:val="Platshllartext"/>
            </w:rPr>
            <w:t>Klicka eller tryck här för att ange text.</w:t>
          </w:r>
        </w:p>
      </w:docPartBody>
    </w:docPart>
    <w:docPart>
      <w:docPartPr>
        <w:name w:val="377D40C7005E4BC7A75520D222D3634D"/>
        <w:category>
          <w:name w:val="Allmänt"/>
          <w:gallery w:val="placeholder"/>
        </w:category>
        <w:types>
          <w:type w:val="bbPlcHdr"/>
        </w:types>
        <w:behaviors>
          <w:behavior w:val="content"/>
        </w:behaviors>
        <w:guid w:val="{67E7D196-C1EE-464C-B880-6E5AD34A408A}"/>
      </w:docPartPr>
      <w:docPartBody>
        <w:p w:rsidR="007532C2" w:rsidRDefault="005322C8">
          <w:r w:rsidRPr="007532C2">
            <w:rPr>
              <w:rStyle w:val="Platshllartext"/>
            </w:rPr>
            <w:t>[ange din text här]</w:t>
          </w:r>
        </w:p>
      </w:docPartBody>
    </w:docPart>
    <w:docPart>
      <w:docPartPr>
        <w:name w:val="10514FF365564E23A817997FA87E0369"/>
        <w:category>
          <w:name w:val="Allmänt"/>
          <w:gallery w:val="placeholder"/>
        </w:category>
        <w:types>
          <w:type w:val="bbPlcHdr"/>
        </w:types>
        <w:behaviors>
          <w:behavior w:val="content"/>
        </w:behaviors>
        <w:guid w:val="{BEBD2CB4-1EDE-4134-A611-8E7387E04D29}"/>
      </w:docPartPr>
      <w:docPartBody>
        <w:p w:rsidR="00733566" w:rsidRDefault="007335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2C8"/>
    <w:rsid w:val="005322C8"/>
    <w:rsid w:val="00733566"/>
    <w:rsid w:val="007532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22C8"/>
    <w:rPr>
      <w:color w:val="F4B083" w:themeColor="accent2" w:themeTint="99"/>
    </w:rPr>
  </w:style>
  <w:style w:type="paragraph" w:customStyle="1" w:styleId="077621FFD44840C3AC07D1DF4ACA9C8D">
    <w:name w:val="077621FFD44840C3AC07D1DF4ACA9C8D"/>
  </w:style>
  <w:style w:type="paragraph" w:customStyle="1" w:styleId="2457E9E936014290BAB4CA1F2839779D">
    <w:name w:val="2457E9E936014290BAB4CA1F283977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2D5A1607004593BA125CE114C30680">
    <w:name w:val="282D5A1607004593BA125CE114C30680"/>
  </w:style>
  <w:style w:type="paragraph" w:customStyle="1" w:styleId="48B42AD84B444EF986EA4F0AF47FB927">
    <w:name w:val="48B42AD84B444EF986EA4F0AF47FB927"/>
  </w:style>
  <w:style w:type="paragraph" w:customStyle="1" w:styleId="BB49399D3AEF43AD875716913B65D5E3">
    <w:name w:val="BB49399D3AEF43AD875716913B65D5E3"/>
  </w:style>
  <w:style w:type="paragraph" w:customStyle="1" w:styleId="BE49B8A212774289815AFA4377622606">
    <w:name w:val="BE49B8A212774289815AFA4377622606"/>
  </w:style>
  <w:style w:type="paragraph" w:customStyle="1" w:styleId="F4AC12A5F7C247B48A6A36E36335A3D0">
    <w:name w:val="F4AC12A5F7C247B48A6A36E36335A3D0"/>
  </w:style>
  <w:style w:type="paragraph" w:customStyle="1" w:styleId="F1BAA82BD16A452DAB562C793854FA90">
    <w:name w:val="F1BAA82BD16A452DAB562C793854F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BFF47-98E8-4702-B862-CD60722DC77D}"/>
</file>

<file path=customXml/itemProps2.xml><?xml version="1.0" encoding="utf-8"?>
<ds:datastoreItem xmlns:ds="http://schemas.openxmlformats.org/officeDocument/2006/customXml" ds:itemID="{5B4C48E4-6246-44EF-B126-058A78E67FB1}"/>
</file>

<file path=customXml/itemProps3.xml><?xml version="1.0" encoding="utf-8"?>
<ds:datastoreItem xmlns:ds="http://schemas.openxmlformats.org/officeDocument/2006/customXml" ds:itemID="{57EF9AB5-1E48-4A57-96CE-2893A171A3EF}"/>
</file>

<file path=docProps/app.xml><?xml version="1.0" encoding="utf-8"?>
<Properties xmlns="http://schemas.openxmlformats.org/officeDocument/2006/extended-properties" xmlns:vt="http://schemas.openxmlformats.org/officeDocument/2006/docPropsVTypes">
  <Template>Normal</Template>
  <TotalTime>10</TotalTime>
  <Pages>2</Pages>
  <Words>293</Words>
  <Characters>1750</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Arbetsfördelning mellan Arbetsförmedlingen  Försäkringskassan och kommunen</vt:lpstr>
      <vt:lpstr>
      </vt:lpstr>
    </vt:vector>
  </TitlesOfParts>
  <Company>Sveriges riksdag</Company>
  <LinksUpToDate>false</LinksUpToDate>
  <CharactersWithSpaces>2033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