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825AD" w:rsidP="007242A3">
            <w:pPr>
              <w:framePr w:w="5035" w:h="1644" w:wrap="notBeside" w:vAnchor="page" w:hAnchor="page" w:x="6573" w:y="721"/>
              <w:rPr>
                <w:sz w:val="20"/>
              </w:rPr>
            </w:pPr>
            <w:r>
              <w:rPr>
                <w:sz w:val="20"/>
              </w:rPr>
              <w:t xml:space="preserve">Dnr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E23BE5" w:rsidP="007242A3">
            <w:pPr>
              <w:framePr w:w="5035" w:h="1644" w:wrap="notBeside" w:vAnchor="page" w:hAnchor="page" w:x="6573" w:y="721"/>
            </w:pPr>
            <w:r w:rsidRPr="00E23BE5">
              <w:t>S2016/02623/FST</w:t>
            </w: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825AD">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8825AD">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825AD">
      <w:pPr>
        <w:framePr w:w="4400" w:h="2523" w:wrap="notBeside" w:vAnchor="page" w:hAnchor="page" w:x="6453" w:y="2445"/>
        <w:ind w:left="142"/>
      </w:pPr>
      <w:r>
        <w:t>Till riksdagen</w:t>
      </w:r>
    </w:p>
    <w:p w:rsidR="006E4E11" w:rsidRDefault="008825AD" w:rsidP="008825AD">
      <w:pPr>
        <w:pStyle w:val="RKrubrik"/>
        <w:pBdr>
          <w:bottom w:val="single" w:sz="4" w:space="1" w:color="auto"/>
        </w:pBdr>
        <w:spacing w:before="0" w:after="0"/>
      </w:pPr>
      <w:r>
        <w:t>Svar på fråga 2015/16:1082 av Cecilia Widegren (M) Ny socialtjänstlag</w:t>
      </w:r>
    </w:p>
    <w:p w:rsidR="006E4E11" w:rsidRDefault="006E4E11">
      <w:pPr>
        <w:pStyle w:val="RKnormal"/>
      </w:pPr>
    </w:p>
    <w:p w:rsidR="006E4E11" w:rsidRDefault="008825AD" w:rsidP="008825AD">
      <w:pPr>
        <w:pStyle w:val="RKnormal"/>
      </w:pPr>
      <w:r>
        <w:t xml:space="preserve">Cecilia Widegren har frågat mig </w:t>
      </w:r>
      <w:r w:rsidR="009D76FD">
        <w:t>v</w:t>
      </w:r>
      <w:r>
        <w:t>ilka nya konkreta åtgärder jag avser att vidta för att dels säkerställa att socialtjänsten har möjlighet att genomföra sitt uppdrag rättssäkert, med hög kvalitet, dels se till att skyndsamt ta fram gedigna underlag som kan möjliggöra framtagandet av en ny socialtjänstlag?</w:t>
      </w:r>
    </w:p>
    <w:p w:rsidR="00E557D7" w:rsidRDefault="00E557D7" w:rsidP="008825AD">
      <w:pPr>
        <w:pStyle w:val="RKnormal"/>
      </w:pPr>
    </w:p>
    <w:p w:rsidR="00D35E11" w:rsidRDefault="00E557D7" w:rsidP="00E23BE5">
      <w:pPr>
        <w:pStyle w:val="RKnormal"/>
      </w:pPr>
      <w:r>
        <w:t>Situationen inom socialtjänsten är ansträngd</w:t>
      </w:r>
      <w:r w:rsidR="00D35E11">
        <w:t xml:space="preserve"> och har varit hårt ansträngd och eftersatt länge.</w:t>
      </w:r>
      <w:r>
        <w:t xml:space="preserve"> Hög arbetsbelastning, stor personalomsättning, personalbrist och många nyutexaminerade med stort ansvar utan tid för introduktion.</w:t>
      </w:r>
      <w:r w:rsidR="00D35E11">
        <w:t xml:space="preserve"> </w:t>
      </w:r>
      <w:r w:rsidR="00D01714">
        <w:t xml:space="preserve">Situationen </w:t>
      </w:r>
      <w:r w:rsidR="002D5C37">
        <w:t>var ansträngd</w:t>
      </w:r>
      <w:r w:rsidR="00D35E11">
        <w:t xml:space="preserve"> redan innan min tid som ansvar</w:t>
      </w:r>
      <w:r w:rsidR="00336274">
        <w:t xml:space="preserve">ig minister, och </w:t>
      </w:r>
      <w:r w:rsidR="00D35E11">
        <w:t>innan tiden för det stora antale</w:t>
      </w:r>
      <w:r w:rsidR="00336274">
        <w:t xml:space="preserve">t </w:t>
      </w:r>
      <w:r w:rsidR="00D35E11">
        <w:t xml:space="preserve">ensamkommande barn. </w:t>
      </w:r>
      <w:r>
        <w:t xml:space="preserve"> </w:t>
      </w:r>
      <w:r w:rsidR="00D01714">
        <w:t>Jag har i tidigare</w:t>
      </w:r>
      <w:r w:rsidR="0093319A">
        <w:t xml:space="preserve"> frågesvar till Cecilia Widegren redogjort för de satsningar och åtgärder som regeringen har vidtagit</w:t>
      </w:r>
      <w:r>
        <w:t xml:space="preserve"> och genomfört</w:t>
      </w:r>
      <w:r w:rsidR="0093319A">
        <w:t xml:space="preserve"> för att stödja kommunerna och </w:t>
      </w:r>
      <w:r w:rsidR="00D01714">
        <w:t xml:space="preserve">ge </w:t>
      </w:r>
      <w:r w:rsidR="00122D1E">
        <w:t xml:space="preserve">förutsättningar att genomföra sitt uppdrag inom socialtjänsten. Exempel på detta är den miljard som regeringen tillför socialtjänsten över fyra år och Socialstyrelsens uppdrag att ta fram ett webbaserat stöd för yrkesintroduktion för nya socialsekreterare, chefer och arbetsledare i socialtjänstens olika delar. </w:t>
      </w:r>
      <w:r w:rsidR="00D01714">
        <w:t xml:space="preserve"> Utöver</w:t>
      </w:r>
      <w:r w:rsidR="00D35E11">
        <w:t xml:space="preserve"> genomförda och pågående</w:t>
      </w:r>
      <w:r w:rsidR="002D5C37">
        <w:t xml:space="preserve"> arbeten</w:t>
      </w:r>
      <w:r w:rsidR="00D35E11">
        <w:t xml:space="preserve"> </w:t>
      </w:r>
      <w:r w:rsidR="00122D1E">
        <w:t xml:space="preserve">fortsätter regeringen </w:t>
      </w:r>
      <w:r w:rsidR="00D35E11">
        <w:t>arbetet med att stärka välfärden och öka jämlikheten. Det framgår av den vårbudget som</w:t>
      </w:r>
      <w:r w:rsidR="00D01714">
        <w:t xml:space="preserve"> presenterades i förra veckan. </w:t>
      </w:r>
      <w:r w:rsidR="00E23BE5">
        <w:t>För att skapa långsiktiga planeringsförutsättningar för kommuner och landsting avser regeringen tillsammans med Vänsterpartiet också att lägga förslag på att 10 miljarder kronor tillförs kommunsektorn. Resurstillskottet är permanent och ska stötta de kommuner och landsting som har störst behov av investeringar när Sverige växer.</w:t>
      </w:r>
      <w:r w:rsidR="00D35E11">
        <w:t xml:space="preserve"> </w:t>
      </w:r>
    </w:p>
    <w:p w:rsidR="00D35E11" w:rsidRDefault="00D35E11" w:rsidP="008825AD">
      <w:pPr>
        <w:pStyle w:val="RKnormal"/>
      </w:pPr>
    </w:p>
    <w:p w:rsidR="00336274" w:rsidRDefault="00336274" w:rsidP="00336274">
      <w:pPr>
        <w:pStyle w:val="RKnormal"/>
      </w:pPr>
      <w:r>
        <w:t>Regeringen bereder</w:t>
      </w:r>
      <w:r w:rsidR="002D5C37">
        <w:t xml:space="preserve"> </w:t>
      </w:r>
      <w:r w:rsidR="0093319A">
        <w:t xml:space="preserve">för närvarande frågan om en översyn av socialtjänstlagen. </w:t>
      </w:r>
      <w:r w:rsidR="00D01714">
        <w:t xml:space="preserve">I beredningen har dialoger </w:t>
      </w:r>
      <w:r>
        <w:t xml:space="preserve">med </w:t>
      </w:r>
      <w:r w:rsidR="00D01714">
        <w:t xml:space="preserve">bland annat </w:t>
      </w:r>
      <w:r>
        <w:t xml:space="preserve">representanter för myndigheter, kommuner och berörda verksamheter </w:t>
      </w:r>
      <w:r w:rsidR="00D01714">
        <w:t xml:space="preserve">genomförts för att </w:t>
      </w:r>
      <w:r>
        <w:t xml:space="preserve">få fram underlag till en kommande översyn. </w:t>
      </w:r>
      <w:r w:rsidR="002D5C37">
        <w:t>Jag får</w:t>
      </w:r>
      <w:r>
        <w:t xml:space="preserve"> </w:t>
      </w:r>
      <w:r w:rsidR="002D5C37">
        <w:t>åte</w:t>
      </w:r>
      <w:r>
        <w:t xml:space="preserve">rkomma i frågan </w:t>
      </w:r>
      <w:r w:rsidR="00D01714">
        <w:t>längre fram.</w:t>
      </w:r>
      <w:r>
        <w:t xml:space="preserve"> </w:t>
      </w:r>
    </w:p>
    <w:p w:rsidR="00336274" w:rsidRDefault="00336274" w:rsidP="00336274">
      <w:pPr>
        <w:pStyle w:val="RKnormal"/>
      </w:pPr>
    </w:p>
    <w:p w:rsidR="00336274" w:rsidRDefault="00336274" w:rsidP="00336274">
      <w:pPr>
        <w:pStyle w:val="RKnormal"/>
      </w:pPr>
      <w:r>
        <w:t>Avslutningsvis vill jag säga att r</w:t>
      </w:r>
      <w:r w:rsidRPr="00336274">
        <w:t>egeringen har tagit initiativ och bereder ytterli</w:t>
      </w:r>
      <w:r>
        <w:t xml:space="preserve">gare förslag för att möta socialtjänstens </w:t>
      </w:r>
      <w:r w:rsidRPr="00336274">
        <w:t xml:space="preserve">utmaningar. Jag avser att även fortsättningsvis ha stort fokus på frågan.  </w:t>
      </w:r>
    </w:p>
    <w:p w:rsidR="0093319A" w:rsidRDefault="0093319A" w:rsidP="008825AD">
      <w:pPr>
        <w:pStyle w:val="RKnormal"/>
      </w:pPr>
    </w:p>
    <w:p w:rsidR="008825AD" w:rsidRDefault="008825AD">
      <w:pPr>
        <w:pStyle w:val="RKnormal"/>
      </w:pPr>
    </w:p>
    <w:p w:rsidR="008825AD" w:rsidRDefault="008825AD">
      <w:pPr>
        <w:pStyle w:val="RKnormal"/>
      </w:pPr>
      <w:r>
        <w:t>Stockholm den</w:t>
      </w:r>
      <w:r w:rsidR="00E23BE5">
        <w:t xml:space="preserve"> 20 april 2016</w:t>
      </w:r>
    </w:p>
    <w:p w:rsidR="008825AD" w:rsidRDefault="008825AD">
      <w:pPr>
        <w:pStyle w:val="RKnormal"/>
      </w:pPr>
    </w:p>
    <w:p w:rsidR="00BB0C8D" w:rsidRDefault="00BB0C8D">
      <w:pPr>
        <w:pStyle w:val="RKnormal"/>
      </w:pPr>
    </w:p>
    <w:p w:rsidR="00BB0C8D" w:rsidRDefault="00BB0C8D">
      <w:pPr>
        <w:pStyle w:val="RKnormal"/>
      </w:pPr>
    </w:p>
    <w:p w:rsidR="008825AD" w:rsidRDefault="008825AD">
      <w:pPr>
        <w:pStyle w:val="RKnormal"/>
      </w:pPr>
      <w:r>
        <w:t>Åsa Regnér</w:t>
      </w:r>
    </w:p>
    <w:sectPr w:rsidR="008825A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DE" w:rsidRDefault="00CB72DE">
      <w:r>
        <w:separator/>
      </w:r>
    </w:p>
  </w:endnote>
  <w:endnote w:type="continuationSeparator" w:id="0">
    <w:p w:rsidR="00CB72DE" w:rsidRDefault="00CB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DE" w:rsidRDefault="00CB72DE">
      <w:r>
        <w:separator/>
      </w:r>
    </w:p>
  </w:footnote>
  <w:footnote w:type="continuationSeparator" w:id="0">
    <w:p w:rsidR="00CB72DE" w:rsidRDefault="00CB7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10A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AD" w:rsidRDefault="008825AD">
    <w:pPr>
      <w:framePr w:w="2948" w:h="1321" w:hRule="exact" w:wrap="notBeside" w:vAnchor="page" w:hAnchor="page" w:x="1362" w:y="653"/>
    </w:pPr>
    <w:r>
      <w:rPr>
        <w:noProof/>
        <w:lang w:eastAsia="sv-SE"/>
      </w:rPr>
      <w:drawing>
        <wp:inline distT="0" distB="0" distL="0" distR="0" wp14:anchorId="79B60245" wp14:editId="5681FD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AD"/>
    <w:rsid w:val="00076FAB"/>
    <w:rsid w:val="00122D1E"/>
    <w:rsid w:val="00150384"/>
    <w:rsid w:val="00160901"/>
    <w:rsid w:val="001805B7"/>
    <w:rsid w:val="002D5C37"/>
    <w:rsid w:val="00336274"/>
    <w:rsid w:val="00367B1C"/>
    <w:rsid w:val="004A328D"/>
    <w:rsid w:val="005510A5"/>
    <w:rsid w:val="0058762B"/>
    <w:rsid w:val="006800B6"/>
    <w:rsid w:val="006E4E11"/>
    <w:rsid w:val="007242A3"/>
    <w:rsid w:val="007A6855"/>
    <w:rsid w:val="008825AD"/>
    <w:rsid w:val="0092027A"/>
    <w:rsid w:val="0093319A"/>
    <w:rsid w:val="00955E31"/>
    <w:rsid w:val="00992E72"/>
    <w:rsid w:val="009C17E0"/>
    <w:rsid w:val="009D76FD"/>
    <w:rsid w:val="00AF26D1"/>
    <w:rsid w:val="00BB0C8D"/>
    <w:rsid w:val="00CB72DE"/>
    <w:rsid w:val="00D01714"/>
    <w:rsid w:val="00D133D7"/>
    <w:rsid w:val="00D35E11"/>
    <w:rsid w:val="00E23BE5"/>
    <w:rsid w:val="00E40E50"/>
    <w:rsid w:val="00E557D7"/>
    <w:rsid w:val="00E80146"/>
    <w:rsid w:val="00E904D0"/>
    <w:rsid w:val="00EC25F9"/>
    <w:rsid w:val="00ED583F"/>
    <w:rsid w:val="00F41037"/>
    <w:rsid w:val="00FD0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5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76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76F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76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76F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139043">
      <w:bodyDiv w:val="1"/>
      <w:marLeft w:val="0"/>
      <w:marRight w:val="0"/>
      <w:marTop w:val="0"/>
      <w:marBottom w:val="0"/>
      <w:divBdr>
        <w:top w:val="none" w:sz="0" w:space="0" w:color="auto"/>
        <w:left w:val="none" w:sz="0" w:space="0" w:color="auto"/>
        <w:bottom w:val="none" w:sz="0" w:space="0" w:color="auto"/>
        <w:right w:val="none" w:sz="0" w:space="0" w:color="auto"/>
      </w:divBdr>
      <w:divsChild>
        <w:div w:id="743572968">
          <w:marLeft w:val="0"/>
          <w:marRight w:val="0"/>
          <w:marTop w:val="0"/>
          <w:marBottom w:val="0"/>
          <w:divBdr>
            <w:top w:val="none" w:sz="0" w:space="0" w:color="auto"/>
            <w:left w:val="none" w:sz="0" w:space="0" w:color="auto"/>
            <w:bottom w:val="none" w:sz="0" w:space="0" w:color="auto"/>
            <w:right w:val="none" w:sz="0" w:space="0" w:color="auto"/>
          </w:divBdr>
          <w:divsChild>
            <w:div w:id="656885069">
              <w:marLeft w:val="0"/>
              <w:marRight w:val="0"/>
              <w:marTop w:val="0"/>
              <w:marBottom w:val="0"/>
              <w:divBdr>
                <w:top w:val="none" w:sz="0" w:space="0" w:color="auto"/>
                <w:left w:val="none" w:sz="0" w:space="0" w:color="auto"/>
                <w:bottom w:val="none" w:sz="0" w:space="0" w:color="auto"/>
                <w:right w:val="none" w:sz="0" w:space="0" w:color="auto"/>
              </w:divBdr>
              <w:divsChild>
                <w:div w:id="1068650456">
                  <w:marLeft w:val="0"/>
                  <w:marRight w:val="0"/>
                  <w:marTop w:val="0"/>
                  <w:marBottom w:val="0"/>
                  <w:divBdr>
                    <w:top w:val="none" w:sz="0" w:space="0" w:color="auto"/>
                    <w:left w:val="none" w:sz="0" w:space="0" w:color="auto"/>
                    <w:bottom w:val="none" w:sz="0" w:space="0" w:color="auto"/>
                    <w:right w:val="none" w:sz="0" w:space="0" w:color="auto"/>
                  </w:divBdr>
                  <w:divsChild>
                    <w:div w:id="611281375">
                      <w:marLeft w:val="0"/>
                      <w:marRight w:val="0"/>
                      <w:marTop w:val="120"/>
                      <w:marBottom w:val="0"/>
                      <w:divBdr>
                        <w:top w:val="none" w:sz="0" w:space="0" w:color="auto"/>
                        <w:left w:val="none" w:sz="0" w:space="0" w:color="auto"/>
                        <w:bottom w:val="none" w:sz="0" w:space="0" w:color="auto"/>
                        <w:right w:val="none" w:sz="0" w:space="0" w:color="auto"/>
                      </w:divBdr>
                      <w:divsChild>
                        <w:div w:id="571232229">
                          <w:marLeft w:val="0"/>
                          <w:marRight w:val="0"/>
                          <w:marTop w:val="0"/>
                          <w:marBottom w:val="0"/>
                          <w:divBdr>
                            <w:top w:val="none" w:sz="0" w:space="0" w:color="auto"/>
                            <w:left w:val="none" w:sz="0" w:space="0" w:color="auto"/>
                            <w:bottom w:val="none" w:sz="0" w:space="0" w:color="auto"/>
                            <w:right w:val="none" w:sz="0" w:space="0" w:color="auto"/>
                          </w:divBdr>
                          <w:divsChild>
                            <w:div w:id="1116217400">
                              <w:marLeft w:val="0"/>
                              <w:marRight w:val="0"/>
                              <w:marTop w:val="0"/>
                              <w:marBottom w:val="0"/>
                              <w:divBdr>
                                <w:top w:val="none" w:sz="0" w:space="0" w:color="auto"/>
                                <w:left w:val="none" w:sz="0" w:space="0" w:color="auto"/>
                                <w:bottom w:val="none" w:sz="0" w:space="0" w:color="auto"/>
                                <w:right w:val="none" w:sz="0" w:space="0" w:color="auto"/>
                              </w:divBdr>
                              <w:divsChild>
                                <w:div w:id="1171680926">
                                  <w:marLeft w:val="0"/>
                                  <w:marRight w:val="0"/>
                                  <w:marTop w:val="0"/>
                                  <w:marBottom w:val="0"/>
                                  <w:divBdr>
                                    <w:top w:val="none" w:sz="0" w:space="0" w:color="auto"/>
                                    <w:left w:val="none" w:sz="0" w:space="0" w:color="auto"/>
                                    <w:bottom w:val="none" w:sz="0" w:space="0" w:color="auto"/>
                                    <w:right w:val="none" w:sz="0" w:space="0" w:color="auto"/>
                                  </w:divBdr>
                                  <w:divsChild>
                                    <w:div w:id="1102264906">
                                      <w:marLeft w:val="0"/>
                                      <w:marRight w:val="0"/>
                                      <w:marTop w:val="0"/>
                                      <w:marBottom w:val="0"/>
                                      <w:divBdr>
                                        <w:top w:val="none" w:sz="0" w:space="0" w:color="auto"/>
                                        <w:left w:val="none" w:sz="0" w:space="0" w:color="auto"/>
                                        <w:bottom w:val="none" w:sz="0" w:space="0" w:color="auto"/>
                                        <w:right w:val="none" w:sz="0" w:space="0" w:color="auto"/>
                                      </w:divBdr>
                                      <w:divsChild>
                                        <w:div w:id="3705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181355">
      <w:bodyDiv w:val="1"/>
      <w:marLeft w:val="0"/>
      <w:marRight w:val="0"/>
      <w:marTop w:val="0"/>
      <w:marBottom w:val="0"/>
      <w:divBdr>
        <w:top w:val="none" w:sz="0" w:space="0" w:color="auto"/>
        <w:left w:val="none" w:sz="0" w:space="0" w:color="auto"/>
        <w:bottom w:val="none" w:sz="0" w:space="0" w:color="auto"/>
        <w:right w:val="none" w:sz="0" w:space="0" w:color="auto"/>
      </w:divBdr>
      <w:divsChild>
        <w:div w:id="1005787433">
          <w:marLeft w:val="0"/>
          <w:marRight w:val="0"/>
          <w:marTop w:val="0"/>
          <w:marBottom w:val="0"/>
          <w:divBdr>
            <w:top w:val="none" w:sz="0" w:space="0" w:color="auto"/>
            <w:left w:val="none" w:sz="0" w:space="0" w:color="auto"/>
            <w:bottom w:val="none" w:sz="0" w:space="0" w:color="auto"/>
            <w:right w:val="none" w:sz="0" w:space="0" w:color="auto"/>
          </w:divBdr>
          <w:divsChild>
            <w:div w:id="711463295">
              <w:marLeft w:val="0"/>
              <w:marRight w:val="0"/>
              <w:marTop w:val="0"/>
              <w:marBottom w:val="0"/>
              <w:divBdr>
                <w:top w:val="none" w:sz="0" w:space="0" w:color="auto"/>
                <w:left w:val="none" w:sz="0" w:space="0" w:color="auto"/>
                <w:bottom w:val="none" w:sz="0" w:space="0" w:color="auto"/>
                <w:right w:val="none" w:sz="0" w:space="0" w:color="auto"/>
              </w:divBdr>
              <w:divsChild>
                <w:div w:id="1494448624">
                  <w:marLeft w:val="0"/>
                  <w:marRight w:val="0"/>
                  <w:marTop w:val="0"/>
                  <w:marBottom w:val="0"/>
                  <w:divBdr>
                    <w:top w:val="none" w:sz="0" w:space="0" w:color="auto"/>
                    <w:left w:val="none" w:sz="0" w:space="0" w:color="auto"/>
                    <w:bottom w:val="none" w:sz="0" w:space="0" w:color="auto"/>
                    <w:right w:val="none" w:sz="0" w:space="0" w:color="auto"/>
                  </w:divBdr>
                  <w:divsChild>
                    <w:div w:id="742677246">
                      <w:marLeft w:val="0"/>
                      <w:marRight w:val="0"/>
                      <w:marTop w:val="120"/>
                      <w:marBottom w:val="0"/>
                      <w:divBdr>
                        <w:top w:val="none" w:sz="0" w:space="0" w:color="auto"/>
                        <w:left w:val="none" w:sz="0" w:space="0" w:color="auto"/>
                        <w:bottom w:val="none" w:sz="0" w:space="0" w:color="auto"/>
                        <w:right w:val="none" w:sz="0" w:space="0" w:color="auto"/>
                      </w:divBdr>
                      <w:divsChild>
                        <w:div w:id="417412221">
                          <w:marLeft w:val="0"/>
                          <w:marRight w:val="0"/>
                          <w:marTop w:val="0"/>
                          <w:marBottom w:val="0"/>
                          <w:divBdr>
                            <w:top w:val="none" w:sz="0" w:space="0" w:color="auto"/>
                            <w:left w:val="none" w:sz="0" w:space="0" w:color="auto"/>
                            <w:bottom w:val="none" w:sz="0" w:space="0" w:color="auto"/>
                            <w:right w:val="none" w:sz="0" w:space="0" w:color="auto"/>
                          </w:divBdr>
                          <w:divsChild>
                            <w:div w:id="1486628387">
                              <w:marLeft w:val="0"/>
                              <w:marRight w:val="0"/>
                              <w:marTop w:val="0"/>
                              <w:marBottom w:val="0"/>
                              <w:divBdr>
                                <w:top w:val="none" w:sz="0" w:space="0" w:color="auto"/>
                                <w:left w:val="none" w:sz="0" w:space="0" w:color="auto"/>
                                <w:bottom w:val="none" w:sz="0" w:space="0" w:color="auto"/>
                                <w:right w:val="none" w:sz="0" w:space="0" w:color="auto"/>
                              </w:divBdr>
                              <w:divsChild>
                                <w:div w:id="2022734672">
                                  <w:marLeft w:val="0"/>
                                  <w:marRight w:val="0"/>
                                  <w:marTop w:val="0"/>
                                  <w:marBottom w:val="0"/>
                                  <w:divBdr>
                                    <w:top w:val="none" w:sz="0" w:space="0" w:color="auto"/>
                                    <w:left w:val="none" w:sz="0" w:space="0" w:color="auto"/>
                                    <w:bottom w:val="none" w:sz="0" w:space="0" w:color="auto"/>
                                    <w:right w:val="none" w:sz="0" w:space="0" w:color="auto"/>
                                  </w:divBdr>
                                  <w:divsChild>
                                    <w:div w:id="181818741">
                                      <w:marLeft w:val="0"/>
                                      <w:marRight w:val="0"/>
                                      <w:marTop w:val="0"/>
                                      <w:marBottom w:val="0"/>
                                      <w:divBdr>
                                        <w:top w:val="none" w:sz="0" w:space="0" w:color="auto"/>
                                        <w:left w:val="none" w:sz="0" w:space="0" w:color="auto"/>
                                        <w:bottom w:val="none" w:sz="0" w:space="0" w:color="auto"/>
                                        <w:right w:val="none" w:sz="0" w:space="0" w:color="auto"/>
                                      </w:divBdr>
                                      <w:divsChild>
                                        <w:div w:id="8248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667890">
      <w:bodyDiv w:val="1"/>
      <w:marLeft w:val="0"/>
      <w:marRight w:val="0"/>
      <w:marTop w:val="0"/>
      <w:marBottom w:val="0"/>
      <w:divBdr>
        <w:top w:val="none" w:sz="0" w:space="0" w:color="auto"/>
        <w:left w:val="none" w:sz="0" w:space="0" w:color="auto"/>
        <w:bottom w:val="none" w:sz="0" w:space="0" w:color="auto"/>
        <w:right w:val="none" w:sz="0" w:space="0" w:color="auto"/>
      </w:divBdr>
      <w:divsChild>
        <w:div w:id="1501853964">
          <w:marLeft w:val="0"/>
          <w:marRight w:val="0"/>
          <w:marTop w:val="0"/>
          <w:marBottom w:val="0"/>
          <w:divBdr>
            <w:top w:val="none" w:sz="0" w:space="0" w:color="auto"/>
            <w:left w:val="none" w:sz="0" w:space="0" w:color="auto"/>
            <w:bottom w:val="none" w:sz="0" w:space="0" w:color="auto"/>
            <w:right w:val="none" w:sz="0" w:space="0" w:color="auto"/>
          </w:divBdr>
          <w:divsChild>
            <w:div w:id="1643540013">
              <w:marLeft w:val="0"/>
              <w:marRight w:val="0"/>
              <w:marTop w:val="0"/>
              <w:marBottom w:val="0"/>
              <w:divBdr>
                <w:top w:val="none" w:sz="0" w:space="0" w:color="auto"/>
                <w:left w:val="none" w:sz="0" w:space="0" w:color="auto"/>
                <w:bottom w:val="none" w:sz="0" w:space="0" w:color="auto"/>
                <w:right w:val="none" w:sz="0" w:space="0" w:color="auto"/>
              </w:divBdr>
              <w:divsChild>
                <w:div w:id="910238038">
                  <w:marLeft w:val="0"/>
                  <w:marRight w:val="0"/>
                  <w:marTop w:val="0"/>
                  <w:marBottom w:val="0"/>
                  <w:divBdr>
                    <w:top w:val="none" w:sz="0" w:space="0" w:color="auto"/>
                    <w:left w:val="none" w:sz="0" w:space="0" w:color="auto"/>
                    <w:bottom w:val="none" w:sz="0" w:space="0" w:color="auto"/>
                    <w:right w:val="none" w:sz="0" w:space="0" w:color="auto"/>
                  </w:divBdr>
                  <w:divsChild>
                    <w:div w:id="10731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3e0f371f-8d5a-4cb5-ae91-822a9d996be0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733ZMRXPH4YP-1-1222</_dlc_DocId>
    <_dlc_DocIdUrl xmlns="3b94f4d3-d06f-4ff5-abc4-8f1951ab5992">
      <Url>http://rkdhs-s/enhet/fst/_layouts/DocIdRedir.aspx?ID=733ZMRXPH4YP-1-1222</Url>
      <Description>733ZMRXPH4YP-1-1222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6990D-633B-4F6B-A17C-AF8228003AAA}"/>
</file>

<file path=customXml/itemProps2.xml><?xml version="1.0" encoding="utf-8"?>
<ds:datastoreItem xmlns:ds="http://schemas.openxmlformats.org/officeDocument/2006/customXml" ds:itemID="{F82EC503-C318-409D-B650-9664B27774AF}"/>
</file>

<file path=customXml/itemProps3.xml><?xml version="1.0" encoding="utf-8"?>
<ds:datastoreItem xmlns:ds="http://schemas.openxmlformats.org/officeDocument/2006/customXml" ds:itemID="{68D4F884-560E-484B-B11B-9DFCF97EB343}"/>
</file>

<file path=customXml/itemProps4.xml><?xml version="1.0" encoding="utf-8"?>
<ds:datastoreItem xmlns:ds="http://schemas.openxmlformats.org/officeDocument/2006/customXml" ds:itemID="{F82EC503-C318-409D-B650-9664B27774AF}">
  <ds:schemaRefs>
    <ds:schemaRef ds:uri="http://schemas.microsoft.com/office/2006/metadata/properties"/>
    <ds:schemaRef ds:uri="http://schemas.microsoft.com/office/infopath/2007/PartnerControls"/>
    <ds:schemaRef ds:uri="3b94f4d3-d06f-4ff5-abc4-8f1951ab5992"/>
    <ds:schemaRef ds:uri="0daf4a37-414d-4054-8e3b-443c9c0927ca"/>
  </ds:schemaRefs>
</ds:datastoreItem>
</file>

<file path=customXml/itemProps5.xml><?xml version="1.0" encoding="utf-8"?>
<ds:datastoreItem xmlns:ds="http://schemas.openxmlformats.org/officeDocument/2006/customXml" ds:itemID="{590AF8DB-3361-4882-B2BD-24B65951383B}">
  <ds:schemaRefs>
    <ds:schemaRef ds:uri="http://schemas.microsoft.com/sharepoint/v3/contenttype/forms/url"/>
  </ds:schemaRefs>
</ds:datastoreItem>
</file>

<file path=customXml/itemProps6.xml><?xml version="1.0" encoding="utf-8"?>
<ds:datastoreItem xmlns:ds="http://schemas.openxmlformats.org/officeDocument/2006/customXml" ds:itemID="{68D4F884-560E-484B-B11B-9DFCF97EB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2129</Characters>
  <Application>Microsoft Office Word</Application>
  <DocSecurity>0</DocSecurity>
  <Lines>212</Lines>
  <Paragraphs>85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Malmqvist</dc:creator>
  <cp:lastModifiedBy>Jenny Wada</cp:lastModifiedBy>
  <cp:revision>9</cp:revision>
  <cp:lastPrinted>2016-04-19T06:44:00Z</cp:lastPrinted>
  <dcterms:created xsi:type="dcterms:W3CDTF">2016-04-14T11:14:00Z</dcterms:created>
  <dcterms:modified xsi:type="dcterms:W3CDTF">2016-04-19T06:53:00Z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fa064e8f-4e35-4013-92b4-976711a21d5a</vt:lpwstr>
  </property>
</Properties>
</file>