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F37EA36A8E84406A27D88E02AEA683E"/>
        </w:placeholder>
        <w:text/>
      </w:sdtPr>
      <w:sdtEndPr/>
      <w:sdtContent>
        <w:p w:rsidRPr="009B062B" w:rsidR="00AF30DD" w:rsidP="00C10435" w:rsidRDefault="00AF30DD" w14:paraId="0A70AAE3" w14:textId="77777777">
          <w:pPr>
            <w:pStyle w:val="Rubrik1"/>
            <w:spacing w:after="300"/>
          </w:pPr>
          <w:r w:rsidRPr="009B062B">
            <w:t>Förslag till riksdagsbeslut</w:t>
          </w:r>
        </w:p>
      </w:sdtContent>
    </w:sdt>
    <w:sdt>
      <w:sdtPr>
        <w:alias w:val="Yrkande 1"/>
        <w:tag w:val="baf3d259-0a72-48cc-9d08-0a41140d0ace"/>
        <w:id w:val="951515790"/>
        <w:lock w:val="sdtLocked"/>
      </w:sdtPr>
      <w:sdtEndPr/>
      <w:sdtContent>
        <w:p w:rsidR="00E14318" w:rsidRDefault="00414A53" w14:paraId="1F5877D8" w14:textId="6BB14DAF">
          <w:pPr>
            <w:pStyle w:val="Frslagstext"/>
          </w:pPr>
          <w:r>
            <w:t>Riksdagen ställer sig bakom det som anförs i motionen om att en röstmottagare alltid ska vara närvarande när någon annan person hjälper en väljare att rösta eller ta valsedlar, och detta tillkännager riksdagen för regeringen.</w:t>
          </w:r>
        </w:p>
      </w:sdtContent>
    </w:sdt>
    <w:sdt>
      <w:sdtPr>
        <w:alias w:val="Yrkande 2"/>
        <w:tag w:val="8d25ec33-608d-42e0-9518-5f0c5b7f3733"/>
        <w:id w:val="-248812663"/>
        <w:lock w:val="sdtLocked"/>
      </w:sdtPr>
      <w:sdtEndPr/>
      <w:sdtContent>
        <w:p w:rsidR="00E14318" w:rsidRDefault="00414A53" w14:paraId="1FFA67D9" w14:textId="6EFD1F24">
          <w:pPr>
            <w:pStyle w:val="Frslagstext"/>
          </w:pPr>
          <w:r>
            <w:t>Riksdagen ställer sig bakom det som anförs i motionen om att införa en lagstadgad tystnadsplikt för personer som hjälper en väljare att rösta,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A72AEC08D24458864624868AF3327F"/>
        </w:placeholder>
        <w:text/>
      </w:sdtPr>
      <w:sdtEndPr/>
      <w:sdtContent>
        <w:p w:rsidRPr="009B062B" w:rsidR="006D79C9" w:rsidP="00333E95" w:rsidRDefault="006D79C9" w14:paraId="646EA328" w14:textId="77777777">
          <w:pPr>
            <w:pStyle w:val="Rubrik1"/>
          </w:pPr>
          <w:r>
            <w:t>Motivering</w:t>
          </w:r>
        </w:p>
      </w:sdtContent>
    </w:sdt>
    <w:p w:rsidRPr="00094FB6" w:rsidR="00886FE7" w:rsidP="00C47C25" w:rsidRDefault="00886FE7" w14:paraId="65A8451E" w14:textId="2FFDAC43">
      <w:pPr>
        <w:pStyle w:val="Normalutanindragellerluft"/>
        <w:rPr>
          <w:kern w:val="0"/>
          <w14:numSpacing w14:val="default"/>
        </w:rPr>
      </w:pPr>
      <w:bookmarkStart w:name="_Hlk87604680" w:id="1"/>
      <w:r>
        <w:t>För att stärka vä</w:t>
      </w:r>
      <w:r w:rsidR="00C10435">
        <w:t>l</w:t>
      </w:r>
      <w:r>
        <w:t xml:space="preserve">jarnas skydd vid röstning och stärka skyddet för valhemligheten </w:t>
      </w:r>
      <w:bookmarkEnd w:id="1"/>
      <w:r>
        <w:t>före</w:t>
      </w:r>
      <w:r w:rsidR="00C47C25">
        <w:softHyphen/>
      </w:r>
      <w:r>
        <w:t xml:space="preserve">slår regeringen ett antal ändringar i vallagen. Det handlar </w:t>
      </w:r>
      <w:r w:rsidR="00094FB6">
        <w:t>bl.a.</w:t>
      </w:r>
      <w:r>
        <w:t xml:space="preserve"> om hur allmänna val ska förberedas, hur det ska gå till vid val och hur ordningen i vallokalerna kan tryggas. Moderaterna är i grunden positiv</w:t>
      </w:r>
      <w:r w:rsidR="00094FB6">
        <w:t>a</w:t>
      </w:r>
      <w:r>
        <w:t xml:space="preserve"> till ändringar som syftar till att trygga genomförandet av fria och hemliga val. Vi anser att flera av förslagen går i rätt riktning, men vi har också i delar invändningar mot regeringens bedömningar. Regeringens förslag är inte tillräckligt långtgående för att </w:t>
      </w:r>
      <w:r w:rsidR="000E1E10">
        <w:t>hindra</w:t>
      </w:r>
      <w:r>
        <w:t xml:space="preserve"> otill</w:t>
      </w:r>
      <w:r w:rsidR="00DE5AE8">
        <w:t>åten</w:t>
      </w:r>
      <w:r>
        <w:t xml:space="preserve"> påverkan vid röstning i vissa situationer. </w:t>
      </w:r>
      <w:r w:rsidR="00E459EC">
        <w:t>Enligt Moderaternas mening bör det på sikt övervägas om inte det lämpligaste vore att en funktionsnedsatt person enbart ska få biträdas av en röstmottagare för att ytterligare stärka den enskild</w:t>
      </w:r>
      <w:r w:rsidR="00094FB6">
        <w:t>e</w:t>
      </w:r>
      <w:r w:rsidR="00E459EC">
        <w:t>s rätt.</w:t>
      </w:r>
      <w:r w:rsidR="007E2BC7">
        <w:rPr>
          <w:kern w:val="0"/>
          <w14:numSpacing w14:val="default"/>
        </w:rPr>
        <w:t xml:space="preserve"> Med </w:t>
      </w:r>
      <w:r w:rsidR="007E2BC7">
        <w:rPr>
          <w:rFonts w:eastAsia="Times New Roman"/>
        </w:rPr>
        <w:t>r</w:t>
      </w:r>
      <w:r w:rsidR="00515573">
        <w:rPr>
          <w:rFonts w:eastAsia="Times New Roman"/>
        </w:rPr>
        <w:t>egeringens förslag riskerar e</w:t>
      </w:r>
      <w:r w:rsidR="00F87362">
        <w:rPr>
          <w:rFonts w:eastAsia="Times New Roman"/>
        </w:rPr>
        <w:t xml:space="preserve">tt </w:t>
      </w:r>
      <w:r w:rsidR="00524566">
        <w:rPr>
          <w:rFonts w:eastAsia="Times New Roman"/>
        </w:rPr>
        <w:t>kryphål</w:t>
      </w:r>
      <w:r w:rsidR="00515573">
        <w:rPr>
          <w:rFonts w:eastAsia="Times New Roman"/>
        </w:rPr>
        <w:t xml:space="preserve"> i systemet</w:t>
      </w:r>
      <w:r w:rsidR="007E2BC7">
        <w:rPr>
          <w:rFonts w:eastAsia="Times New Roman"/>
        </w:rPr>
        <w:t xml:space="preserve"> </w:t>
      </w:r>
      <w:r w:rsidR="00094FB6">
        <w:rPr>
          <w:rFonts w:eastAsia="Times New Roman"/>
        </w:rPr>
        <w:t xml:space="preserve">att </w:t>
      </w:r>
      <w:r w:rsidR="007E2BC7">
        <w:rPr>
          <w:rFonts w:eastAsia="Times New Roman"/>
        </w:rPr>
        <w:t>lämnas</w:t>
      </w:r>
      <w:r w:rsidR="00515573">
        <w:rPr>
          <w:rFonts w:eastAsia="Times New Roman"/>
        </w:rPr>
        <w:t xml:space="preserve"> som kan utnyttjas av de som vill påverka valresultatet. </w:t>
      </w:r>
      <w:r w:rsidR="00E459EC">
        <w:rPr>
          <w:rFonts w:eastAsia="Times New Roman"/>
        </w:rPr>
        <w:t xml:space="preserve">Moderaterna menar att det är viktigt att </w:t>
      </w:r>
      <w:r w:rsidR="00524566">
        <w:rPr>
          <w:rFonts w:eastAsia="Times New Roman"/>
        </w:rPr>
        <w:t>tillräckliga åtgärder vidtas för att minska risken</w:t>
      </w:r>
      <w:r w:rsidR="00E459EC">
        <w:rPr>
          <w:rFonts w:eastAsia="Times New Roman"/>
        </w:rPr>
        <w:t xml:space="preserve"> f</w:t>
      </w:r>
      <w:r w:rsidRPr="00E459EC" w:rsidR="00E459EC">
        <w:rPr>
          <w:rFonts w:eastAsia="Times New Roman"/>
        </w:rPr>
        <w:t xml:space="preserve">ör att </w:t>
      </w:r>
      <w:r w:rsidR="00094FB6">
        <w:rPr>
          <w:rFonts w:eastAsia="Times New Roman"/>
        </w:rPr>
        <w:t>s.k.</w:t>
      </w:r>
      <w:r w:rsidR="00F81AC1">
        <w:rPr>
          <w:rFonts w:eastAsia="Times New Roman"/>
        </w:rPr>
        <w:t xml:space="preserve"> </w:t>
      </w:r>
      <w:r w:rsidRPr="00E459EC" w:rsidR="00E459EC">
        <w:rPr>
          <w:rFonts w:eastAsia="Times New Roman"/>
        </w:rPr>
        <w:t>grupp- och familjeröstning</w:t>
      </w:r>
      <w:r w:rsidR="00524566">
        <w:rPr>
          <w:rFonts w:eastAsia="Times New Roman"/>
        </w:rPr>
        <w:t xml:space="preserve"> </w:t>
      </w:r>
      <w:r w:rsidRPr="00E459EC" w:rsidR="00E459EC">
        <w:rPr>
          <w:rFonts w:eastAsia="Times New Roman"/>
        </w:rPr>
        <w:t>genomförs</w:t>
      </w:r>
      <w:r w:rsidR="00524566">
        <w:rPr>
          <w:rFonts w:eastAsia="Times New Roman"/>
        </w:rPr>
        <w:t>.</w:t>
      </w:r>
      <w:r w:rsidR="00094FB6">
        <w:rPr>
          <w:kern w:val="0"/>
          <w14:numSpacing w14:val="default"/>
        </w:rPr>
        <w:t xml:space="preserve"> </w:t>
      </w:r>
      <w:r w:rsidRPr="00525B44">
        <w:t>Vi utvecklar detta i det följande.</w:t>
      </w:r>
    </w:p>
    <w:p w:rsidR="00886FE7" w:rsidP="00C47C25" w:rsidRDefault="00F81AC1" w14:paraId="037083BE" w14:textId="705C588A">
      <w:r>
        <w:t>Valsystemet i Sverige</w:t>
      </w:r>
      <w:r w:rsidRPr="00BF5B24" w:rsidR="00886FE7">
        <w:t xml:space="preserve"> </w:t>
      </w:r>
      <w:r w:rsidR="00886FE7">
        <w:t xml:space="preserve">får i </w:t>
      </w:r>
      <w:r w:rsidRPr="00BF5B24" w:rsidR="00886FE7">
        <w:t xml:space="preserve">grunden </w:t>
      </w:r>
      <w:r w:rsidR="00886FE7">
        <w:t xml:space="preserve">anses välfungerande och </w:t>
      </w:r>
      <w:r w:rsidRPr="00BF5B24" w:rsidR="00886FE7">
        <w:t>rättssäkert</w:t>
      </w:r>
      <w:r w:rsidR="00886FE7">
        <w:t xml:space="preserve">. Att val i Sverige, till riksdagen, till region- och kommunfullmäktige och till Europaparlamentet, </w:t>
      </w:r>
      <w:bookmarkStart w:name="_Hlk87604931" w:id="2"/>
      <w:r w:rsidR="00886FE7">
        <w:t xml:space="preserve">är fria och hemliga är </w:t>
      </w:r>
      <w:r w:rsidR="00DE5AE8">
        <w:t>bärande</w:t>
      </w:r>
      <w:r w:rsidR="00886FE7">
        <w:t xml:space="preserve"> principer i en demokratisk rättsstat</w:t>
      </w:r>
      <w:bookmarkEnd w:id="2"/>
      <w:r w:rsidR="00886FE7">
        <w:t xml:space="preserve">. I </w:t>
      </w:r>
      <w:r w:rsidR="000E1E10">
        <w:t>det ligger främst</w:t>
      </w:r>
      <w:r w:rsidR="00886FE7">
        <w:t xml:space="preserve"> att </w:t>
      </w:r>
      <w:r w:rsidR="00886FE7">
        <w:lastRenderedPageBreak/>
        <w:t xml:space="preserve">man kan rösta utan påverkan och själv bestämma vilket parti man vill rösta på. Ingen ska heller tvingas att tala om hur man röstat. Dessa grundläggande principer anses så betydelsefulla att otillbörlig påverkan vid röstning är straffstadgat i </w:t>
      </w:r>
      <w:r>
        <w:t>b</w:t>
      </w:r>
      <w:r w:rsidR="00886FE7">
        <w:t xml:space="preserve">rottsbalkens 17:e kapitel. </w:t>
      </w:r>
    </w:p>
    <w:p w:rsidRPr="005A0D50" w:rsidR="005A0D50" w:rsidP="00C47C25" w:rsidRDefault="00886FE7" w14:paraId="0E7ABC76" w14:textId="1FF7B252">
      <w:r>
        <w:t>Men vi vet att det finns krafter och individer som vill påverka utgången av demo</w:t>
      </w:r>
      <w:r w:rsidR="00C47C25">
        <w:softHyphen/>
      </w:r>
      <w:r>
        <w:t xml:space="preserve">kratiska val. </w:t>
      </w:r>
      <w:r w:rsidRPr="005A0D50" w:rsidR="005A0D50">
        <w:t xml:space="preserve">Det som brukas benämnas som gruppröstning </w:t>
      </w:r>
      <w:r w:rsidR="005A0D50">
        <w:t xml:space="preserve">eller familjeröstning </w:t>
      </w:r>
      <w:r>
        <w:t>före</w:t>
      </w:r>
      <w:r w:rsidR="00C47C25">
        <w:softHyphen/>
      </w:r>
      <w:r>
        <w:t xml:space="preserve">kommer trots att det är förbjudet. Enligt 2020 års valutredning visar observationer att nuvarande </w:t>
      </w:r>
      <w:r w:rsidR="0031299E">
        <w:t xml:space="preserve">system </w:t>
      </w:r>
      <w:r>
        <w:t>inte är tillräckligt effektiv</w:t>
      </w:r>
      <w:r w:rsidR="0031299E">
        <w:t>t</w:t>
      </w:r>
      <w:r>
        <w:t xml:space="preserve"> </w:t>
      </w:r>
      <w:r w:rsidRPr="009F68BF">
        <w:t>för att stoppa personer som samtidigt vill ställa sig bakom en valskärm och rösta</w:t>
      </w:r>
      <w:r w:rsidRPr="00DF28F8">
        <w:t xml:space="preserve">. </w:t>
      </w:r>
      <w:bookmarkStart w:name="_Hlk87605669" w:id="3"/>
      <w:bookmarkStart w:name="_Hlk87606114" w:id="4"/>
      <w:r w:rsidR="005A0D50">
        <w:t>Så kallad</w:t>
      </w:r>
      <w:r w:rsidRPr="005A0D50" w:rsidR="005A0D50">
        <w:t xml:space="preserve"> gruppröstning utmanar varje persons rätt att vid röstning själv få bestämma vad man vill rösta på. </w:t>
      </w:r>
    </w:p>
    <w:bookmarkEnd w:id="3"/>
    <w:bookmarkEnd w:id="4"/>
    <w:p w:rsidR="00886FE7" w:rsidP="00C47C25" w:rsidRDefault="00886FE7" w14:paraId="159CA355" w14:textId="7C80AE9B">
      <w:r>
        <w:t>I propositionen föreslår regeringen förändringar kopplat till detta. Regeringen före</w:t>
      </w:r>
      <w:r w:rsidR="00C47C25">
        <w:softHyphen/>
      </w:r>
      <w:r>
        <w:t>slår att det tydliggörs i vallagen att väljarna var för sig ska ta sina valsedlar utan insyn och att varje väljare ska vara ensam bakom en valskärm och själv göra i ordning sina röster. Däremot föreslår regeringen inga förändringar vad gäller biträde vid röstning och biträde vid val av valsedlar.</w:t>
      </w:r>
    </w:p>
    <w:p w:rsidRPr="00C47C25" w:rsidR="00886FE7" w:rsidP="00C47C25" w:rsidRDefault="00886FE7" w14:paraId="3532AAA7" w14:textId="52E595F9">
      <w:r>
        <w:t xml:space="preserve">Vad gäller </w:t>
      </w:r>
      <w:r w:rsidRPr="00B54536">
        <w:rPr>
          <w:i/>
        </w:rPr>
        <w:t>biträde åt väljare vid röstning</w:t>
      </w:r>
      <w:r>
        <w:t xml:space="preserve"> gör regeringen bedömningen att en väljare som på grund av funktionsnedsättning eller liknande inte själv kan göra i ordning sina röster även fortsättningsvis bör få anlita inte bara röstmottagarna utan även någon annan person som hjälper väljaren vid röstningen. </w:t>
      </w:r>
      <w:r w:rsidRPr="00C47C25" w:rsidR="00E160F2">
        <w:rPr>
          <w:spacing w:val="-1"/>
        </w:rPr>
        <w:t xml:space="preserve">Enligt regeringen </w:t>
      </w:r>
      <w:r w:rsidRPr="00C47C25">
        <w:rPr>
          <w:spacing w:val="-1"/>
        </w:rPr>
        <w:t>bör</w:t>
      </w:r>
      <w:r w:rsidRPr="00C47C25" w:rsidR="00E160F2">
        <w:rPr>
          <w:spacing w:val="-1"/>
        </w:rPr>
        <w:t xml:space="preserve"> det</w:t>
      </w:r>
      <w:r w:rsidRPr="00C47C25">
        <w:rPr>
          <w:spacing w:val="-1"/>
        </w:rPr>
        <w:t xml:space="preserve"> inte införas </w:t>
      </w:r>
      <w:r w:rsidRPr="00C47C25" w:rsidR="00E160F2">
        <w:rPr>
          <w:spacing w:val="-1"/>
        </w:rPr>
        <w:t xml:space="preserve">någon </w:t>
      </w:r>
      <w:r w:rsidRPr="00C47C25">
        <w:rPr>
          <w:spacing w:val="-2"/>
        </w:rPr>
        <w:t xml:space="preserve">skyldighet för en sådan väljare att </w:t>
      </w:r>
      <w:r w:rsidRPr="00C47C25" w:rsidR="00E160F2">
        <w:rPr>
          <w:spacing w:val="-2"/>
        </w:rPr>
        <w:t xml:space="preserve">biträdas av </w:t>
      </w:r>
      <w:r w:rsidRPr="00C47C25">
        <w:rPr>
          <w:spacing w:val="-2"/>
        </w:rPr>
        <w:t xml:space="preserve">en röstmottagare. </w:t>
      </w:r>
      <w:r w:rsidRPr="00C47C25" w:rsidR="00E160F2">
        <w:rPr>
          <w:spacing w:val="-2"/>
        </w:rPr>
        <w:t>Regeringen väljer därmed</w:t>
      </w:r>
      <w:r w:rsidRPr="00C47C25" w:rsidR="00E160F2">
        <w:rPr>
          <w:spacing w:val="-1"/>
        </w:rPr>
        <w:t xml:space="preserve"> att frångå förslaget i </w:t>
      </w:r>
      <w:r w:rsidRPr="00C47C25">
        <w:rPr>
          <w:spacing w:val="-1"/>
        </w:rPr>
        <w:t xml:space="preserve">2020 års valutredning, en parlamentariskt sammansatt kommitté, </w:t>
      </w:r>
      <w:r w:rsidRPr="00C47C25" w:rsidR="00E160F2">
        <w:rPr>
          <w:spacing w:val="-1"/>
        </w:rPr>
        <w:t>som föreslagit</w:t>
      </w:r>
      <w:r w:rsidRPr="00C47C25">
        <w:rPr>
          <w:spacing w:val="-1"/>
        </w:rPr>
        <w:t xml:space="preserve"> att en röstmottagare alltid ska vara närvarande när någon annan person hjälper en väljare som på grund av funktionsnedsättning eller liknande inte själv kan göra i ordning sina röster </w:t>
      </w:r>
      <w:r w:rsidRPr="00C47C25" w:rsidR="008A57E8">
        <w:rPr>
          <w:spacing w:val="-1"/>
        </w:rPr>
        <w:t>vid röstningen.</w:t>
      </w:r>
      <w:r w:rsidRPr="00C47C25">
        <w:t xml:space="preserve"> </w:t>
      </w:r>
    </w:p>
    <w:p w:rsidR="000E1E10" w:rsidP="00C47C25" w:rsidRDefault="00886FE7" w14:paraId="73C99A0A" w14:textId="32CFC63E">
      <w:r w:rsidRPr="009E3156">
        <w:t xml:space="preserve">Vad gäller </w:t>
      </w:r>
      <w:r w:rsidRPr="00B54536">
        <w:rPr>
          <w:i/>
        </w:rPr>
        <w:t>biträde åt väljare vid val av valsedlar</w:t>
      </w:r>
      <w:r w:rsidRPr="009E3156">
        <w:t xml:space="preserve"> gör regeringen bedömningen att en väljare som på grund av funktionsnedsättning eller liknande inte själv kan ta sina val</w:t>
      </w:r>
      <w:r w:rsidR="00C47C25">
        <w:softHyphen/>
      </w:r>
      <w:r w:rsidRPr="009E3156">
        <w:t xml:space="preserve">sedlar på den avskärmade plats där valsedlarna finns utlagda på begäran </w:t>
      </w:r>
      <w:r>
        <w:t xml:space="preserve">ska </w:t>
      </w:r>
      <w:r w:rsidRPr="009E3156">
        <w:t xml:space="preserve">få hjälp med detta av röstmottagarna i den utsträckning som behövs. En sådan väljare får också anlita någon annan person som hjälper honom eller henne med detta. </w:t>
      </w:r>
      <w:r w:rsidRPr="00956685">
        <w:t>2020 års valutred</w:t>
      </w:r>
      <w:r w:rsidR="00C47C25">
        <w:softHyphen/>
      </w:r>
      <w:r w:rsidRPr="00956685">
        <w:t>ning</w:t>
      </w:r>
      <w:r>
        <w:t xml:space="preserve"> </w:t>
      </w:r>
      <w:r w:rsidRPr="00956685">
        <w:t xml:space="preserve">förslog </w:t>
      </w:r>
      <w:r>
        <w:t xml:space="preserve">däremot </w:t>
      </w:r>
      <w:r w:rsidRPr="00956685">
        <w:t xml:space="preserve">att det ska vara </w:t>
      </w:r>
      <w:r w:rsidRPr="00433BCB">
        <w:t>obligatoriskt med</w:t>
      </w:r>
      <w:r w:rsidRPr="00956685">
        <w:t xml:space="preserve"> en röstmottagare och att den alltid ska vara närvarande när någon annan person hjälper en väljare som på grund av funktionsnedsättning eller liknande inte själv kan ta sina valsedlar</w:t>
      </w:r>
      <w:r w:rsidR="000E1E10">
        <w:t>.</w:t>
      </w:r>
    </w:p>
    <w:p w:rsidR="00886FE7" w:rsidP="00C47C25" w:rsidRDefault="00E160F2" w14:paraId="18275584" w14:textId="67F5089F">
      <w:r>
        <w:t xml:space="preserve">Moderaterna står bakom förslagen i </w:t>
      </w:r>
      <w:r w:rsidR="00886FE7">
        <w:t xml:space="preserve">2020 års valutredning. Det </w:t>
      </w:r>
      <w:r w:rsidRPr="00525B44" w:rsidR="00886FE7">
        <w:t>är en stor brist att regeringen i de</w:t>
      </w:r>
      <w:r w:rsidR="00886FE7">
        <w:t xml:space="preserve">n aktuella propositionen inte föreslår att en röstmottagare alltid ska vara närvarande när någon annan person hjälper väljaren att rösta eller ta valsedlar. </w:t>
      </w:r>
      <w:r w:rsidR="00E459EC">
        <w:t xml:space="preserve">Enligt Moderaterna bör det </w:t>
      </w:r>
      <w:r w:rsidR="0031299E">
        <w:t xml:space="preserve">i förlängningen </w:t>
      </w:r>
      <w:r w:rsidR="000E1E10">
        <w:t>rent</w:t>
      </w:r>
      <w:r w:rsidR="00094FB6">
        <w:t xml:space="preserve"> </w:t>
      </w:r>
      <w:r w:rsidR="000E1E10">
        <w:t xml:space="preserve">av </w:t>
      </w:r>
      <w:r w:rsidR="00E459EC">
        <w:t>övervägas om inte det lämpligaste vore att en funktionsnedsatt person enbart ska få biträdas av en röstmottagare för att ytterligare stärka den enskild</w:t>
      </w:r>
      <w:r w:rsidR="00094FB6">
        <w:t>e</w:t>
      </w:r>
      <w:r w:rsidR="00E459EC">
        <w:t xml:space="preserve">s rätt. </w:t>
      </w:r>
      <w:r w:rsidR="00886FE7">
        <w:t>Genom att anlita en röstmottagare kan den röstandes skydd stärkas mot otill</w:t>
      </w:r>
      <w:r w:rsidR="00DE5AE8">
        <w:t xml:space="preserve">åtlig </w:t>
      </w:r>
      <w:r w:rsidR="00886FE7">
        <w:t xml:space="preserve">påverkan av den person som anlitas av den röstande. </w:t>
      </w:r>
      <w:r w:rsidRPr="00525B44" w:rsidR="00886FE7">
        <w:t xml:space="preserve">Det ska framhållas att </w:t>
      </w:r>
      <w:r w:rsidR="00886FE7">
        <w:t xml:space="preserve">Synskadades Riksförbund </w:t>
      </w:r>
      <w:r w:rsidRPr="00525B44" w:rsidR="00886FE7">
        <w:t>i si</w:t>
      </w:r>
      <w:r w:rsidR="00886FE7">
        <w:t>tt</w:t>
      </w:r>
      <w:r w:rsidRPr="00525B44" w:rsidR="00886FE7">
        <w:t xml:space="preserve"> remissvar</w:t>
      </w:r>
      <w:r w:rsidR="00886FE7">
        <w:t xml:space="preserve"> menar att förslaget från 2020 års valutredning </w:t>
      </w:r>
      <w:r>
        <w:t xml:space="preserve">om att en oberoende röstmottagare ska biträda i nu aktuella situationer </w:t>
      </w:r>
      <w:r w:rsidR="00886FE7">
        <w:t>minskar risken för att den som hjälper väljaren att rösta gör ett annat val än det väljaren vill. Synskadades Riksförbund anser vidare att fördelarna överväger nackdelarna och är positiv</w:t>
      </w:r>
      <w:r w:rsidR="00094FB6">
        <w:t>a</w:t>
      </w:r>
      <w:r w:rsidR="00886FE7">
        <w:t xml:space="preserve"> till utredningens förslag. </w:t>
      </w:r>
      <w:r w:rsidR="00B958D7">
        <w:t>Det kan också tilläggas att 2020 års valutredning förväntas lägga ytterligare förslag för att underlätta röstning för personer med synned</w:t>
      </w:r>
      <w:r w:rsidR="00C47C25">
        <w:softHyphen/>
      </w:r>
      <w:r w:rsidR="00B958D7">
        <w:t>sättning i sitt kommande slutbetänkande.</w:t>
      </w:r>
    </w:p>
    <w:p w:rsidR="00886FE7" w:rsidP="00C47C25" w:rsidRDefault="00886FE7" w14:paraId="38086160" w14:textId="6ED22AB5">
      <w:r w:rsidRPr="00C47C25">
        <w:rPr>
          <w:spacing w:val="-1"/>
        </w:rPr>
        <w:t>Vår uppfattning är vidare att det bör införas en lagstadgad tystnadsplikt för personer som hjälper väljare att rösta. På så sätt stärks väljarens skydd vid röstning och det</w:t>
      </w:r>
      <w:r>
        <w:t xml:space="preserve"> skapas </w:t>
      </w:r>
      <w:r>
        <w:lastRenderedPageBreak/>
        <w:t xml:space="preserve">straffrättsliga konsekvenser för den som röjer uppgifter om hur en person har röstat. </w:t>
      </w:r>
      <w:r w:rsidR="00E160F2">
        <w:t>Även i</w:t>
      </w:r>
      <w:r>
        <w:t xml:space="preserve">nförande av en tystnadsplikt </w:t>
      </w:r>
      <w:r w:rsidR="00EB3DBE">
        <w:t>l</w:t>
      </w:r>
      <w:r w:rsidR="00E160F2">
        <w:t>ades fram i</w:t>
      </w:r>
      <w:r>
        <w:t xml:space="preserve"> 2020 års valutredning</w:t>
      </w:r>
      <w:r w:rsidR="00E160F2">
        <w:t xml:space="preserve"> – ett förslag som regeringen nu väljer att inte gå vidare med.</w:t>
      </w:r>
      <w:r>
        <w:t xml:space="preserve"> </w:t>
      </w:r>
      <w:r w:rsidR="00E160F2">
        <w:t>Som föreslås i 2020 års valutredning bör den nya tystnadspliktsregeln kombineras med</w:t>
      </w:r>
      <w:r>
        <w:t xml:space="preserve"> en skyldighet för röstmottagare att informera den som hjälper en väljare att rösta </w:t>
      </w:r>
      <w:r w:rsidR="00094FB6">
        <w:t xml:space="preserve">om </w:t>
      </w:r>
      <w:r>
        <w:t>att en straff</w:t>
      </w:r>
      <w:r w:rsidR="005E6922">
        <w:t>sanktionerad</w:t>
      </w:r>
      <w:r>
        <w:t xml:space="preserve"> tystnadsplikt gäller. </w:t>
      </w:r>
    </w:p>
    <w:p w:rsidR="00BB6339" w:rsidP="00C47C25" w:rsidRDefault="00886FE7" w14:paraId="348C7119" w14:textId="6E3E59A7">
      <w:r>
        <w:t xml:space="preserve">Moderaterna är positiva till att stärka skyddet för våra demokratiska val, att väljarnas skydd vid röstningen stärks, samtidigt som förtroendet för valsystemet </w:t>
      </w:r>
      <w:r w:rsidR="00430119">
        <w:t>vidmakt</w:t>
      </w:r>
      <w:r>
        <w:t xml:space="preserve">hålls. För att säkerställa att </w:t>
      </w:r>
      <w:r w:rsidRPr="00F81AC1">
        <w:t xml:space="preserve">valen </w:t>
      </w:r>
      <w:r w:rsidRPr="00F81AC1" w:rsidR="00896610">
        <w:t>sker</w:t>
      </w:r>
      <w:r w:rsidRPr="00F81AC1">
        <w:t xml:space="preserve"> på ett korrekt </w:t>
      </w:r>
      <w:r w:rsidRPr="00F81AC1" w:rsidR="00F81AC1">
        <w:t>vis</w:t>
      </w:r>
      <w:r w:rsidRPr="00F81AC1">
        <w:t xml:space="preserve"> bör </w:t>
      </w:r>
      <w:r>
        <w:t xml:space="preserve">regeringen </w:t>
      </w:r>
      <w:r w:rsidR="00E160F2">
        <w:t xml:space="preserve">därför </w:t>
      </w:r>
      <w:r>
        <w:t>genomföra för</w:t>
      </w:r>
      <w:r w:rsidR="00C47C25">
        <w:softHyphen/>
      </w:r>
      <w:r>
        <w:t>slagen i enlighet med tillkännagivandena i denna motion</w:t>
      </w:r>
      <w:r w:rsidR="00E160F2">
        <w:t xml:space="preserve"> som grundar sig på förslagen i 202</w:t>
      </w:r>
      <w:r w:rsidR="00524566">
        <w:t>0</w:t>
      </w:r>
      <w:r w:rsidR="00E160F2">
        <w:t xml:space="preserve"> års valutredning. </w:t>
      </w:r>
      <w:r w:rsidR="00524566">
        <w:t xml:space="preserve">Därefter bör det enligt </w:t>
      </w:r>
      <w:r w:rsidR="00094FB6">
        <w:t xml:space="preserve">Moderaternas </w:t>
      </w:r>
      <w:r w:rsidR="00524566">
        <w:t>mening övervägas fler för</w:t>
      </w:r>
      <w:r w:rsidR="00C47C25">
        <w:softHyphen/>
      </w:r>
      <w:r w:rsidR="00524566">
        <w:t>ändringar för att trygga den enskild</w:t>
      </w:r>
      <w:r w:rsidR="00094FB6">
        <w:t>e</w:t>
      </w:r>
      <w:r w:rsidR="00524566">
        <w:t xml:space="preserve">s rätt vid röstning. </w:t>
      </w:r>
    </w:p>
    <w:sdt>
      <w:sdtPr>
        <w:alias w:val="CC_Underskrifter"/>
        <w:tag w:val="CC_Underskrifter"/>
        <w:id w:val="583496634"/>
        <w:lock w:val="sdtContentLocked"/>
        <w:placeholder>
          <w:docPart w:val="80459D7B4216411997D45D7DF287C9D7"/>
        </w:placeholder>
      </w:sdtPr>
      <w:sdtEndPr/>
      <w:sdtContent>
        <w:p w:rsidR="00C10435" w:rsidP="000A49C0" w:rsidRDefault="00C10435" w14:paraId="0ADBA207" w14:textId="77777777"/>
        <w:p w:rsidRPr="008E0FE2" w:rsidR="004801AC" w:rsidP="000A49C0" w:rsidRDefault="00C47C25" w14:paraId="26E3A7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spacing w:after="0"/>
            </w:pPr>
            <w:r>
              <w:t>Ida Drougge (M)</w:t>
            </w:r>
          </w:p>
        </w:tc>
        <w:tc>
          <w:tcPr>
            <w:tcW w:w="50" w:type="pct"/>
            <w:vAlign w:val="bottom"/>
          </w:tcPr>
          <w:p>
            <w:pPr>
              <w:pStyle w:val="Underskrifter"/>
              <w:spacing w:after="0"/>
            </w:pPr>
            <w:r>
              <w:t>Erik Ottoson (M)</w:t>
            </w:r>
          </w:p>
        </w:tc>
      </w:tr>
      <w:tr>
        <w:trPr>
          <w:cantSplit/>
        </w:trPr>
        <w:tc>
          <w:tcPr>
            <w:tcW w:w="50" w:type="pct"/>
            <w:vAlign w:val="bottom"/>
          </w:tcPr>
          <w:p>
            <w:pPr>
              <w:pStyle w:val="Underskrifter"/>
              <w:spacing w:after="0"/>
            </w:pPr>
            <w:r>
              <w:t>Lars Jilmstad (M)</w:t>
            </w:r>
          </w:p>
        </w:tc>
        <w:tc>
          <w:tcPr>
            <w:tcW w:w="50" w:type="pct"/>
            <w:vAlign w:val="bottom"/>
          </w:tcPr>
          <w:p>
            <w:pPr>
              <w:pStyle w:val="Underskrifter"/>
              <w:spacing w:after="0"/>
            </w:pPr>
            <w:r>
              <w:t>Annicka Engblom (M)</w:t>
            </w:r>
          </w:p>
        </w:tc>
      </w:tr>
      <w:tr>
        <w:trPr>
          <w:cantSplit/>
        </w:trPr>
        <w:tc>
          <w:tcPr>
            <w:tcW w:w="50" w:type="pct"/>
            <w:vAlign w:val="bottom"/>
          </w:tcPr>
          <w:p>
            <w:pPr>
              <w:pStyle w:val="Underskrifter"/>
              <w:spacing w:after="0"/>
            </w:pPr>
            <w:r>
              <w:t>Ulrika Karlsson (M)</w:t>
            </w:r>
          </w:p>
        </w:tc>
        <w:tc>
          <w:tcPr>
            <w:tcW w:w="50" w:type="pct"/>
            <w:vAlign w:val="bottom"/>
          </w:tcPr>
          <w:p>
            <w:pPr>
              <w:pStyle w:val="Underskrifter"/>
            </w:pPr>
            <w:r>
              <w:t> </w:t>
            </w:r>
          </w:p>
        </w:tc>
      </w:tr>
    </w:tbl>
    <w:p w:rsidR="000F06BE" w:rsidRDefault="000F06BE" w14:paraId="4AEBA6DE" w14:textId="77777777">
      <w:bookmarkStart w:name="_GoBack" w:id="5"/>
      <w:bookmarkEnd w:id="5"/>
    </w:p>
    <w:sectPr w:rsidR="000F06B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82740" w14:textId="77777777" w:rsidR="007C3DF6" w:rsidRDefault="007C3DF6" w:rsidP="000C1CAD">
      <w:pPr>
        <w:spacing w:line="240" w:lineRule="auto"/>
      </w:pPr>
      <w:r>
        <w:separator/>
      </w:r>
    </w:p>
  </w:endnote>
  <w:endnote w:type="continuationSeparator" w:id="0">
    <w:p w14:paraId="4E184E3C" w14:textId="77777777" w:rsidR="007C3DF6" w:rsidRDefault="007C3D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803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39E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BEC63" w14:textId="77777777" w:rsidR="00262EA3" w:rsidRPr="000A49C0" w:rsidRDefault="00262EA3" w:rsidP="000A49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2250C" w14:textId="77777777" w:rsidR="007C3DF6" w:rsidRDefault="007C3DF6" w:rsidP="000C1CAD">
      <w:pPr>
        <w:spacing w:line="240" w:lineRule="auto"/>
      </w:pPr>
      <w:r>
        <w:separator/>
      </w:r>
    </w:p>
  </w:footnote>
  <w:footnote w:type="continuationSeparator" w:id="0">
    <w:p w14:paraId="0AFE52D0" w14:textId="77777777" w:rsidR="007C3DF6" w:rsidRDefault="007C3D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B28E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46798D" wp14:anchorId="753A6B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7C25" w14:paraId="2F14D25C" w14:textId="77777777">
                          <w:pPr>
                            <w:jc w:val="right"/>
                          </w:pPr>
                          <w:sdt>
                            <w:sdtPr>
                              <w:alias w:val="CC_Noformat_Partikod"/>
                              <w:tag w:val="CC_Noformat_Partikod"/>
                              <w:id w:val="-53464382"/>
                              <w:placeholder>
                                <w:docPart w:val="412DA2DFDF47424EBC70B29A9E1FEC86"/>
                              </w:placeholder>
                              <w:text/>
                            </w:sdtPr>
                            <w:sdtEndPr/>
                            <w:sdtContent>
                              <w:r w:rsidR="00886FE7">
                                <w:t>M</w:t>
                              </w:r>
                            </w:sdtContent>
                          </w:sdt>
                          <w:sdt>
                            <w:sdtPr>
                              <w:alias w:val="CC_Noformat_Partinummer"/>
                              <w:tag w:val="CC_Noformat_Partinummer"/>
                              <w:id w:val="-1709555926"/>
                              <w:placeholder>
                                <w:docPart w:val="C8286DBCFB7D4BBCBCBEB3ABD313F3F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3A6B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7C25" w14:paraId="2F14D25C" w14:textId="77777777">
                    <w:pPr>
                      <w:jc w:val="right"/>
                    </w:pPr>
                    <w:sdt>
                      <w:sdtPr>
                        <w:alias w:val="CC_Noformat_Partikod"/>
                        <w:tag w:val="CC_Noformat_Partikod"/>
                        <w:id w:val="-53464382"/>
                        <w:placeholder>
                          <w:docPart w:val="412DA2DFDF47424EBC70B29A9E1FEC86"/>
                        </w:placeholder>
                        <w:text/>
                      </w:sdtPr>
                      <w:sdtEndPr/>
                      <w:sdtContent>
                        <w:r w:rsidR="00886FE7">
                          <w:t>M</w:t>
                        </w:r>
                      </w:sdtContent>
                    </w:sdt>
                    <w:sdt>
                      <w:sdtPr>
                        <w:alias w:val="CC_Noformat_Partinummer"/>
                        <w:tag w:val="CC_Noformat_Partinummer"/>
                        <w:id w:val="-1709555926"/>
                        <w:placeholder>
                          <w:docPart w:val="C8286DBCFB7D4BBCBCBEB3ABD313F3F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1255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A0EC33" w14:textId="77777777">
    <w:pPr>
      <w:jc w:val="right"/>
    </w:pPr>
  </w:p>
  <w:p w:rsidR="00262EA3" w:rsidP="00776B74" w:rsidRDefault="00262EA3" w14:paraId="56922C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87620450" w:id="6"/>
  <w:bookmarkStart w:name="_Hlk87620451" w:id="7"/>
  <w:p w:rsidR="00262EA3" w:rsidP="008563AC" w:rsidRDefault="00C47C25" w14:paraId="471FFE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BFF488" wp14:anchorId="73B20D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7C25" w14:paraId="316EFB9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86FE7">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C47C25" w14:paraId="09B607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7C25" w14:paraId="274C7B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:4290</w:t>
        </w:r>
      </w:sdtContent>
    </w:sdt>
  </w:p>
  <w:p w:rsidR="00262EA3" w:rsidP="00E03A3D" w:rsidRDefault="00C47C25" w14:paraId="3C1F183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Karin Enström m.fl. (M)</w:t>
        </w:r>
      </w:sdtContent>
    </w:sdt>
  </w:p>
  <w:sdt>
    <w:sdtPr>
      <w:alias w:val="CC_Noformat_Rubtext"/>
      <w:tag w:val="CC_Noformat_Rubtext"/>
      <w:id w:val="-218060500"/>
      <w:lock w:val="sdtLocked"/>
      <w:placeholder>
        <w:docPart w:val="85C87F5C43CD41368407D53390FAD3DF"/>
      </w:placeholder>
      <w:text/>
    </w:sdtPr>
    <w:sdtEndPr/>
    <w:sdtContent>
      <w:p w:rsidR="00262EA3" w:rsidP="00283E0F" w:rsidRDefault="00414A53" w14:paraId="0FF1A54B" w14:textId="77777777">
        <w:pPr>
          <w:pStyle w:val="FSHRub2"/>
        </w:pPr>
        <w:r>
          <w:t>med anledning av prop. 2021/22:52 Förstärkt skydd för väljare vid röstmottagning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45EEC83"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86F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FB6"/>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9C0"/>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E10"/>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6BE"/>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22C"/>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99E"/>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A53"/>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119"/>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7A5"/>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573"/>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66"/>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D50"/>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6922"/>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AFE"/>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29F"/>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DF6"/>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2BC7"/>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FE7"/>
    <w:rsid w:val="008874DD"/>
    <w:rsid w:val="00887853"/>
    <w:rsid w:val="00887F8A"/>
    <w:rsid w:val="00890486"/>
    <w:rsid w:val="00890724"/>
    <w:rsid w:val="00890756"/>
    <w:rsid w:val="00891A8C"/>
    <w:rsid w:val="00891C99"/>
    <w:rsid w:val="00893628"/>
    <w:rsid w:val="00894507"/>
    <w:rsid w:val="008952CB"/>
    <w:rsid w:val="0089649B"/>
    <w:rsid w:val="00896610"/>
    <w:rsid w:val="00896B22"/>
    <w:rsid w:val="0089737D"/>
    <w:rsid w:val="00897767"/>
    <w:rsid w:val="008A0566"/>
    <w:rsid w:val="008A06C2"/>
    <w:rsid w:val="008A07AE"/>
    <w:rsid w:val="008A163E"/>
    <w:rsid w:val="008A19A6"/>
    <w:rsid w:val="008A23C8"/>
    <w:rsid w:val="008A2992"/>
    <w:rsid w:val="008A2F41"/>
    <w:rsid w:val="008A3DB6"/>
    <w:rsid w:val="008A57E8"/>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36C"/>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E5B"/>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8BF"/>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87"/>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1B6"/>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8D7"/>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D72"/>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474"/>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435"/>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C2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BE5"/>
    <w:rsid w:val="00D95382"/>
    <w:rsid w:val="00D95D6A"/>
    <w:rsid w:val="00DA0A9B"/>
    <w:rsid w:val="00DA0E2D"/>
    <w:rsid w:val="00DA2077"/>
    <w:rsid w:val="00DA2107"/>
    <w:rsid w:val="00DA28CE"/>
    <w:rsid w:val="00DA300C"/>
    <w:rsid w:val="00DA38BD"/>
    <w:rsid w:val="00DA43E4"/>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AE8"/>
    <w:rsid w:val="00DE5C0B"/>
    <w:rsid w:val="00DE610C"/>
    <w:rsid w:val="00DE6DDA"/>
    <w:rsid w:val="00DE7C77"/>
    <w:rsid w:val="00DF04C0"/>
    <w:rsid w:val="00DF079D"/>
    <w:rsid w:val="00DF0B8A"/>
    <w:rsid w:val="00DF0FF8"/>
    <w:rsid w:val="00DF217B"/>
    <w:rsid w:val="00DF2450"/>
    <w:rsid w:val="00DF24C9"/>
    <w:rsid w:val="00DF2735"/>
    <w:rsid w:val="00DF28F8"/>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318"/>
    <w:rsid w:val="00E148DF"/>
    <w:rsid w:val="00E14B16"/>
    <w:rsid w:val="00E16014"/>
    <w:rsid w:val="00E160F2"/>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9EC"/>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8B0"/>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08"/>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DBE"/>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53C"/>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AC1"/>
    <w:rsid w:val="00F81F92"/>
    <w:rsid w:val="00F83BAB"/>
    <w:rsid w:val="00F841E1"/>
    <w:rsid w:val="00F84A98"/>
    <w:rsid w:val="00F84AF1"/>
    <w:rsid w:val="00F8508C"/>
    <w:rsid w:val="00F8590E"/>
    <w:rsid w:val="00F85945"/>
    <w:rsid w:val="00F85F2A"/>
    <w:rsid w:val="00F864BA"/>
    <w:rsid w:val="00F86E67"/>
    <w:rsid w:val="00F871D1"/>
    <w:rsid w:val="00F87362"/>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8036A9"/>
  <w15:chartTrackingRefBased/>
  <w15:docId w15:val="{D464671F-CB0E-45FA-8C43-A9DC3EBE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562808">
      <w:bodyDiv w:val="1"/>
      <w:marLeft w:val="0"/>
      <w:marRight w:val="0"/>
      <w:marTop w:val="0"/>
      <w:marBottom w:val="0"/>
      <w:divBdr>
        <w:top w:val="none" w:sz="0" w:space="0" w:color="auto"/>
        <w:left w:val="none" w:sz="0" w:space="0" w:color="auto"/>
        <w:bottom w:val="none" w:sz="0" w:space="0" w:color="auto"/>
        <w:right w:val="none" w:sz="0" w:space="0" w:color="auto"/>
      </w:divBdr>
    </w:div>
    <w:div w:id="177258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37EA36A8E84406A27D88E02AEA683E"/>
        <w:category>
          <w:name w:val="Allmänt"/>
          <w:gallery w:val="placeholder"/>
        </w:category>
        <w:types>
          <w:type w:val="bbPlcHdr"/>
        </w:types>
        <w:behaviors>
          <w:behavior w:val="content"/>
        </w:behaviors>
        <w:guid w:val="{942C1392-37D5-436E-999C-6837004798AC}"/>
      </w:docPartPr>
      <w:docPartBody>
        <w:p w:rsidR="007F666C" w:rsidRDefault="0078282D">
          <w:pPr>
            <w:pStyle w:val="AF37EA36A8E84406A27D88E02AEA683E"/>
          </w:pPr>
          <w:r w:rsidRPr="005A0A93">
            <w:rPr>
              <w:rStyle w:val="Platshllartext"/>
            </w:rPr>
            <w:t>Förslag till riksdagsbeslut</w:t>
          </w:r>
        </w:p>
      </w:docPartBody>
    </w:docPart>
    <w:docPart>
      <w:docPartPr>
        <w:name w:val="78A72AEC08D24458864624868AF3327F"/>
        <w:category>
          <w:name w:val="Allmänt"/>
          <w:gallery w:val="placeholder"/>
        </w:category>
        <w:types>
          <w:type w:val="bbPlcHdr"/>
        </w:types>
        <w:behaviors>
          <w:behavior w:val="content"/>
        </w:behaviors>
        <w:guid w:val="{E6C185D8-863C-4D43-99E1-A71BCE23F61D}"/>
      </w:docPartPr>
      <w:docPartBody>
        <w:p w:rsidR="007F666C" w:rsidRDefault="0078282D">
          <w:pPr>
            <w:pStyle w:val="78A72AEC08D24458864624868AF3327F"/>
          </w:pPr>
          <w:r w:rsidRPr="005A0A93">
            <w:rPr>
              <w:rStyle w:val="Platshllartext"/>
            </w:rPr>
            <w:t>Motivering</w:t>
          </w:r>
        </w:p>
      </w:docPartBody>
    </w:docPart>
    <w:docPart>
      <w:docPartPr>
        <w:name w:val="412DA2DFDF47424EBC70B29A9E1FEC86"/>
        <w:category>
          <w:name w:val="Allmänt"/>
          <w:gallery w:val="placeholder"/>
        </w:category>
        <w:types>
          <w:type w:val="bbPlcHdr"/>
        </w:types>
        <w:behaviors>
          <w:behavior w:val="content"/>
        </w:behaviors>
        <w:guid w:val="{6D03DCF3-BF77-40B3-BA41-C8B1F3D15B18}"/>
      </w:docPartPr>
      <w:docPartBody>
        <w:p w:rsidR="007F666C" w:rsidRDefault="0078282D">
          <w:pPr>
            <w:pStyle w:val="412DA2DFDF47424EBC70B29A9E1FEC86"/>
          </w:pPr>
          <w:r>
            <w:rPr>
              <w:rStyle w:val="Platshllartext"/>
            </w:rPr>
            <w:t xml:space="preserve"> </w:t>
          </w:r>
        </w:p>
      </w:docPartBody>
    </w:docPart>
    <w:docPart>
      <w:docPartPr>
        <w:name w:val="C8286DBCFB7D4BBCBCBEB3ABD313F3FC"/>
        <w:category>
          <w:name w:val="Allmänt"/>
          <w:gallery w:val="placeholder"/>
        </w:category>
        <w:types>
          <w:type w:val="bbPlcHdr"/>
        </w:types>
        <w:behaviors>
          <w:behavior w:val="content"/>
        </w:behaviors>
        <w:guid w:val="{CA7644B3-552C-45D7-9320-4E02967E9D2E}"/>
      </w:docPartPr>
      <w:docPartBody>
        <w:p w:rsidR="007F666C" w:rsidRDefault="0078282D">
          <w:pPr>
            <w:pStyle w:val="C8286DBCFB7D4BBCBCBEB3ABD313F3FC"/>
          </w:pPr>
          <w:r>
            <w:t xml:space="preserve"> </w:t>
          </w:r>
        </w:p>
      </w:docPartBody>
    </w:docPart>
    <w:docPart>
      <w:docPartPr>
        <w:name w:val="DefaultPlaceholder_-1854013440"/>
        <w:category>
          <w:name w:val="Allmänt"/>
          <w:gallery w:val="placeholder"/>
        </w:category>
        <w:types>
          <w:type w:val="bbPlcHdr"/>
        </w:types>
        <w:behaviors>
          <w:behavior w:val="content"/>
        </w:behaviors>
        <w:guid w:val="{92AF65AC-5761-452E-AD6E-3BF719936283}"/>
      </w:docPartPr>
      <w:docPartBody>
        <w:p w:rsidR="007F666C" w:rsidRDefault="0078282D">
          <w:r w:rsidRPr="00F36270">
            <w:rPr>
              <w:rStyle w:val="Platshllartext"/>
            </w:rPr>
            <w:t>Klicka eller tryck här för att ange text.</w:t>
          </w:r>
        </w:p>
      </w:docPartBody>
    </w:docPart>
    <w:docPart>
      <w:docPartPr>
        <w:name w:val="85C87F5C43CD41368407D53390FAD3DF"/>
        <w:category>
          <w:name w:val="Allmänt"/>
          <w:gallery w:val="placeholder"/>
        </w:category>
        <w:types>
          <w:type w:val="bbPlcHdr"/>
        </w:types>
        <w:behaviors>
          <w:behavior w:val="content"/>
        </w:behaviors>
        <w:guid w:val="{EE0D34E7-6EC5-4AE0-AFF1-3705D74DDBD1}"/>
      </w:docPartPr>
      <w:docPartBody>
        <w:p w:rsidR="007F666C" w:rsidRDefault="0078282D">
          <w:r w:rsidRPr="00F36270">
            <w:rPr>
              <w:rStyle w:val="Platshllartext"/>
            </w:rPr>
            <w:t>[ange din text här]</w:t>
          </w:r>
        </w:p>
      </w:docPartBody>
    </w:docPart>
    <w:docPart>
      <w:docPartPr>
        <w:name w:val="80459D7B4216411997D45D7DF287C9D7"/>
        <w:category>
          <w:name w:val="Allmänt"/>
          <w:gallery w:val="placeholder"/>
        </w:category>
        <w:types>
          <w:type w:val="bbPlcHdr"/>
        </w:types>
        <w:behaviors>
          <w:behavior w:val="content"/>
        </w:behaviors>
        <w:guid w:val="{2F8DB865-AEEF-4851-8A2F-F0BAD736C355}"/>
      </w:docPartPr>
      <w:docPartBody>
        <w:p w:rsidR="008C73B0" w:rsidRDefault="008C73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82D"/>
    <w:rsid w:val="0078282D"/>
    <w:rsid w:val="007F666C"/>
    <w:rsid w:val="008C73B0"/>
    <w:rsid w:val="00F643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282D"/>
    <w:rPr>
      <w:color w:val="F4B083" w:themeColor="accent2" w:themeTint="99"/>
    </w:rPr>
  </w:style>
  <w:style w:type="paragraph" w:customStyle="1" w:styleId="AF37EA36A8E84406A27D88E02AEA683E">
    <w:name w:val="AF37EA36A8E84406A27D88E02AEA683E"/>
  </w:style>
  <w:style w:type="paragraph" w:customStyle="1" w:styleId="2D4E68CFCFF140D6B033447667CEB11D">
    <w:name w:val="2D4E68CFCFF140D6B033447667CEB11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E33531C56349168ED11F6449539B90">
    <w:name w:val="2CE33531C56349168ED11F6449539B90"/>
  </w:style>
  <w:style w:type="paragraph" w:customStyle="1" w:styleId="78A72AEC08D24458864624868AF3327F">
    <w:name w:val="78A72AEC08D24458864624868AF3327F"/>
  </w:style>
  <w:style w:type="paragraph" w:customStyle="1" w:styleId="16677FD6304E4DA98D47B1CF93568705">
    <w:name w:val="16677FD6304E4DA98D47B1CF93568705"/>
  </w:style>
  <w:style w:type="paragraph" w:customStyle="1" w:styleId="9A3B486D83BA4800A74B188C3BECF11A">
    <w:name w:val="9A3B486D83BA4800A74B188C3BECF11A"/>
  </w:style>
  <w:style w:type="paragraph" w:customStyle="1" w:styleId="412DA2DFDF47424EBC70B29A9E1FEC86">
    <w:name w:val="412DA2DFDF47424EBC70B29A9E1FEC86"/>
  </w:style>
  <w:style w:type="paragraph" w:customStyle="1" w:styleId="C8286DBCFB7D4BBCBCBEB3ABD313F3FC">
    <w:name w:val="C8286DBCFB7D4BBCBCBEB3ABD313F3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E49365-F6D1-44E3-9B9B-6995E00AFA75}"/>
</file>

<file path=customXml/itemProps2.xml><?xml version="1.0" encoding="utf-8"?>
<ds:datastoreItem xmlns:ds="http://schemas.openxmlformats.org/officeDocument/2006/customXml" ds:itemID="{CF304FC8-F831-44F0-9FBD-5FF0E1C3B6F7}"/>
</file>

<file path=customXml/itemProps3.xml><?xml version="1.0" encoding="utf-8"?>
<ds:datastoreItem xmlns:ds="http://schemas.openxmlformats.org/officeDocument/2006/customXml" ds:itemID="{76FB4946-2C3E-4706-A9E6-147E13A2530A}"/>
</file>

<file path=docProps/app.xml><?xml version="1.0" encoding="utf-8"?>
<Properties xmlns="http://schemas.openxmlformats.org/officeDocument/2006/extended-properties" xmlns:vt="http://schemas.openxmlformats.org/officeDocument/2006/docPropsVTypes">
  <Template>Normal</Template>
  <TotalTime>8</TotalTime>
  <Pages>3</Pages>
  <Words>1036</Words>
  <Characters>5787</Characters>
  <Application>Microsoft Office Word</Application>
  <DocSecurity>0</DocSecurity>
  <Lines>96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proposition 2021 22 52 Förstärkt skydd för väljare vid röstmottagning</vt:lpstr>
      <vt:lpstr>
      </vt:lpstr>
    </vt:vector>
  </TitlesOfParts>
  <Company>Sveriges riksdag</Company>
  <LinksUpToDate>false</LinksUpToDate>
  <CharactersWithSpaces>6801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