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F7E76" w:rsidRDefault="00A841F7" w14:paraId="3A47905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C1E09E918F0451290BFD6C4334F51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b681570-d224-4a44-96e9-2608e0e9cb6b"/>
        <w:id w:val="-1047608178"/>
        <w:lock w:val="sdtLocked"/>
      </w:sdtPr>
      <w:sdtEndPr/>
      <w:sdtContent>
        <w:p w:rsidR="002F551E" w:rsidRDefault="00024182" w14:paraId="31CEAC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om ett regelverk för att göra mobiloperatörer skyldiga att samarbeta med rättsvårdande myndigheter i samband med brottsutredningar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E8B7D99EB4330B60C6B18A23D3AF0"/>
        </w:placeholder>
        <w:text/>
      </w:sdtPr>
      <w:sdtEndPr/>
      <w:sdtContent>
        <w:p w:rsidRPr="009B062B" w:rsidR="006D79C9" w:rsidP="00333E95" w:rsidRDefault="006D79C9" w14:paraId="3903B6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841F7" w:rsidP="00BD071D" w:rsidRDefault="00BD071D" w14:paraId="1C1A4108" w14:textId="77777777">
      <w:pPr>
        <w:pStyle w:val="Normalutanindragellerluft"/>
      </w:pPr>
      <w:r w:rsidRPr="00A841F7">
        <w:rPr>
          <w:spacing w:val="-1"/>
        </w:rPr>
        <w:t>Idag är det inte ovanligt att det är svårt och dessutom förenat med mycket höga kostnader</w:t>
      </w:r>
      <w:r>
        <w:t xml:space="preserve"> för en rättsvårdande myndighet att vid misstanke om brott</w:t>
      </w:r>
      <w:r w:rsidR="00F60C7F">
        <w:t xml:space="preserve"> eller vi</w:t>
      </w:r>
      <w:r>
        <w:t xml:space="preserve">d en brottsutredning få hjälp med hemliga tvångsmedel från etablerade teleoperatörer. </w:t>
      </w:r>
    </w:p>
    <w:p w:rsidR="00A841F7" w:rsidP="00A841F7" w:rsidRDefault="00BD071D" w14:paraId="03F7BF6F" w14:textId="77777777">
      <w:r>
        <w:t xml:space="preserve">Samma problem gäller även när rättsvårdande myndigheter vill få ut information om loggar med samtalstrafik, datatrafik och positionering från mobiloperatörerna i Sverige. </w:t>
      </w:r>
      <w:r w:rsidRPr="00A841F7">
        <w:rPr>
          <w:spacing w:val="-1"/>
        </w:rPr>
        <w:t>Detta kan få till följd att denna information inte begärs ut</w:t>
      </w:r>
      <w:r w:rsidRPr="00A841F7" w:rsidR="00F60C7F">
        <w:rPr>
          <w:spacing w:val="-1"/>
        </w:rPr>
        <w:t xml:space="preserve"> s</w:t>
      </w:r>
      <w:r w:rsidRPr="00A841F7">
        <w:rPr>
          <w:spacing w:val="-1"/>
        </w:rPr>
        <w:t xml:space="preserve">amtidigt </w:t>
      </w:r>
      <w:r w:rsidRPr="00A841F7" w:rsidR="00F60C7F">
        <w:rPr>
          <w:spacing w:val="-1"/>
        </w:rPr>
        <w:t xml:space="preserve">som den </w:t>
      </w:r>
      <w:r w:rsidRPr="00A841F7">
        <w:rPr>
          <w:spacing w:val="-1"/>
        </w:rPr>
        <w:t>hade kunnat</w:t>
      </w:r>
      <w:r>
        <w:t xml:space="preserve"> vara avgörande för utredningsarbetet och för möjligheterna till en fällande</w:t>
      </w:r>
      <w:r w:rsidR="00F60C7F">
        <w:t xml:space="preserve"> alternativt</w:t>
      </w:r>
      <w:r>
        <w:t xml:space="preserve"> friande dom. </w:t>
      </w:r>
    </w:p>
    <w:p w:rsidR="00A841F7" w:rsidP="00A841F7" w:rsidRDefault="00BD071D" w14:paraId="5344A150" w14:textId="77777777">
      <w:r w:rsidRPr="00A841F7">
        <w:rPr>
          <w:spacing w:val="-2"/>
        </w:rPr>
        <w:t xml:space="preserve">Då all denna information idag hanteras digitalt, borde arbetsinsatsen </w:t>
      </w:r>
      <w:r w:rsidRPr="00A841F7" w:rsidR="006D4F56">
        <w:rPr>
          <w:spacing w:val="-2"/>
        </w:rPr>
        <w:t>från</w:t>
      </w:r>
      <w:r w:rsidRPr="00A841F7">
        <w:rPr>
          <w:spacing w:val="-2"/>
        </w:rPr>
        <w:t xml:space="preserve"> operatörerna</w:t>
      </w:r>
      <w:r>
        <w:t xml:space="preserve"> </w:t>
      </w:r>
      <w:r w:rsidR="006D4F56">
        <w:t xml:space="preserve">för </w:t>
      </w:r>
      <w:r>
        <w:t>att få ut denna information ur sina system rimligtvis vara förhållandevis låg. Kraven på en hög ersättning från de rättsvårdande myndigheterna för detta, är många gånger oproportionerlig</w:t>
      </w:r>
      <w:r w:rsidR="006D4F56">
        <w:t>a</w:t>
      </w:r>
      <w:r>
        <w:t>, samtidigt som det kan finnas en massiv ovilja hos vissa operatörer att hjälpa myndigheterna att ta fram denna information.</w:t>
      </w:r>
    </w:p>
    <w:p w:rsidR="00A841F7" w:rsidP="00A841F7" w:rsidRDefault="00BD071D" w14:paraId="4D037EBD" w14:textId="2187CEC2">
      <w:r w:rsidRPr="00A841F7">
        <w:rPr>
          <w:spacing w:val="-1"/>
        </w:rPr>
        <w:t>Det är därför rimligt att det införs ett villkor i operatörernas sändnings- och frekvens</w:t>
      </w:r>
      <w:r w:rsidRPr="00A841F7" w:rsidR="00A841F7">
        <w:rPr>
          <w:spacing w:val="-1"/>
        </w:rPr>
        <w:softHyphen/>
      </w:r>
      <w:r w:rsidRPr="00A841F7">
        <w:rPr>
          <w:spacing w:val="-1"/>
        </w:rPr>
        <w:t>tillstånd</w:t>
      </w:r>
      <w:r>
        <w:t xml:space="preserve"> om krav på samverkan med rättsvårdande myndigheter samt att reglera ersätt</w:t>
      </w:r>
      <w:r w:rsidR="00A841F7">
        <w:softHyphen/>
      </w:r>
      <w:r>
        <w:t>ningsnivåer för tjänsten att få ut information ur dessa system. Ersättningsnivåerna skall vara rimliga i förhållande till arbetsinsatsen för att avlyssna, lagra och få ut information om samtalstrafik, datatrafik och positioneringar ur operatörernas system.</w:t>
      </w:r>
    </w:p>
    <w:p w:rsidR="00A841F7" w:rsidP="00A841F7" w:rsidRDefault="00BD071D" w14:paraId="21F99A57" w14:textId="77777777">
      <w:r>
        <w:t>Är dessutom operatörerna medvetna om kravet, skulle de lätt kunna vidareutveckla sina system</w:t>
      </w:r>
      <w:r w:rsidR="00F60C7F">
        <w:t xml:space="preserve"> </w:t>
      </w:r>
      <w:r>
        <w:t>så att deras arbetsinsats vid begärd samverkan skulle bli minimal.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F573EA474D4453BEFC1868672729AF"/>
        </w:placeholder>
      </w:sdtPr>
      <w:sdtEndPr>
        <w:rPr>
          <w:i w:val="0"/>
          <w:noProof w:val="0"/>
        </w:rPr>
      </w:sdtEndPr>
      <w:sdtContent>
        <w:p w:rsidR="000F7E76" w:rsidP="000F7E76" w:rsidRDefault="000F7E76" w14:paraId="6CB488BA" w14:textId="1A21E923"/>
        <w:p w:rsidRPr="008E0FE2" w:rsidR="004801AC" w:rsidP="000F7E76" w:rsidRDefault="00A841F7" w14:paraId="4C7810B3" w14:textId="46EE0B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7411" w14:paraId="1F7B845B" w14:textId="77777777">
        <w:trPr>
          <w:cantSplit/>
        </w:trPr>
        <w:tc>
          <w:tcPr>
            <w:tcW w:w="50" w:type="pct"/>
            <w:vAlign w:val="bottom"/>
          </w:tcPr>
          <w:p w:rsidR="00507411" w:rsidRDefault="006D4F56" w14:paraId="7147C9C2" w14:textId="77777777">
            <w:pPr>
              <w:pStyle w:val="Underskrifter"/>
              <w:spacing w:after="0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507411" w:rsidRDefault="00507411" w14:paraId="6A141521" w14:textId="77777777">
            <w:pPr>
              <w:pStyle w:val="Underskrifter"/>
              <w:spacing w:after="0"/>
            </w:pPr>
          </w:p>
        </w:tc>
      </w:tr>
    </w:tbl>
    <w:p w:rsidR="00507411" w:rsidRDefault="00507411" w14:paraId="2E6A3F72" w14:textId="77777777"/>
    <w:sectPr w:rsidR="0050741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F540" w14:textId="77777777" w:rsidR="00BD071D" w:rsidRDefault="00BD071D" w:rsidP="000C1CAD">
      <w:pPr>
        <w:spacing w:line="240" w:lineRule="auto"/>
      </w:pPr>
      <w:r>
        <w:separator/>
      </w:r>
    </w:p>
  </w:endnote>
  <w:endnote w:type="continuationSeparator" w:id="0">
    <w:p w14:paraId="492A8CFF" w14:textId="77777777" w:rsidR="00BD071D" w:rsidRDefault="00BD07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75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C3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EB67" w14:textId="5F8A50EA" w:rsidR="00262EA3" w:rsidRPr="000F7E76" w:rsidRDefault="00262EA3" w:rsidP="000F7E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66C5" w14:textId="77777777" w:rsidR="00BD071D" w:rsidRDefault="00BD071D" w:rsidP="000C1CAD">
      <w:pPr>
        <w:spacing w:line="240" w:lineRule="auto"/>
      </w:pPr>
      <w:r>
        <w:separator/>
      </w:r>
    </w:p>
  </w:footnote>
  <w:footnote w:type="continuationSeparator" w:id="0">
    <w:p w14:paraId="3AEED747" w14:textId="77777777" w:rsidR="00BD071D" w:rsidRDefault="00BD07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EB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4F72FB" wp14:editId="46FABB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A9BF2" w14:textId="17888BBB" w:rsidR="00262EA3" w:rsidRDefault="00A841F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D071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4F72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AA9BF2" w14:textId="17888BBB" w:rsidR="00262EA3" w:rsidRDefault="00A841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D071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1BCD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EA85" w14:textId="77777777" w:rsidR="00262EA3" w:rsidRDefault="00262EA3" w:rsidP="008563AC">
    <w:pPr>
      <w:jc w:val="right"/>
    </w:pPr>
  </w:p>
  <w:p w14:paraId="1088DA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B8F5" w14:textId="77777777" w:rsidR="00262EA3" w:rsidRDefault="00A841F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02D521" wp14:editId="33B714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E340FC" w14:textId="060059FB" w:rsidR="00262EA3" w:rsidRDefault="00A841F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7E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071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40BCF0" w14:textId="77777777" w:rsidR="00262EA3" w:rsidRPr="008227B3" w:rsidRDefault="00A841F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9D48A2" w14:textId="2336FA40" w:rsidR="00262EA3" w:rsidRPr="008227B3" w:rsidRDefault="00A841F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7E7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7E76">
          <w:t>:1683</w:t>
        </w:r>
      </w:sdtContent>
    </w:sdt>
  </w:p>
  <w:p w14:paraId="3AF85C06" w14:textId="74FA8890" w:rsidR="00262EA3" w:rsidRDefault="00A841F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7E76"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4EF1E9B" w14:textId="6B1B2ED7" w:rsidR="00262EA3" w:rsidRDefault="00BD071D" w:rsidP="00283E0F">
        <w:pPr>
          <w:pStyle w:val="FSHRub2"/>
        </w:pPr>
        <w:r>
          <w:t>Skyldighet för mobil- och teleoperatörer att samverka med rättsvårdande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7604A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D07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182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E76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51E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411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4F56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1F7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71D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C7F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86C61D"/>
  <w15:chartTrackingRefBased/>
  <w15:docId w15:val="{63B778E5-EC06-4CF5-81AD-A41B366B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1E09E918F0451290BFD6C4334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28709-C292-4358-A97C-2209245BEB79}"/>
      </w:docPartPr>
      <w:docPartBody>
        <w:p w:rsidR="009E0315" w:rsidRDefault="009E0315">
          <w:pPr>
            <w:pStyle w:val="9C1E09E918F0451290BFD6C4334F51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E8B7D99EB4330B60C6B18A23D3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A2B81-4718-4E0E-B60A-D1F27EE27E25}"/>
      </w:docPartPr>
      <w:docPartBody>
        <w:p w:rsidR="009E0315" w:rsidRDefault="009E0315">
          <w:pPr>
            <w:pStyle w:val="5FCE8B7D99EB4330B60C6B18A23D3A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F573EA474D4453BEFC186867272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6F035-BAD1-4DD1-9605-F323D2A111DD}"/>
      </w:docPartPr>
      <w:docPartBody>
        <w:p w:rsidR="00825B17" w:rsidRDefault="00825B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15"/>
    <w:rsid w:val="00825B17"/>
    <w:rsid w:val="009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1E09E918F0451290BFD6C4334F5182">
    <w:name w:val="9C1E09E918F0451290BFD6C4334F5182"/>
  </w:style>
  <w:style w:type="paragraph" w:customStyle="1" w:styleId="5FCE8B7D99EB4330B60C6B18A23D3AF0">
    <w:name w:val="5FCE8B7D99EB4330B60C6B18A23D3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FAC8F-CA62-48DD-AF6F-FE2968F3F42A}"/>
</file>

<file path=customXml/itemProps2.xml><?xml version="1.0" encoding="utf-8"?>
<ds:datastoreItem xmlns:ds="http://schemas.openxmlformats.org/officeDocument/2006/customXml" ds:itemID="{BADAD995-8F63-497E-9EB2-88C75C8041CF}"/>
</file>

<file path=customXml/itemProps3.xml><?xml version="1.0" encoding="utf-8"?>
<ds:datastoreItem xmlns:ds="http://schemas.openxmlformats.org/officeDocument/2006/customXml" ds:itemID="{75EA1999-21EE-49F0-BDDA-FAF71FC3A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1654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