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2022/23</w:t>
      </w:r>
      <w:bookmarkEnd w:id="0"/>
      <w:r>
        <w:t>:</w:t>
      </w:r>
      <w:bookmarkStart w:id="1" w:name="DocumentNumber"/>
      <w:r>
        <w:t>81</w:t>
      </w:r>
      <w:bookmarkEnd w:id="1"/>
    </w:p>
    <w:p w:rsidR="006E04A4">
      <w:pPr>
        <w:pStyle w:val="Date"/>
        <w:outlineLvl w:val="0"/>
      </w:pPr>
      <w:bookmarkStart w:id="2" w:name="DocumentDate"/>
      <w:r>
        <w:t>Fredagen den 24 mars 2023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09.00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Interpellationssvar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Avsägelser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Adrian Magnusson (S) som suppleant i trafikutskottet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Jamal El-Haj (S) som suppleant i arbetsmarknadsutskottet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kompletteringsval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Jamal El-Haj (S) som suppleant i trafikutskottet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Adrian Magnusson (S) som suppleant i arbetsmarknadsutskottet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Meddelande om särskild debatt om hushållens ekonomi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Fredagen den 31 mars kl. 09.00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fördröjda svar på interpellationer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2022/23:246 av Jim Svensk Larm (S)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Möjlighet till arbete för fler med funktionsnedsättning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2022/23:257 av Serkan Köse (S)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Matchningsproblematik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2022/23:262 av Isak From (S)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Statens närvaro i hela landet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2022/23:264 av Mathias Tegnér (S)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Tioårsregelns funktion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2022/23:265 av Ida Ekeroth Clausson (S)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Möjligheter för Kronofogden att minska skuldsättningen i Sverige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2022/23:272 av Åsa Eriksson (S)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Åtgärder för att stärka kommunernas ekonomi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faktapromemoria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Ansvarigt utskott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2022/23:FPM58 Översyn av CO2-krav för tunga fordon </w:t>
            </w:r>
            <w:r>
              <w:rPr>
                <w:i/>
                <w:iCs/>
                <w:rtl w:val="0"/>
              </w:rPr>
              <w:t>COM(2023) 88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MJU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hänvisning till utskott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Förslag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Skrivelse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2022/23:86 Riksrevisionens rapport om åtgärder med anledning av trakasserier, hot och våld vid statliga myndigheter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FiU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EU-dokument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COM(2023) 94 Förslag till Europaparlamentets och rådets förordning om åtgärder för att minska kostnaderna för utbyggnad av gigabitnät för elektronisk kommunikation och om upphävande av direktiv 2014/61/EU (Gigabitinfrastrukturakten) </w:t>
            </w:r>
            <w:r>
              <w:rPr>
                <w:rtl w:val="0"/>
              </w:rPr>
              <w:br/>
            </w:r>
            <w:r>
              <w:rPr>
                <w:i/>
                <w:iCs/>
                <w:rtl w:val="0"/>
              </w:rPr>
              <w:t>Åttaveckorsfristen för att avge ett motiverat yttrande går ut den 17 maj 2023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TU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Debatt med anledning av interpellationssvar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Statsrådet Lotta Edholm (L)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2022/23:249 av Aylin Fazelian (S)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Lärares anmälningsplikt när det gäller papperslösa barn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Socialminister Jakob Forssmed (KD)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2022/23:251 av Tobias Andersson (SD)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Utformningen av gårdsförsäljningen</w:t>
            </w:r>
          </w:p>
        </w:tc>
        <w:tc>
          <w:tcPr>
            <w:tcW w:w="2055" w:type="dxa"/>
          </w:tcPr>
          <w:p w:rsidR="006E04A4" w:rsidP="00C84F80"/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Fredagen den 24 mars 2023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967655b729416cfc07b3e50250c52a05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321772a3642f0bf80f7a65a46d7baffc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2023-03-24</SAFIR_Sammantradesdatum_Doc>
    <SAFIR_SammantradeID xmlns="C07A1A6C-0B19-41D9-BDF8-F523BA3921EB">bd0dcf00-c2bd-47da-9aea-0c9bd5cade17</SAFIR_SammantradeID>
    <SAFIR_FlistaStatus_Doc xmlns="C07A1A6C-0B19-41D9-BDF8-F523BA3921EB">Ej publicerad</SAFIR_FlistaStatus_Doc>
    <SAFIR_FlistaEdited_Doc xmlns="C07A1A6C-0B19-41D9-BDF8-F523BA3921EB">false</SAFIR_FlistaEdited_Do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4594CCC-238E-4431-A9B9-23BDFBAC2DD7}"/>
</file>

<file path=customXml/itemProps2.xml><?xml version="1.0" encoding="utf-8"?>
<ds:datastoreItem xmlns:ds="http://schemas.openxmlformats.org/officeDocument/2006/customXml" ds:itemID="{76656DCF-8C0C-40D0-B8CE-356A14EF6FD0}"/>
</file>

<file path=customXml/itemProps3.xml><?xml version="1.0" encoding="utf-8"?>
<ds:datastoreItem xmlns:ds="http://schemas.openxmlformats.org/officeDocument/2006/customXml" ds:itemID="{EFF2590D-632C-43BE-9516-675C9AA8E211}"/>
</file>

<file path=customXml/itemProps4.xml><?xml version="1.0" encoding="utf-8"?>
<ds:datastoreItem xmlns:ds="http://schemas.openxmlformats.org/officeDocument/2006/customXml" ds:itemID="{8F9A53A7-DBEC-4B24-9AB3-5F3D713ACF03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Fredagen den 24 mars 2023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false</vt:bool>
  </property>
</Properties>
</file>