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C63F2B3A4874EE8A097B202354F88E8"/>
        </w:placeholder>
        <w:text/>
      </w:sdtPr>
      <w:sdtEndPr/>
      <w:sdtContent>
        <w:p w:rsidRPr="009B062B" w:rsidR="00AF30DD" w:rsidP="00DA28CE" w:rsidRDefault="00AF30DD" w14:paraId="236FEE32" w14:textId="77777777">
          <w:pPr>
            <w:pStyle w:val="Rubrik1"/>
            <w:spacing w:after="300"/>
          </w:pPr>
          <w:r w:rsidRPr="009B062B">
            <w:t>Förslag till riksdagsbeslut</w:t>
          </w:r>
        </w:p>
      </w:sdtContent>
    </w:sdt>
    <w:sdt>
      <w:sdtPr>
        <w:alias w:val="Yrkande 1"/>
        <w:tag w:val="f8f5353f-fc4b-40de-a8e2-6715a90398d3"/>
        <w:id w:val="1724169646"/>
        <w:lock w:val="sdtLocked"/>
      </w:sdtPr>
      <w:sdtEndPr/>
      <w:sdtContent>
        <w:p w:rsidR="001410EE" w:rsidRDefault="002A45E4" w14:paraId="23DACF3E" w14:textId="77777777">
          <w:pPr>
            <w:pStyle w:val="Frslagstext"/>
            <w:numPr>
              <w:ilvl w:val="0"/>
              <w:numId w:val="0"/>
            </w:numPr>
          </w:pPr>
          <w:r>
            <w:t>Riksdagen ställer sig bakom det som anförs i motionen om att utreda möjligheten till ett nationellt bidrag till folkparker och samlingslokaler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78F285926E47889C6BC025C0E78CD9"/>
        </w:placeholder>
        <w:text/>
      </w:sdtPr>
      <w:sdtEndPr/>
      <w:sdtContent>
        <w:p w:rsidRPr="009B062B" w:rsidR="006D79C9" w:rsidP="00333E95" w:rsidRDefault="006D79C9" w14:paraId="79F9DD7F" w14:textId="77777777">
          <w:pPr>
            <w:pStyle w:val="Rubrik1"/>
          </w:pPr>
          <w:r>
            <w:t>Motivering</w:t>
          </w:r>
        </w:p>
      </w:sdtContent>
    </w:sdt>
    <w:bookmarkEnd w:displacedByCustomXml="prev" w:id="3"/>
    <w:bookmarkEnd w:displacedByCustomXml="prev" w:id="4"/>
    <w:p w:rsidR="00D25AC7" w:rsidP="00D25AC7" w:rsidRDefault="00D25AC7" w14:paraId="172E24FA" w14:textId="77777777">
      <w:pPr>
        <w:pStyle w:val="Normalutanindragellerluft"/>
      </w:pPr>
      <w:r>
        <w:t>Folkparker som samlingsplatser har varit viktiga för att människor ska kunna umgås, motionera och ha roligt tillsammans. De har också varit en mötesplats för civilsamhället och därmed haft en demokratibyggande funktion.</w:t>
      </w:r>
    </w:p>
    <w:p w:rsidR="00D25AC7" w:rsidP="002A45E4" w:rsidRDefault="00D25AC7" w14:paraId="0DBAC287" w14:textId="718440BF">
      <w:r>
        <w:t>Folkparkerna har nu gått in i en omfattande ekonomisk kris till följd av corona</w:t>
      </w:r>
      <w:r w:rsidR="004A4AD8">
        <w:softHyphen/>
      </w:r>
      <w:r>
        <w:t>pandemin. Samtidigt behövs parkernas lokala samlingslokaler mer än någonsin när vi nu fått en kraftigt ökad arbetslöshet i Sverige. Människors möjlighet att på ett enkelt sätt träffas har minskat betänkligt, framför allt på landsbygden.</w:t>
      </w:r>
    </w:p>
    <w:p w:rsidR="00D25AC7" w:rsidP="002A45E4" w:rsidRDefault="00D25AC7" w14:paraId="404D47BB" w14:textId="77777777">
      <w:r>
        <w:t>Om dörrarna till landets folkparker tvingas att slå igen vore det en stor förlust för lokalsamhället och visionen om en levande landsbygd i Sverige. De mötesplatser som folkparker utgör och de arrangemang man tillhandahåller är viktiga för att ge människor tillgång till kultur men också för de hälsoeffekter som kommer av att ha en knytpunkt för social samvaro. När samhället öppnar upp igen måste folkparkerna finnas där.</w:t>
      </w:r>
    </w:p>
    <w:p w:rsidR="00D25AC7" w:rsidP="002A45E4" w:rsidRDefault="00D25AC7" w14:paraId="0BE7CE9B" w14:textId="79B4CBE1">
      <w:r>
        <w:t xml:space="preserve">I dag finns det inget riktat stöd till folkparkerna från varken stat eller kommun på det sätt som det finns för exempelvis samlingslokaler. Många folkparker är i behov av såväl </w:t>
      </w:r>
      <w:r>
        <w:lastRenderedPageBreak/>
        <w:t>upprustning som modernisering för att möta framtidens krav, och det finns mycket få bidrag att söka för dessa ändamål. Folkparkerna är till största delen ideella organisa</w:t>
      </w:r>
      <w:r w:rsidR="004A4AD8">
        <w:softHyphen/>
      </w:r>
      <w:r>
        <w:t>tioner som hanteras som näringsverksamhet och inte en del av kulturlivet.</w:t>
      </w:r>
    </w:p>
    <w:p w:rsidR="00D25AC7" w:rsidP="002A45E4" w:rsidRDefault="00D25AC7" w14:paraId="7D17A9AF" w14:textId="146789F0">
      <w:r>
        <w:t>Vi bör utreda möjligheten att skapa ett nationellt bidrag till folkparker/samlingslokaler för att inte denna del av vår samhällsfunktion ska försvinna.</w:t>
      </w:r>
    </w:p>
    <w:p w:rsidRPr="00422B9E" w:rsidR="00422B9E" w:rsidP="002A45E4" w:rsidRDefault="00D25AC7" w14:paraId="01B33ACA" w14:textId="05C53851">
      <w:r>
        <w:t xml:space="preserve">Att utreda möjligheten för ett nationellt bidrag till </w:t>
      </w:r>
      <w:r w:rsidR="002A45E4">
        <w:t>f</w:t>
      </w:r>
      <w:r>
        <w:t>olkparker/samlingslokaler.</w:t>
      </w:r>
    </w:p>
    <w:sdt>
      <w:sdtPr>
        <w:alias w:val="CC_Underskrifter"/>
        <w:tag w:val="CC_Underskrifter"/>
        <w:id w:val="583496634"/>
        <w:lock w:val="sdtContentLocked"/>
        <w:placeholder>
          <w:docPart w:val="B44CA39355C6490AA78C27138E75AB56"/>
        </w:placeholder>
      </w:sdtPr>
      <w:sdtEndPr>
        <w:rPr>
          <w:i/>
          <w:noProof/>
        </w:rPr>
      </w:sdtEndPr>
      <w:sdtContent>
        <w:p w:rsidR="00D25AC7" w:rsidP="004D4BAA" w:rsidRDefault="00D25AC7" w14:paraId="196B2151" w14:textId="77777777"/>
        <w:p w:rsidR="00CC11BF" w:rsidP="004D4BAA" w:rsidRDefault="00CE45B9" w14:paraId="48D0E3D6" w14:textId="7D3EBB92"/>
      </w:sdtContent>
    </w:sdt>
    <w:tbl>
      <w:tblPr>
        <w:tblW w:w="5000" w:type="pct"/>
        <w:tblLook w:val="04A0" w:firstRow="1" w:lastRow="0" w:firstColumn="1" w:lastColumn="0" w:noHBand="0" w:noVBand="1"/>
        <w:tblCaption w:val="underskrifter"/>
      </w:tblPr>
      <w:tblGrid>
        <w:gridCol w:w="4252"/>
        <w:gridCol w:w="4252"/>
      </w:tblGrid>
      <w:tr w:rsidR="001410EE" w14:paraId="30A5BECC" w14:textId="77777777">
        <w:trPr>
          <w:cantSplit/>
        </w:trPr>
        <w:tc>
          <w:tcPr>
            <w:tcW w:w="50" w:type="pct"/>
            <w:vAlign w:val="bottom"/>
          </w:tcPr>
          <w:p w:rsidR="001410EE" w:rsidRDefault="002A45E4" w14:paraId="0DD0B928" w14:textId="77777777">
            <w:pPr>
              <w:pStyle w:val="Underskrifter"/>
            </w:pPr>
            <w:r>
              <w:t>Larry Söder (KD)</w:t>
            </w:r>
          </w:p>
        </w:tc>
        <w:tc>
          <w:tcPr>
            <w:tcW w:w="50" w:type="pct"/>
            <w:vAlign w:val="bottom"/>
          </w:tcPr>
          <w:p w:rsidR="001410EE" w:rsidRDefault="001410EE" w14:paraId="1B5BED27" w14:textId="77777777">
            <w:pPr>
              <w:pStyle w:val="Underskrifter"/>
            </w:pPr>
          </w:p>
        </w:tc>
      </w:tr>
    </w:tbl>
    <w:p w:rsidRPr="008E0FE2" w:rsidR="004801AC" w:rsidP="00DF3554" w:rsidRDefault="004801AC" w14:paraId="10C1680E"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8412" w14:textId="77777777" w:rsidR="00D25AC7" w:rsidRDefault="00D25AC7" w:rsidP="000C1CAD">
      <w:pPr>
        <w:spacing w:line="240" w:lineRule="auto"/>
      </w:pPr>
      <w:r>
        <w:separator/>
      </w:r>
    </w:p>
  </w:endnote>
  <w:endnote w:type="continuationSeparator" w:id="0">
    <w:p w14:paraId="66220372" w14:textId="77777777" w:rsidR="00D25AC7" w:rsidRDefault="00D25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6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B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0C3E" w14:textId="4E6A2285" w:rsidR="00262EA3" w:rsidRPr="004D4BAA" w:rsidRDefault="00262EA3" w:rsidP="004D4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26E2" w14:textId="77777777" w:rsidR="00D25AC7" w:rsidRDefault="00D25AC7" w:rsidP="000C1CAD">
      <w:pPr>
        <w:spacing w:line="240" w:lineRule="auto"/>
      </w:pPr>
      <w:r>
        <w:separator/>
      </w:r>
    </w:p>
  </w:footnote>
  <w:footnote w:type="continuationSeparator" w:id="0">
    <w:p w14:paraId="15DD2748" w14:textId="77777777" w:rsidR="00D25AC7" w:rsidRDefault="00D25A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D4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0BCB9" wp14:editId="7654D3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E9622" w14:textId="68268F40" w:rsidR="00262EA3" w:rsidRDefault="00CE45B9" w:rsidP="008103B5">
                          <w:pPr>
                            <w:jc w:val="right"/>
                          </w:pPr>
                          <w:sdt>
                            <w:sdtPr>
                              <w:alias w:val="CC_Noformat_Partikod"/>
                              <w:tag w:val="CC_Noformat_Partikod"/>
                              <w:id w:val="-53464382"/>
                              <w:text/>
                            </w:sdtPr>
                            <w:sdtEndPr/>
                            <w:sdtContent>
                              <w:r w:rsidR="00D25AC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0BC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E9622" w14:textId="68268F40" w:rsidR="00262EA3" w:rsidRDefault="00CE45B9" w:rsidP="008103B5">
                    <w:pPr>
                      <w:jc w:val="right"/>
                    </w:pPr>
                    <w:sdt>
                      <w:sdtPr>
                        <w:alias w:val="CC_Noformat_Partikod"/>
                        <w:tag w:val="CC_Noformat_Partikod"/>
                        <w:id w:val="-53464382"/>
                        <w:text/>
                      </w:sdtPr>
                      <w:sdtEndPr/>
                      <w:sdtContent>
                        <w:r w:rsidR="00D25AC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F0FC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F7FA" w14:textId="77777777" w:rsidR="00262EA3" w:rsidRDefault="00262EA3" w:rsidP="008563AC">
    <w:pPr>
      <w:jc w:val="right"/>
    </w:pPr>
  </w:p>
  <w:p w14:paraId="1B0401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E66E" w14:textId="77777777" w:rsidR="00262EA3" w:rsidRDefault="00CE4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31B5BA" wp14:editId="21155A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B11E2" w14:textId="391DF244" w:rsidR="00262EA3" w:rsidRDefault="00CE45B9" w:rsidP="00A314CF">
    <w:pPr>
      <w:pStyle w:val="FSHNormal"/>
      <w:spacing w:before="40"/>
    </w:pPr>
    <w:sdt>
      <w:sdtPr>
        <w:alias w:val="CC_Noformat_Motionstyp"/>
        <w:tag w:val="CC_Noformat_Motionstyp"/>
        <w:id w:val="1162973129"/>
        <w:lock w:val="sdtContentLocked"/>
        <w15:appearance w15:val="hidden"/>
        <w:text/>
      </w:sdtPr>
      <w:sdtEndPr/>
      <w:sdtContent>
        <w:r w:rsidR="004D4BAA">
          <w:t>Enskild motion</w:t>
        </w:r>
      </w:sdtContent>
    </w:sdt>
    <w:r w:rsidR="00821B36">
      <w:t xml:space="preserve"> </w:t>
    </w:r>
    <w:sdt>
      <w:sdtPr>
        <w:alias w:val="CC_Noformat_Partikod"/>
        <w:tag w:val="CC_Noformat_Partikod"/>
        <w:id w:val="1471015553"/>
        <w:text/>
      </w:sdtPr>
      <w:sdtEndPr/>
      <w:sdtContent>
        <w:r w:rsidR="00D25AC7">
          <w:t>KD</w:t>
        </w:r>
      </w:sdtContent>
    </w:sdt>
    <w:sdt>
      <w:sdtPr>
        <w:alias w:val="CC_Noformat_Partinummer"/>
        <w:tag w:val="CC_Noformat_Partinummer"/>
        <w:id w:val="-2014525982"/>
        <w:showingPlcHdr/>
        <w:text/>
      </w:sdtPr>
      <w:sdtEndPr/>
      <w:sdtContent>
        <w:r w:rsidR="00821B36">
          <w:t xml:space="preserve"> </w:t>
        </w:r>
      </w:sdtContent>
    </w:sdt>
  </w:p>
  <w:p w14:paraId="3819D1C2" w14:textId="77777777" w:rsidR="00262EA3" w:rsidRPr="008227B3" w:rsidRDefault="00CE4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0E454" w14:textId="37791E39" w:rsidR="00262EA3" w:rsidRPr="008227B3" w:rsidRDefault="00CE4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4B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4BAA">
          <w:t>:1518</w:t>
        </w:r>
      </w:sdtContent>
    </w:sdt>
  </w:p>
  <w:p w14:paraId="3E945716" w14:textId="7E40DE13" w:rsidR="00262EA3" w:rsidRDefault="00CE45B9" w:rsidP="00E03A3D">
    <w:pPr>
      <w:pStyle w:val="Motionr"/>
    </w:pPr>
    <w:sdt>
      <w:sdtPr>
        <w:alias w:val="CC_Noformat_Avtext"/>
        <w:tag w:val="CC_Noformat_Avtext"/>
        <w:id w:val="-2020768203"/>
        <w:lock w:val="sdtContentLocked"/>
        <w15:appearance w15:val="hidden"/>
        <w:text/>
      </w:sdtPr>
      <w:sdtEndPr/>
      <w:sdtContent>
        <w:r w:rsidR="004D4BAA">
          <w:t>av Larry Söder (KD)</w:t>
        </w:r>
      </w:sdtContent>
    </w:sdt>
  </w:p>
  <w:sdt>
    <w:sdtPr>
      <w:alias w:val="CC_Noformat_Rubtext"/>
      <w:tag w:val="CC_Noformat_Rubtext"/>
      <w:id w:val="-218060500"/>
      <w:lock w:val="sdtLocked"/>
      <w:text/>
    </w:sdtPr>
    <w:sdtEndPr/>
    <w:sdtContent>
      <w:p w14:paraId="5BDDC866" w14:textId="1530476D" w:rsidR="00262EA3" w:rsidRDefault="00D25AC7" w:rsidP="00283E0F">
        <w:pPr>
          <w:pStyle w:val="FSHRub2"/>
        </w:pPr>
        <w:r>
          <w:t>Stöd till folkparker</w:t>
        </w:r>
      </w:p>
    </w:sdtContent>
  </w:sdt>
  <w:sdt>
    <w:sdtPr>
      <w:alias w:val="CC_Boilerplate_3"/>
      <w:tag w:val="CC_Boilerplate_3"/>
      <w:id w:val="1606463544"/>
      <w:lock w:val="sdtContentLocked"/>
      <w15:appearance w15:val="hidden"/>
      <w:text w:multiLine="1"/>
    </w:sdtPr>
    <w:sdtEndPr/>
    <w:sdtContent>
      <w:p w14:paraId="665DCF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25A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E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E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D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AA"/>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29"/>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B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C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B9F81"/>
  <w15:chartTrackingRefBased/>
  <w15:docId w15:val="{F1776810-6538-474B-A257-EC5594A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3F2B3A4874EE8A097B202354F88E8"/>
        <w:category>
          <w:name w:val="Allmänt"/>
          <w:gallery w:val="placeholder"/>
        </w:category>
        <w:types>
          <w:type w:val="bbPlcHdr"/>
        </w:types>
        <w:behaviors>
          <w:behavior w:val="content"/>
        </w:behaviors>
        <w:guid w:val="{0D213EAB-4525-4C31-9433-CD6963921C4A}"/>
      </w:docPartPr>
      <w:docPartBody>
        <w:p w:rsidR="00F02931" w:rsidRDefault="00F02931">
          <w:pPr>
            <w:pStyle w:val="3C63F2B3A4874EE8A097B202354F88E8"/>
          </w:pPr>
          <w:r w:rsidRPr="005A0A93">
            <w:rPr>
              <w:rStyle w:val="Platshllartext"/>
            </w:rPr>
            <w:t>Förslag till riksdagsbeslut</w:t>
          </w:r>
        </w:p>
      </w:docPartBody>
    </w:docPart>
    <w:docPart>
      <w:docPartPr>
        <w:name w:val="4678F285926E47889C6BC025C0E78CD9"/>
        <w:category>
          <w:name w:val="Allmänt"/>
          <w:gallery w:val="placeholder"/>
        </w:category>
        <w:types>
          <w:type w:val="bbPlcHdr"/>
        </w:types>
        <w:behaviors>
          <w:behavior w:val="content"/>
        </w:behaviors>
        <w:guid w:val="{F3C664FE-A96A-4128-8E24-3FA0AB318265}"/>
      </w:docPartPr>
      <w:docPartBody>
        <w:p w:rsidR="00F02931" w:rsidRDefault="00F02931">
          <w:pPr>
            <w:pStyle w:val="4678F285926E47889C6BC025C0E78CD9"/>
          </w:pPr>
          <w:r w:rsidRPr="005A0A93">
            <w:rPr>
              <w:rStyle w:val="Platshllartext"/>
            </w:rPr>
            <w:t>Motivering</w:t>
          </w:r>
        </w:p>
      </w:docPartBody>
    </w:docPart>
    <w:docPart>
      <w:docPartPr>
        <w:name w:val="B44CA39355C6490AA78C27138E75AB56"/>
        <w:category>
          <w:name w:val="Allmänt"/>
          <w:gallery w:val="placeholder"/>
        </w:category>
        <w:types>
          <w:type w:val="bbPlcHdr"/>
        </w:types>
        <w:behaviors>
          <w:behavior w:val="content"/>
        </w:behaviors>
        <w:guid w:val="{1D88C12C-133E-42C3-A59E-4AF9E9EF106D}"/>
      </w:docPartPr>
      <w:docPartBody>
        <w:p w:rsidR="00BE1BF4" w:rsidRDefault="00BE1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31"/>
    <w:rsid w:val="00BE1BF4"/>
    <w:rsid w:val="00F02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3F2B3A4874EE8A097B202354F88E8">
    <w:name w:val="3C63F2B3A4874EE8A097B202354F88E8"/>
  </w:style>
  <w:style w:type="paragraph" w:customStyle="1" w:styleId="4678F285926E47889C6BC025C0E78CD9">
    <w:name w:val="4678F285926E47889C6BC025C0E78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19916-AC65-43D3-85A5-B06D3C2F07E8}"/>
</file>

<file path=customXml/itemProps2.xml><?xml version="1.0" encoding="utf-8"?>
<ds:datastoreItem xmlns:ds="http://schemas.openxmlformats.org/officeDocument/2006/customXml" ds:itemID="{73E6F5B2-EEE5-402E-9F90-600F369EF7B6}"/>
</file>

<file path=customXml/itemProps3.xml><?xml version="1.0" encoding="utf-8"?>
<ds:datastoreItem xmlns:ds="http://schemas.openxmlformats.org/officeDocument/2006/customXml" ds:itemID="{5D45F09A-538D-482E-8378-9D8FEA1D6BA5}"/>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1592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