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459242" w14:textId="77777777">
      <w:pPr>
        <w:pStyle w:val="Normalutanindragellerluft"/>
      </w:pPr>
    </w:p>
    <w:sdt>
      <w:sdtPr>
        <w:alias w:val="CC_Boilerplate_4"/>
        <w:tag w:val="CC_Boilerplate_4"/>
        <w:id w:val="-1644581176"/>
        <w:lock w:val="sdtLocked"/>
        <w:placeholder>
          <w:docPart w:val="433BEBF806B6495EA619169666126894"/>
        </w:placeholder>
        <w15:appearance w15:val="hidden"/>
        <w:text/>
      </w:sdtPr>
      <w:sdtEndPr/>
      <w:sdtContent>
        <w:p w:rsidR="00AF30DD" w:rsidP="00CC4C93" w:rsidRDefault="00AF30DD" w14:paraId="7C459243" w14:textId="77777777">
          <w:pPr>
            <w:pStyle w:val="Rubrik1"/>
          </w:pPr>
          <w:r>
            <w:t>Förslag till riksdagsbeslut</w:t>
          </w:r>
        </w:p>
      </w:sdtContent>
    </w:sdt>
    <w:sdt>
      <w:sdtPr>
        <w:alias w:val="Förslag 1"/>
        <w:tag w:val="5ac45804-9321-4b77-9ce2-aac504dffaf7"/>
        <w:id w:val="928780550"/>
        <w:lock w:val="sdtLocked"/>
      </w:sdtPr>
      <w:sdtEndPr/>
      <w:sdtContent>
        <w:p w:rsidR="00B86EA0" w:rsidRDefault="00522211" w14:paraId="7C459244" w14:textId="77777777">
          <w:pPr>
            <w:pStyle w:val="Frslagstext"/>
          </w:pPr>
          <w:r>
            <w:t xml:space="preserve">Riksdagen tillkännager för regeringen som sin mening vad som anförs i motionen om att slå ihop Sveaskog och Statens Fastighetsverk i syfte att åstadkomma </w:t>
          </w:r>
          <w:r>
            <w:t>en effektivare förvaltning av statens skogsinnehav.</w:t>
          </w:r>
        </w:p>
      </w:sdtContent>
    </w:sdt>
    <w:p w:rsidR="00AF30DD" w:rsidP="00AF30DD" w:rsidRDefault="000156D9" w14:paraId="7C459245" w14:textId="77777777">
      <w:pPr>
        <w:pStyle w:val="Rubrik1"/>
      </w:pPr>
      <w:bookmarkStart w:name="MotionsStart" w:id="0"/>
      <w:bookmarkEnd w:id="0"/>
      <w:r>
        <w:t>Motivering</w:t>
      </w:r>
    </w:p>
    <w:p w:rsidR="003C1950" w:rsidP="003C1950" w:rsidRDefault="003C1950" w14:paraId="7C459246" w14:textId="77777777">
      <w:pPr>
        <w:pStyle w:val="Normalutanindragellerluft"/>
      </w:pPr>
      <w:r>
        <w:t>Sveaskog ägs av svenska staten och har som uppdrag att bedriva verksamhet på affärsmässig grund och generera marknadsmässig avkastning. Företaget ska vara en oberoende aktör med kärnverksamhet inom skogsbruk, utan egna stora intressen som slutanvändare av skogsråvara. Sveaskog är idag Sveriges största skogsägare med 14 procent av den produktiva skogsmarksarealen.</w:t>
      </w:r>
    </w:p>
    <w:p w:rsidR="003C1950" w:rsidP="003C1950" w:rsidRDefault="003C1950" w14:paraId="7C459247" w14:textId="06449522">
      <w:r>
        <w:t>Därtill förvaltar staten stora markinnehav genom Statens Fastighetsverk (SFV). SFV förvaltar 6 400 000 hektar mark, av detta är knappt 750 000 hektar skogsmark. Inom SFV finns även stora områden som är undantagna från skogsbruk av naturvårdshänsyn. Mer än 450 000 hektar är formellt skyddat genom naturr</w:t>
      </w:r>
      <w:r w:rsidR="00522211">
        <w:t>eservat. Utöver det är cirka 40 </w:t>
      </w:r>
      <w:r>
        <w:t>000 hektar undantaget från skogsbruk på frivillig väg. Enligt SFV är 2/3 av skogsmarken hos SFV undantagen från skogsbruk.</w:t>
      </w:r>
    </w:p>
    <w:p w:rsidR="003C1950" w:rsidP="003C1950" w:rsidRDefault="003C1950" w14:paraId="7C459248" w14:textId="5E4F4DC5">
      <w:r>
        <w:t>En sammanslagning av Sveaskog</w:t>
      </w:r>
      <w:r w:rsidR="00522211">
        <w:t>s</w:t>
      </w:r>
      <w:r>
        <w:t xml:space="preserve"> och Statens Fastighetsverks skogsinnehav skulle innebära en effektivare förvaltning av statens skogsinnehav.  Admini</w:t>
      </w:r>
      <w:r w:rsidR="00522211">
        <w:t>strationskostnader och overhead</w:t>
      </w:r>
      <w:r>
        <w:t xml:space="preserve">kostnader skulle minska. En sammanslagning skulle även underlätta och effektivisera samrådsförfaranden för samebyarna. </w:t>
      </w:r>
    </w:p>
    <w:p w:rsidR="003C1950" w:rsidP="003C1950" w:rsidRDefault="003C1950" w14:paraId="7C459249" w14:textId="77777777">
      <w:r>
        <w:t xml:space="preserve">Ägardirektiven bör förtydligas. Enligt ett beslut i riksdagen 1999 ska Sveaskog inte vara ägare till industrier.  Trots riksdagsbeslutet för 15 år sedan är Sveaskog fortfarande delägare i Sveriges största sågverksföretag. </w:t>
      </w:r>
    </w:p>
    <w:p w:rsidR="00AF30DD" w:rsidP="00443DCD" w:rsidRDefault="003C1950" w14:paraId="7C45924A" w14:textId="66F87C19">
      <w:pPr>
        <w:pStyle w:val="Normalutanindragellerluft"/>
      </w:pPr>
      <w:r>
        <w:lastRenderedPageBreak/>
        <w:t>Huvuduppgiften för det nya förvaltningsbolaget av statens skogar bör vara att förvalta mark- och skogsområden på ett för state</w:t>
      </w:r>
      <w:r w:rsidR="00522211">
        <w:t>n ekonomiskt och effektivt sätt, v</w:t>
      </w:r>
      <w:bookmarkStart w:name="_GoBack" w:id="1"/>
      <w:bookmarkEnd w:id="1"/>
      <w:r>
        <w:t>erka för att leva upp till de skogspolitiska målen för produktion och miljö, samt verka för att miljökvalitetsmålen uppnås, utan egna stora intressen som slutanvändare av skogsråvara.</w:t>
      </w:r>
      <w:r w:rsidR="00443DCD">
        <w:t xml:space="preserve"> </w:t>
      </w:r>
      <w:r>
        <w:t>Därför bör riksdagen besluta om att överföra markinnehavet från Statens Fastighetsverk till Sveaskog i syfte att åstadkomma en effektivare förvaltning av statens skogsinnehav.</w:t>
      </w:r>
    </w:p>
    <w:sdt>
      <w:sdtPr>
        <w:alias w:val="CC_Underskrifter"/>
        <w:tag w:val="CC_Underskrifter"/>
        <w:id w:val="583496634"/>
        <w:lock w:val="sdtContentLocked"/>
        <w:placeholder>
          <w:docPart w:val="9AF6A150DA874F2491C2CFA968ABF685"/>
        </w:placeholder>
        <w15:appearance w15:val="hidden"/>
      </w:sdtPr>
      <w:sdtEndPr/>
      <w:sdtContent>
        <w:p w:rsidRPr="009E153C" w:rsidR="00865E70" w:rsidP="00443DCD" w:rsidRDefault="00443DCD" w14:paraId="7C4592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Daniel Bäckström (C)</w:t>
            </w:r>
          </w:p>
        </w:tc>
      </w:tr>
    </w:tbl>
    <w:p w:rsidR="00000000" w:rsidRDefault="00522211" w14:paraId="7C45924F"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59251" w14:textId="77777777" w:rsidR="00CE4909" w:rsidRDefault="00CE4909" w:rsidP="000C1CAD">
      <w:pPr>
        <w:spacing w:line="240" w:lineRule="auto"/>
      </w:pPr>
      <w:r>
        <w:separator/>
      </w:r>
    </w:p>
  </w:endnote>
  <w:endnote w:type="continuationSeparator" w:id="0">
    <w:p w14:paraId="7C459252" w14:textId="77777777" w:rsidR="00CE4909" w:rsidRDefault="00CE49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9255" w14:textId="77777777" w:rsidR="0056069D" w:rsidRDefault="0056069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92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22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925D" w14:textId="77777777" w:rsidR="00E05F69" w:rsidRDefault="00E05F69">
    <w:pPr>
      <w:pStyle w:val="Sidfot"/>
    </w:pPr>
    <w:r>
      <w:fldChar w:fldCharType="begin"/>
    </w:r>
    <w:r>
      <w:instrText xml:space="preserve"> PRINTDATE  \@ "yyyy-MM-dd HH:mm"  \* MERGEFORMAT </w:instrText>
    </w:r>
    <w:r>
      <w:fldChar w:fldCharType="separate"/>
    </w:r>
    <w:r>
      <w:rPr>
        <w:noProof/>
      </w:rPr>
      <w:t>2014-11-05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5924F" w14:textId="77777777" w:rsidR="00CE4909" w:rsidRDefault="00CE4909" w:rsidP="000C1CAD">
      <w:pPr>
        <w:spacing w:line="240" w:lineRule="auto"/>
      </w:pPr>
      <w:r>
        <w:separator/>
      </w:r>
    </w:p>
  </w:footnote>
  <w:footnote w:type="continuationSeparator" w:id="0">
    <w:p w14:paraId="7C459250" w14:textId="77777777" w:rsidR="00CE4909" w:rsidRDefault="00CE49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9D" w:rsidRDefault="0056069D" w14:paraId="7C45925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69D" w:rsidRDefault="0056069D" w14:paraId="7C4592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4592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22211" w14:paraId="7C4592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2777</w:t>
        </w:r>
      </w:sdtContent>
    </w:sdt>
  </w:p>
  <w:p w:rsidR="00467151" w:rsidP="00283E0F" w:rsidRDefault="00522211" w14:paraId="7C45925A" w14:textId="77777777">
    <w:pPr>
      <w:pStyle w:val="FSHRub2"/>
    </w:pPr>
    <w:sdt>
      <w:sdtPr>
        <w:alias w:val="CC_Noformat_Avtext"/>
        <w:tag w:val="CC_Noformat_Avtext"/>
        <w:id w:val="1389603703"/>
        <w:lock w:val="sdtContentLocked"/>
        <w15:appearance w15:val="hidden"/>
        <w:text/>
      </w:sdtPr>
      <w:sdtEndPr/>
      <w:sdtContent>
        <w:r>
          <w:t>av Helena Lindahl och Daniel Bäckström (C)</w:t>
        </w:r>
      </w:sdtContent>
    </w:sdt>
  </w:p>
  <w:sdt>
    <w:sdtPr>
      <w:alias w:val="CC_Noformat_Rubtext"/>
      <w:tag w:val="CC_Noformat_Rubtext"/>
      <w:id w:val="1800419874"/>
      <w:lock w:val="sdtContentLocked"/>
      <w15:appearance w15:val="hidden"/>
      <w:text/>
    </w:sdtPr>
    <w:sdtEndPr/>
    <w:sdtContent>
      <w:p w:rsidR="00467151" w:rsidP="00283E0F" w:rsidRDefault="003C1950" w14:paraId="7C45925B" w14:textId="77777777">
        <w:pPr>
          <w:pStyle w:val="FSHRub2"/>
        </w:pPr>
        <w:r>
          <w:t xml:space="preserve">Effektivare förvaltning av statens skogsinnehav </w:t>
        </w:r>
      </w:p>
    </w:sdtContent>
  </w:sdt>
  <w:sdt>
    <w:sdtPr>
      <w:alias w:val="CC_Boilerplate_3"/>
      <w:tag w:val="CC_Boilerplate_3"/>
      <w:id w:val="-1567486118"/>
      <w:lock w:val="sdtContentLocked"/>
      <w15:appearance w15:val="hidden"/>
      <w:text w:multiLine="1"/>
    </w:sdtPr>
    <w:sdtEndPr/>
    <w:sdtContent>
      <w:p w:rsidR="00467151" w:rsidP="00283E0F" w:rsidRDefault="00467151" w14:paraId="7C4592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BF180E-E0AC-4F14-9E3E-1BAC2740C886},{7EBA6099-1824-4AB2-95E3-22C825FE19A8}"/>
  </w:docVars>
  <w:rsids>
    <w:rsidRoot w:val="003C19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F5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950"/>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DCD"/>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211"/>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69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CEA"/>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EA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90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5F69"/>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459242"/>
  <w15:chartTrackingRefBased/>
  <w15:docId w15:val="{50E27906-4489-40CD-B954-BE3E4616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3BEBF806B6495EA619169666126894"/>
        <w:category>
          <w:name w:val="Allmänt"/>
          <w:gallery w:val="placeholder"/>
        </w:category>
        <w:types>
          <w:type w:val="bbPlcHdr"/>
        </w:types>
        <w:behaviors>
          <w:behavior w:val="content"/>
        </w:behaviors>
        <w:guid w:val="{9D934D54-3486-4B46-9A3D-3092EA598C0D}"/>
      </w:docPartPr>
      <w:docPartBody>
        <w:p w:rsidR="00504C52" w:rsidRDefault="001C20B5">
          <w:pPr>
            <w:pStyle w:val="433BEBF806B6495EA619169666126894"/>
          </w:pPr>
          <w:r w:rsidRPr="009A726D">
            <w:rPr>
              <w:rStyle w:val="Platshllartext"/>
            </w:rPr>
            <w:t>Klicka här för att ange text.</w:t>
          </w:r>
        </w:p>
      </w:docPartBody>
    </w:docPart>
    <w:docPart>
      <w:docPartPr>
        <w:name w:val="9AF6A150DA874F2491C2CFA968ABF685"/>
        <w:category>
          <w:name w:val="Allmänt"/>
          <w:gallery w:val="placeholder"/>
        </w:category>
        <w:types>
          <w:type w:val="bbPlcHdr"/>
        </w:types>
        <w:behaviors>
          <w:behavior w:val="content"/>
        </w:behaviors>
        <w:guid w:val="{4011724B-066B-443E-9FF1-CE68D2BC6D55}"/>
      </w:docPartPr>
      <w:docPartBody>
        <w:p w:rsidR="00504C52" w:rsidRDefault="001C20B5">
          <w:pPr>
            <w:pStyle w:val="9AF6A150DA874F2491C2CFA968ABF68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B5"/>
    <w:rsid w:val="001C20B5"/>
    <w:rsid w:val="00504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33BEBF806B6495EA619169666126894">
    <w:name w:val="433BEBF806B6495EA619169666126894"/>
  </w:style>
  <w:style w:type="paragraph" w:customStyle="1" w:styleId="57009EBF247A4190A3E58C4BD0BF5AD4">
    <w:name w:val="57009EBF247A4190A3E58C4BD0BF5AD4"/>
  </w:style>
  <w:style w:type="paragraph" w:customStyle="1" w:styleId="9AF6A150DA874F2491C2CFA968ABF685">
    <w:name w:val="9AF6A150DA874F2491C2CFA968ABF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2723</RubrikLookup>
    <MotionGuid xmlns="00d11361-0b92-4bae-a181-288d6a55b763">02f0432a-d14f-4501-a6ad-2da98a4e2590</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14780-F5F8-40AB-A389-5D75B1B391DC}"/>
</file>

<file path=customXml/itemProps2.xml><?xml version="1.0" encoding="utf-8"?>
<ds:datastoreItem xmlns:ds="http://schemas.openxmlformats.org/officeDocument/2006/customXml" ds:itemID="{71886C02-FC44-43CF-A1BE-7234228DBE02}"/>
</file>

<file path=customXml/itemProps3.xml><?xml version="1.0" encoding="utf-8"?>
<ds:datastoreItem xmlns:ds="http://schemas.openxmlformats.org/officeDocument/2006/customXml" ds:itemID="{377EB239-D0CB-40EB-9718-96AF01B4CA26}"/>
</file>

<file path=customXml/itemProps4.xml><?xml version="1.0" encoding="utf-8"?>
<ds:datastoreItem xmlns:ds="http://schemas.openxmlformats.org/officeDocument/2006/customXml" ds:itemID="{6A4F5765-4398-4D57-BE05-AC806F46B188}"/>
</file>

<file path=docProps/app.xml><?xml version="1.0" encoding="utf-8"?>
<Properties xmlns="http://schemas.openxmlformats.org/officeDocument/2006/extended-properties" xmlns:vt="http://schemas.openxmlformats.org/officeDocument/2006/docPropsVTypes">
  <Template>GranskaMot</Template>
  <TotalTime>4</TotalTime>
  <Pages>2</Pages>
  <Words>299</Words>
  <Characters>1862</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201415C447 Effektivare förvaltning av statens skogsinnehav</dc:title>
  <dc:subject/>
  <dc:creator>It-avdelningen</dc:creator>
  <cp:keywords/>
  <dc:description/>
  <cp:lastModifiedBy>Kerstin Carlqvist</cp:lastModifiedBy>
  <cp:revision>5</cp:revision>
  <cp:lastPrinted>2014-11-05T13:54:00Z</cp:lastPrinted>
  <dcterms:created xsi:type="dcterms:W3CDTF">2014-10-30T12:44:00Z</dcterms:created>
  <dcterms:modified xsi:type="dcterms:W3CDTF">2015-07-14T06:49:00Z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*T66B0FBEE8CC9*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http://filur.riksdagen.se/drop/DropOffLibrary/T66B0FBEE8CC9.docx</vt:lpwstr>
  </property>
</Properties>
</file>