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0BF00A08" w14:textId="77777777">
      <w:pPr>
        <w:pStyle w:val="Normalutanindragellerluft"/>
      </w:pPr>
      <w:bookmarkStart w:name="_Toc106800475" w:id="0"/>
      <w:bookmarkStart w:name="_Toc106801300" w:id="1"/>
    </w:p>
    <w:p w:rsidRPr="009B062B" w:rsidR="00AF30DD" w:rsidP="00464979" w:rsidRDefault="00464979" w14:paraId="12BD9666" w14:textId="77777777">
      <w:pPr>
        <w:pStyle w:val="RubrikFrslagTIllRiksdagsbeslut"/>
      </w:pPr>
      <w:sdt>
        <w:sdtPr>
          <w:alias w:val="CC_Boilerplate_4"/>
          <w:tag w:val="CC_Boilerplate_4"/>
          <w:id w:val="-1644581176"/>
          <w:lock w:val="sdtContentLocked"/>
          <w:placeholder>
            <w:docPart w:val="C2CACCEA8911482FA11F3403CB2640B8"/>
          </w:placeholder>
          <w:text/>
        </w:sdtPr>
        <w:sdtEndPr/>
        <w:sdtContent>
          <w:r w:rsidRPr="009B062B" w:rsidR="00AF30DD">
            <w:t>Förslag till riksdagsbeslut</w:t>
          </w:r>
        </w:sdtContent>
      </w:sdt>
      <w:bookmarkEnd w:id="0"/>
      <w:bookmarkEnd w:id="1"/>
    </w:p>
    <w:sdt>
      <w:sdtPr>
        <w:tag w:val="ebc226bb-0c25-4b74-b08b-9f87533f2696"/>
        <w:alias w:val="Yrkande 1"/>
        <w:lock w:val="sdtLocked"/>
        <w15:appearance w15:val="boundingBox"/>
      </w:sdtPr>
      <w:sdtContent>
        <w:p>
          <w:pPr>
            <w:pStyle w:val="Frslagstext"/>
          </w:pPr>
          <w:r>
            <w:t>Riksdagen ställer sig bakom det som anförs i motionen om att en schablon som omfattar laddning av bil i anslutning till bostaden bör införas i lagstiftningen och tillkännager detta för regeringen.</w:t>
          </w:r>
        </w:p>
      </w:sdtContent>
    </w:sdt>
    <w:sdt>
      <w:sdtPr>
        <w:tag w:val="da83f9f3-9b9f-47eb-b292-b8bdedaaf804"/>
        <w:alias w:val="Yrkande 2"/>
        <w:lock w:val="sdtLocked"/>
        <w15:appearance w15:val="boundingBox"/>
      </w:sdtPr>
      <w:sdtContent>
        <w:p>
          <w:pPr>
            <w:pStyle w:val="Frslagstext"/>
          </w:pPr>
          <w:r>
            <w:t>Riksdagen ställer sig bakom det som anförs i motionen om att regeringen bör återkomma med förslag på åtgärder som stimulerar övergång av arbetsresor med bil till kollektivtrafik och cykel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A70C2030904A36866ED86FAD5BCFB8"/>
        </w:placeholder>
        <w:text/>
      </w:sdtPr>
      <w:sdtEndPr/>
      <w:sdtContent>
        <w:p w:rsidRPr="009B062B" w:rsidR="006D79C9" w:rsidP="00333E95" w:rsidRDefault="00DE597F" w14:paraId="32E25560" w14:textId="069A4190">
          <w:pPr>
            <w:pStyle w:val="Rubrik1"/>
          </w:pPr>
          <w:r>
            <w:t>Bakgrund</w:t>
          </w:r>
        </w:p>
      </w:sdtContent>
    </w:sdt>
    <w:bookmarkEnd w:displacedByCustomXml="prev" w:id="3"/>
    <w:bookmarkEnd w:displacedByCustomXml="prev" w:id="4"/>
    <w:p w:rsidR="00422B9E" w:rsidP="008E0FE2" w:rsidRDefault="00DE597F" w14:paraId="2FF20B6F" w14:textId="13F8DE5C">
      <w:pPr>
        <w:pStyle w:val="Normalutanindragellerluft"/>
      </w:pPr>
      <w:r>
        <w:t>Propositionen föreslår att den tillfälliga skattefriheten för förmån av laddel på arbetsplatsen ska gälla permanent för att underlätta omställningen till en fossilfri fordonsflotta.</w:t>
      </w:r>
      <w:r w:rsidR="00E52046">
        <w:t xml:space="preserve"> Det föreslås även utvidgad avdragsrätt innebärande att skattskyldiga som har en laddhybrid som förmånsbil har rätt till avdrag för utgifter för drivmedel som är förenade med tjänsteresor, även om bilen laddats med el som arbetsgivaren </w:t>
      </w:r>
      <w:r w:rsidR="00E52046">
        <w:lastRenderedPageBreak/>
        <w:t>tillhandahåller vid arbetsplatsen.</w:t>
      </w:r>
      <w:r w:rsidR="0009390B">
        <w:t xml:space="preserve"> Detta för att förenkla regelverket och främja att de som har laddhybrid som förmånsbil använder eldrift i höge grad vid tjänsteresor. </w:t>
      </w:r>
    </w:p>
    <w:p w:rsidR="0009390B" w:rsidP="0009390B" w:rsidRDefault="0009390B" w14:paraId="4D773E2C" w14:textId="47E5E9BC">
      <w:r>
        <w:t>Lagändringarna träder i kraft 1 juli 2026.</w:t>
      </w:r>
    </w:p>
    <w:p w:rsidR="00CD3F0C" w:rsidP="00CD3F0C" w:rsidRDefault="00CD3F0C" w14:paraId="5A44BDB8" w14:textId="4071A57A">
      <w:pPr>
        <w:pStyle w:val="Rubrik1"/>
      </w:pPr>
      <w:r>
        <w:t>Motivering</w:t>
      </w:r>
    </w:p>
    <w:p w:rsidR="009A2AF4" w:rsidP="00CA5769" w:rsidRDefault="00433951" w14:paraId="21EFB640" w14:textId="126C505E">
      <w:pPr>
        <w:pStyle w:val="Normalutanindragellerluft"/>
      </w:pPr>
      <w:r>
        <w:t>Sveriges utsläpp av växthusgaser ökade med 7 procent 2024 jämfört med året innan. Ökningen beror främst på ökad användning av fossil diesel inom vägtrafiken och arbetsmaskiner</w:t>
      </w:r>
      <w:r w:rsidR="0036372E">
        <w:t xml:space="preserve"> och gör det allt svårare för Sverige att nå mål och åtaganden för klimatet till 2030.</w:t>
      </w:r>
      <w:r w:rsidR="00FC1A42">
        <w:t xml:space="preserve"> Med regeringens och Sverigedemokraternas klimatfientliga politik har bensin- och dieseldrivna bilar gynnats och elektrifiering av transportsektorn bromsats</w:t>
      </w:r>
      <w:r w:rsidR="009A2AF4">
        <w:t xml:space="preserve"> in</w:t>
      </w:r>
      <w:r w:rsidR="00FC1A42">
        <w:t>.</w:t>
      </w:r>
      <w:r w:rsidR="009A2AF4">
        <w:t xml:space="preserve"> Det är en politik som försvårar för människor att resa klimatsmart och billigare i vardagen framöver då priset på fossila bränslen kommer att stiga när det nya utsläppshandelsystemet, ETS 2 träder i kraft. </w:t>
      </w:r>
      <w:r w:rsidRPr="00222358" w:rsidR="009A2AF4">
        <w:t>Regeringen har övergett klimatomställningen och överlämnar därmed ansvaret för en kommande regeringen att hantera klimatkrisen under nästa mandatperiod.</w:t>
      </w:r>
    </w:p>
    <w:p w:rsidR="00CA6B9C" w:rsidP="00CA6B9C" w:rsidRDefault="009A2AF4" w14:paraId="77C314B7" w14:textId="719EDB34">
      <w:r>
        <w:t>Vänsterpartiet välkomnar att regeringen åtminstone tar ett litet steg</w:t>
      </w:r>
      <w:r w:rsidR="00AA1920">
        <w:t xml:space="preserve"> med propositionen</w:t>
      </w:r>
      <w:r>
        <w:t xml:space="preserve"> </w:t>
      </w:r>
      <w:r w:rsidR="00AA1920">
        <w:t>för att även införa åtgärder som minskar utsläppen av växthusgaser.</w:t>
      </w:r>
      <w:r w:rsidR="00180A1C">
        <w:t xml:space="preserve"> Vi ser positivt på att det</w:t>
      </w:r>
      <w:r w:rsidR="006E3E97">
        <w:t xml:space="preserve"> även</w:t>
      </w:r>
      <w:r w:rsidR="00180A1C">
        <w:t xml:space="preserve"> fortsatt ska vara skattefritt för den anställde att ladda fordon med el som arbetsgivaren tillhandahåller</w:t>
      </w:r>
      <w:r w:rsidR="006E3E97">
        <w:t>.</w:t>
      </w:r>
      <w:r w:rsidR="00CA6B9C">
        <w:t xml:space="preserve"> Men vi anser i likhet med flera remissinstanser att skattefriheten bör utvidgas</w:t>
      </w:r>
      <w:r w:rsidR="00FE1117">
        <w:t xml:space="preserve"> så att den även omfattar laddning i bostaden.</w:t>
      </w:r>
      <w:r w:rsidR="0077627F">
        <w:t xml:space="preserve"> Genom att införa en schablon skulle det underlätta för arbetsgivare att erbjuda anställda elbil och åstadkomma kostnadsneutralitet mellan laddning hemma och publikt.</w:t>
      </w:r>
      <w:r w:rsidR="00B52F62">
        <w:t xml:space="preserve"> En schablon som omfattar laddning av bil i anslutning till bostaden bör införas i lagstiftningen. </w:t>
      </w:r>
      <w:bookmarkStart w:name="_Hlk219121998" w:id="5"/>
      <w:r w:rsidR="00B52F62">
        <w:t xml:space="preserve">Detta bör riksdagen ställa sig bakom och ge regeringen till känna. </w:t>
      </w:r>
      <w:bookmarkEnd w:id="5"/>
    </w:p>
    <w:p w:rsidR="00B52F62" w:rsidP="00B52F62" w:rsidRDefault="000E289E" w14:paraId="19E297CE" w14:textId="77777777">
      <w:r>
        <w:t>Vänsterpartiet ställer sig även bakom förslaget at</w:t>
      </w:r>
      <w:r w:rsidR="0063572A">
        <w:t xml:space="preserve">t </w:t>
      </w:r>
      <w:r w:rsidR="003C217C">
        <w:t>d</w:t>
      </w:r>
      <w:r w:rsidR="0063572A">
        <w:t>en som har laddhybrid som förmånsbil och laddar den med el som arbetsgivaren tillhandahåller på arbetsplatsen ska ha motsvarande avdragsrätt för drivmedel för tjänsteresor som den som bekostat allt drivmedel själv.</w:t>
      </w:r>
      <w:r w:rsidR="00C8087B">
        <w:t xml:space="preserve"> Det stärker incitamenten för människor att välja laddbara elbilar och </w:t>
      </w:r>
      <w:r>
        <w:t>ökar</w:t>
      </w:r>
      <w:r w:rsidR="00C8087B">
        <w:t xml:space="preserve"> möjligheten att arbetsgivaren installerar laddningspunkter.</w:t>
      </w:r>
    </w:p>
    <w:p w:rsidR="009A2AF4" w:rsidP="00B52F62" w:rsidRDefault="00B52F62" w14:paraId="526DFEC3" w14:textId="539253CB">
      <w:r>
        <w:t xml:space="preserve">I likhet med ett flertal andra remissinstanser anser Vänsterpartiet </w:t>
      </w:r>
      <w:r w:rsidR="00C1612B">
        <w:t>att det även behövs ytterligare reformer som stimulerar</w:t>
      </w:r>
      <w:r w:rsidR="009D5E17">
        <w:t xml:space="preserve"> fler</w:t>
      </w:r>
      <w:r w:rsidR="00B457A2">
        <w:t xml:space="preserve"> arbetsresor med kollektivtrafik</w:t>
      </w:r>
      <w:r w:rsidR="000E209C">
        <w:t xml:space="preserve"> och cykel.</w:t>
      </w:r>
      <w:r w:rsidR="00100264">
        <w:t xml:space="preserve"> På många platser i Sverige är en sådan övergång</w:t>
      </w:r>
      <w:r w:rsidR="004D3EBF">
        <w:t xml:space="preserve"> från bilresande möjlig.</w:t>
      </w:r>
      <w:r w:rsidR="000E209C">
        <w:t xml:space="preserve"> Vår bedömning är att sådana transporteffektiva åtgärder är nödvändiga </w:t>
      </w:r>
      <w:r w:rsidR="009D5E17">
        <w:t xml:space="preserve">för att Sverige ska nå nationella </w:t>
      </w:r>
      <w:r w:rsidR="009D5E17">
        <w:lastRenderedPageBreak/>
        <w:t>klimatmål och klimatåtagande inom EU till 20</w:t>
      </w:r>
      <w:r w:rsidR="0057742D">
        <w:t>3</w:t>
      </w:r>
      <w:r w:rsidR="009D5E17">
        <w:t>0. Vänsterpartiet föreslår en rad sådana åtgärder, exempelvis reformerat reseavdrag</w:t>
      </w:r>
      <w:r w:rsidR="0057742D">
        <w:t>, slopad förmånsbeskattning för kollektivtrafikkort</w:t>
      </w:r>
      <w:r w:rsidR="008E2538">
        <w:t xml:space="preserve"> och</w:t>
      </w:r>
      <w:r w:rsidR="009D5E17">
        <w:t xml:space="preserve"> Sverigebiljett för regional kollektivtrafik</w:t>
      </w:r>
      <w:r w:rsidR="00CA6B9C">
        <w:t xml:space="preserve"> </w:t>
      </w:r>
      <w:r w:rsidR="009D5E17">
        <w:t>för 450 kronor i månaden. Med sådana åtgärder kan människor i vardagen få</w:t>
      </w:r>
      <w:r w:rsidR="00AD4314">
        <w:t xml:space="preserve"> ökad</w:t>
      </w:r>
      <w:r w:rsidR="009D5E17">
        <w:t xml:space="preserve"> tillgång till prisvärda och klimatsmarta transporter.</w:t>
      </w:r>
      <w:r w:rsidR="00AD4314">
        <w:t xml:space="preserve"> För hushåll som har </w:t>
      </w:r>
      <w:r w:rsidR="0000334B">
        <w:t>under</w:t>
      </w:r>
      <w:r w:rsidR="00AD4314">
        <w:t xml:space="preserve"> 120 procent av </w:t>
      </w:r>
      <w:r w:rsidR="0000334B">
        <w:t>medelinkomsten vill vi införa en bredare elbilspremie än regeringen så att de som saknar realistiska alternativ till bil kan ges möjlighet att köpa eller leasa elbil.</w:t>
      </w:r>
    </w:p>
    <w:p w:rsidR="009D5E17" w:rsidP="00B52F62" w:rsidRDefault="009D5E17" w14:paraId="62D2456E" w14:textId="7642D5F1">
      <w:bookmarkStart w:name="_Hlk219122058" w:id="6"/>
      <w:r>
        <w:t>Regeringen bör återkomma med förslag på åtgärder som stimulerar</w:t>
      </w:r>
      <w:r w:rsidR="00AD4314">
        <w:t xml:space="preserve"> övergång av arbetsresor med bil</w:t>
      </w:r>
      <w:r w:rsidR="0000334B">
        <w:t xml:space="preserve"> till kollektivtrafik och cykel</w:t>
      </w:r>
      <w:bookmarkEnd w:id="6"/>
      <w:r w:rsidR="0000334B">
        <w:t xml:space="preserve">. Detta bör riksdagen ställa sig bakom och ge regeringen till känna. </w:t>
      </w:r>
    </w:p>
    <w:p w:rsidRPr="00CD3F0C" w:rsidR="00CD3F0C" w:rsidP="00CD3F0C" w:rsidRDefault="00CD3F0C" w14:paraId="62E604C5" w14:textId="042F8CB2">
      <w:pPr>
        <w:pStyle w:val="Normalutanindragellerluft"/>
      </w:pPr>
    </w:p>
    <w:p w:rsidRPr="0009390B" w:rsidR="00CD3F0C" w:rsidP="0009390B" w:rsidRDefault="00CD3F0C" w14:paraId="3828D816" w14:textId="77777777"/>
    <w:p w:rsidR="00BB6339" w:rsidP="008E0FE2" w:rsidRDefault="00BB6339" w14:paraId="73AD66B4" w14:textId="77777777">
      <w:pPr>
        <w:pStyle w:val="Normalutanindragellerluft"/>
      </w:pPr>
    </w:p>
    <w:sdt>
      <w:sdtPr>
        <w:rPr>
          <w:i/>
          <w:noProof/>
        </w:rPr>
        <w:alias w:val="CC_Underskrifter"/>
        <w:tag w:val="CC_Underskrifter"/>
        <w:id w:val="583496634"/>
        <w:lock w:val="sdtContentLocked"/>
        <w:placeholder>
          <w:docPart w:val="F37C71A1D0A14C5BBF9D0C305F6ED414"/>
        </w:placeholder>
      </w:sdtPr>
      <w:sdtEndPr/>
      <w:sdtContent>
        <w:p w:rsidR="00464979" w:rsidP="00464979" w:rsidRDefault="00464979" w14:paraId="6563D355" w14:textId="77777777">
          <w:pPr/>
          <w:r/>
        </w:p>
        <w:p w:rsidR="00464979" w:rsidP="00464979" w:rsidRDefault="00464979" w14:paraId="02F3A708" w14:textId="7E05F39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Ilona Szatmári Waldau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Malin Östh (V)</w:t>
            </w:r>
          </w:p>
        </w:tc>
        <w:tc>
          <w:tcPr>
            <w:tcW w:w="50" w:type="pct"/>
            <w:vAlign w:val="bottom"/>
          </w:tcPr>
          <w:p>
            <w:pPr>
              <w:pStyle w:val="Underskrifter"/>
            </w:pPr>
            <w:r>
              <w:t> </w:t>
            </w:r>
          </w:p>
        </w:tc>
      </w:tr>
    </w:tbl>
    <w:p w:rsidRPr="008E0FE2" w:rsidR="004801AC" w:rsidP="00DF3554" w:rsidRDefault="004801AC" w14:paraId="5A3756C6" w14:textId="585B88B0"/>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345A" w14:textId="77777777" w:rsidR="003B52AF" w:rsidRDefault="003B52AF" w:rsidP="000C1CAD">
      <w:pPr>
        <w:spacing w:line="240" w:lineRule="auto"/>
      </w:pPr>
      <w:r>
        <w:separator/>
      </w:r>
    </w:p>
  </w:endnote>
  <w:endnote w:type="continuationSeparator" w:id="0">
    <w:p w14:paraId="4E62E9E4" w14:textId="77777777" w:rsidR="003B52AF" w:rsidRDefault="003B5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1E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ED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E09E" w14:textId="32E38EBA" w:rsidR="00262EA3" w:rsidRPr="00464979" w:rsidRDefault="00262EA3" w:rsidP="004649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92B4" w14:textId="77777777" w:rsidR="003B52AF" w:rsidRDefault="003B52AF" w:rsidP="000C1CAD">
      <w:pPr>
        <w:spacing w:line="240" w:lineRule="auto"/>
      </w:pPr>
      <w:r>
        <w:separator/>
      </w:r>
    </w:p>
  </w:footnote>
  <w:footnote w:type="continuationSeparator" w:id="0">
    <w:p w14:paraId="1608E8CC" w14:textId="77777777" w:rsidR="003B52AF" w:rsidRDefault="003B52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02AD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069FC5" wp14:anchorId="7998FB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4979" w14:paraId="36EAEDCD" w14:textId="67BD5A7E">
                          <w:pPr>
                            <w:jc w:val="right"/>
                          </w:pPr>
                          <w:sdt>
                            <w:sdtPr>
                              <w:alias w:val="CC_Noformat_Partikod"/>
                              <w:tag w:val="CC_Noformat_Partikod"/>
                              <w:id w:val="-53464382"/>
                              <w:placeholder>
                                <w:docPart w:val="8772C46AD9004447B92174AB8F5F0B02"/>
                              </w:placeholder>
                              <w:text/>
                            </w:sdtPr>
                            <w:sdtEndPr/>
                            <w:sdtContent>
                              <w:r w:rsidR="005118DF">
                                <w:t>V</w:t>
                              </w:r>
                            </w:sdtContent>
                          </w:sdt>
                          <w:sdt>
                            <w:sdtPr>
                              <w:alias w:val="CC_Noformat_Partinummer"/>
                              <w:tag w:val="CC_Noformat_Partinummer"/>
                              <w:id w:val="-1709555926"/>
                              <w:placeholder>
                                <w:docPart w:val="E65686BF500F4A86BABE50B9314AAE8D"/>
                              </w:placeholder>
                              <w:text/>
                            </w:sdtPr>
                            <w:sdtEndPr/>
                            <w:sdtContent>
                              <w:r>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98FB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4979" w14:paraId="36EAEDCD" w14:textId="67BD5A7E">
                    <w:pPr>
                      <w:jc w:val="right"/>
                    </w:pPr>
                    <w:sdt>
                      <w:sdtPr>
                        <w:alias w:val="CC_Noformat_Partikod"/>
                        <w:tag w:val="CC_Noformat_Partikod"/>
                        <w:id w:val="-53464382"/>
                        <w:placeholder>
                          <w:docPart w:val="8772C46AD9004447B92174AB8F5F0B02"/>
                        </w:placeholder>
                        <w:text/>
                      </w:sdtPr>
                      <w:sdtEndPr/>
                      <w:sdtContent>
                        <w:r w:rsidR="005118DF">
                          <w:t>V</w:t>
                        </w:r>
                      </w:sdtContent>
                    </w:sdt>
                    <w:sdt>
                      <w:sdtPr>
                        <w:alias w:val="CC_Noformat_Partinummer"/>
                        <w:tag w:val="CC_Noformat_Partinummer"/>
                        <w:id w:val="-1709555926"/>
                        <w:placeholder>
                          <w:docPart w:val="E65686BF500F4A86BABE50B9314AAE8D"/>
                        </w:placeholder>
                        <w:text/>
                      </w:sdtPr>
                      <w:sdtEndPr/>
                      <w:sdtContent>
                        <w:r>
                          <w:t>020</w:t>
                        </w:r>
                      </w:sdtContent>
                    </w:sdt>
                  </w:p>
                </w:txbxContent>
              </v:textbox>
              <w10:wrap anchorx="page"/>
            </v:shape>
          </w:pict>
        </mc:Fallback>
      </mc:AlternateContent>
    </w:r>
  </w:p>
  <w:p w:rsidRPr="00293C4F" w:rsidR="00262EA3" w:rsidP="00776B74" w:rsidRDefault="00262EA3" w14:paraId="54D762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CEC550" w14:textId="77777777">
    <w:pPr>
      <w:jc w:val="right"/>
    </w:pPr>
  </w:p>
  <w:p w:rsidR="00262EA3" w:rsidP="00776B74" w:rsidRDefault="00262EA3" w14:paraId="087448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64979" w14:paraId="41BD2C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357C35" wp14:anchorId="022C4A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4979" w14:paraId="116399F5" w14:textId="1575F91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118DF">
          <w:t>V</w:t>
        </w:r>
      </w:sdtContent>
    </w:sdt>
    <w:sdt>
      <w:sdtPr>
        <w:alias w:val="CC_Noformat_Partinummer"/>
        <w:tag w:val="CC_Noformat_Partinummer"/>
        <w:id w:val="-2014525982"/>
        <w:text/>
      </w:sdtPr>
      <w:sdtEndPr/>
      <w:sdtContent>
        <w:r>
          <w:t>020</w:t>
        </w:r>
      </w:sdtContent>
    </w:sdt>
  </w:p>
  <w:p w:rsidRPr="008227B3" w:rsidR="00262EA3" w:rsidP="008227B3" w:rsidRDefault="00464979" w14:paraId="351619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4979" w14:paraId="2BD696BD" w14:textId="241721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:3879</w:t>
        </w:r>
      </w:sdtContent>
    </w:sdt>
  </w:p>
  <w:p w:rsidR="00262EA3" w:rsidP="00E03A3D" w:rsidRDefault="00464979" w14:paraId="6261A7BA" w14:textId="4E6BF6CD">
    <w:pPr>
      <w:pStyle w:val="Motionr"/>
    </w:pPr>
    <w:sdt>
      <w:sdtPr>
        <w:alias w:val="CC_Noformat_Avtext"/>
        <w:tag w:val="CC_Noformat_Avtext"/>
        <w:id w:val="-2020768203"/>
        <w:lock w:val="sdtContentLocked"/>
        <w:placeholder>
          <w:docPart w:val="8772C46AD9004447B92174AB8F5F0B02"/>
        </w:placeholder>
        <w15:appearance w15:val="hidden"/>
        <w:text/>
      </w:sdtPr>
      <w:sdtEndPr/>
      <w:sdtContent>
        <w:r>
          <w:t>av Ilona Szatmári Waldau m.fl. (V)</w:t>
        </w:r>
      </w:sdtContent>
    </w:sdt>
  </w:p>
  <w:sdt>
    <w:sdtPr>
      <w:alias w:val="CC_Noformat_Rubtext"/>
      <w:tag w:val="CC_Noformat_Rubtext"/>
      <w:id w:val="-218060500"/>
      <w:lock w:val="sdtContentLocked"/>
      <w:placeholder>
        <w:docPart w:val="E65686BF500F4A86BABE50B9314AAE8D"/>
      </w:placeholder>
      <w:text/>
    </w:sdtPr>
    <w:sdtEndPr/>
    <w:sdtContent>
      <w:p w:rsidR="00262EA3" w:rsidP="00283E0F" w:rsidRDefault="00F41AD8" w14:paraId="576C66F5" w14:textId="57B73D32">
        <w:pPr>
          <w:pStyle w:val="FSHRub2"/>
        </w:pPr>
        <w:r>
          <w:t>med anledning av regeringens proposition 2025/26:80 Permanent skattefrihet för förmån av laddel på arbetsplatsen och utvidgad rätt till avdrag för drivmedelsutgifter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B69D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118DF"/>
    <w:rsid w:val="000000E0"/>
    <w:rsid w:val="00000761"/>
    <w:rsid w:val="000011FC"/>
    <w:rsid w:val="000014AF"/>
    <w:rsid w:val="00002310"/>
    <w:rsid w:val="00002CB4"/>
    <w:rsid w:val="000030B6"/>
    <w:rsid w:val="0000334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90B"/>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9C"/>
    <w:rsid w:val="000E2141"/>
    <w:rsid w:val="000E24B9"/>
    <w:rsid w:val="000E289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264"/>
    <w:rsid w:val="00100629"/>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36"/>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A1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2E"/>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2AF"/>
    <w:rsid w:val="003B7796"/>
    <w:rsid w:val="003C06ED"/>
    <w:rsid w:val="003C0D8C"/>
    <w:rsid w:val="003C0E35"/>
    <w:rsid w:val="003C0F20"/>
    <w:rsid w:val="003C0FA5"/>
    <w:rsid w:val="003C10FB"/>
    <w:rsid w:val="003C1239"/>
    <w:rsid w:val="003C1A2D"/>
    <w:rsid w:val="003C217C"/>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5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79"/>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3B"/>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BF"/>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8DF"/>
    <w:rsid w:val="00511F5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B5"/>
    <w:rsid w:val="00545C84"/>
    <w:rsid w:val="00547388"/>
    <w:rsid w:val="00547A51"/>
    <w:rsid w:val="00550B3A"/>
    <w:rsid w:val="00550DB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42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3B"/>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2A"/>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97"/>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7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38"/>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AF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E1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920"/>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314"/>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A2"/>
    <w:rsid w:val="00B45E15"/>
    <w:rsid w:val="00B46973"/>
    <w:rsid w:val="00B46A70"/>
    <w:rsid w:val="00B46B52"/>
    <w:rsid w:val="00B4714F"/>
    <w:rsid w:val="00B47A2C"/>
    <w:rsid w:val="00B47F71"/>
    <w:rsid w:val="00B5009F"/>
    <w:rsid w:val="00B50CEA"/>
    <w:rsid w:val="00B50E67"/>
    <w:rsid w:val="00B50F6E"/>
    <w:rsid w:val="00B51309"/>
    <w:rsid w:val="00B51B34"/>
    <w:rsid w:val="00B52F6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2B"/>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3A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AE5"/>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87B"/>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769"/>
    <w:rsid w:val="00CA5A17"/>
    <w:rsid w:val="00CA5EC4"/>
    <w:rsid w:val="00CA6389"/>
    <w:rsid w:val="00CA699F"/>
    <w:rsid w:val="00CA6B9C"/>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F0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7F"/>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6A"/>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04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D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A42"/>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11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7F88C"/>
  <w15:chartTrackingRefBased/>
  <w15:docId w15:val="{942F959C-6D31-4B90-80C8-69464E3D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CACCEA8911482FA11F3403CB2640B8"/>
        <w:category>
          <w:name w:val="Allmänt"/>
          <w:gallery w:val="placeholder"/>
        </w:category>
        <w:types>
          <w:type w:val="bbPlcHdr"/>
        </w:types>
        <w:behaviors>
          <w:behavior w:val="content"/>
        </w:behaviors>
        <w:guid w:val="{5B8F09F8-225A-4199-B449-F554B143707A}"/>
      </w:docPartPr>
      <w:docPartBody>
        <w:p w:rsidR="009C2529" w:rsidRDefault="00E42A40">
          <w:pPr>
            <w:pStyle w:val="C2CACCEA8911482FA11F3403CB2640B8"/>
          </w:pPr>
          <w:r w:rsidRPr="005A0A93">
            <w:rPr>
              <w:rStyle w:val="Platshllartext"/>
            </w:rPr>
            <w:t>Förslag till riksdagsbeslut</w:t>
          </w:r>
        </w:p>
      </w:docPartBody>
    </w:docPart>
    <w:docPart>
      <w:docPartPr>
        <w:name w:val="3EF72AB2ED5A49BFB6A2F785F29875E7"/>
        <w:category>
          <w:name w:val="Allmänt"/>
          <w:gallery w:val="placeholder"/>
        </w:category>
        <w:types>
          <w:type w:val="bbPlcHdr"/>
        </w:types>
        <w:behaviors>
          <w:behavior w:val="content"/>
        </w:behaviors>
        <w:guid w:val="{FF19A639-FA78-4D70-8CBD-BBB6F4E104CB}"/>
      </w:docPartPr>
      <w:docPartBody>
        <w:p w:rsidR="009C2529" w:rsidRDefault="00E42A40">
          <w:pPr>
            <w:pStyle w:val="3EF72AB2ED5A49BFB6A2F785F29875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A70C2030904A36866ED86FAD5BCFB8"/>
        <w:category>
          <w:name w:val="Allmänt"/>
          <w:gallery w:val="placeholder"/>
        </w:category>
        <w:types>
          <w:type w:val="bbPlcHdr"/>
        </w:types>
        <w:behaviors>
          <w:behavior w:val="content"/>
        </w:behaviors>
        <w:guid w:val="{727011BA-CBAA-473D-9212-C77D4D7BFAF0}"/>
      </w:docPartPr>
      <w:docPartBody>
        <w:p w:rsidR="009C2529" w:rsidRDefault="00E42A40">
          <w:pPr>
            <w:pStyle w:val="E9A70C2030904A36866ED86FAD5BCFB8"/>
          </w:pPr>
          <w:r w:rsidRPr="005A0A93">
            <w:rPr>
              <w:rStyle w:val="Platshllartext"/>
            </w:rPr>
            <w:t>Motivering</w:t>
          </w:r>
        </w:p>
      </w:docPartBody>
    </w:docPart>
    <w:docPart>
      <w:docPartPr>
        <w:name w:val="F37C71A1D0A14C5BBF9D0C305F6ED414"/>
        <w:category>
          <w:name w:val="Allmänt"/>
          <w:gallery w:val="placeholder"/>
        </w:category>
        <w:types>
          <w:type w:val="bbPlcHdr"/>
        </w:types>
        <w:behaviors>
          <w:behavior w:val="content"/>
        </w:behaviors>
        <w:guid w:val="{D96CC3F9-91FE-4AD6-AC3C-8DEEF5C97C34}"/>
      </w:docPartPr>
      <w:docPartBody>
        <w:p w:rsidR="009C2529" w:rsidRDefault="00E42A40">
          <w:pPr>
            <w:pStyle w:val="F37C71A1D0A14C5BBF9D0C305F6ED414"/>
          </w:pPr>
          <w:r w:rsidRPr="009B077E">
            <w:rPr>
              <w:rStyle w:val="Platshllartext"/>
            </w:rPr>
            <w:t>Namn på motionärer infogas/tas bort via panelen.</w:t>
          </w:r>
        </w:p>
      </w:docPartBody>
    </w:docPart>
    <w:docPart>
      <w:docPartPr>
        <w:name w:val="8772C46AD9004447B92174AB8F5F0B02"/>
        <w:category>
          <w:name w:val="Allmänt"/>
          <w:gallery w:val="placeholder"/>
        </w:category>
        <w:types>
          <w:type w:val="bbPlcHdr"/>
        </w:types>
        <w:behaviors>
          <w:behavior w:val="content"/>
        </w:behaviors>
        <w:guid w:val="{5466E848-E182-4393-B7EB-985A77552885}"/>
      </w:docPartPr>
      <w:docPartBody>
        <w:p w:rsidR="009C2529" w:rsidRDefault="00E42A40">
          <w:pPr>
            <w:pStyle w:val="8772C46AD9004447B92174AB8F5F0B02"/>
          </w:pPr>
          <w:r>
            <w:rPr>
              <w:rStyle w:val="Platshllartext"/>
            </w:rPr>
            <w:t xml:space="preserve"> </w:t>
          </w:r>
        </w:p>
      </w:docPartBody>
    </w:docPart>
    <w:docPart>
      <w:docPartPr>
        <w:name w:val="E65686BF500F4A86BABE50B9314AAE8D"/>
        <w:category>
          <w:name w:val="Allmänt"/>
          <w:gallery w:val="placeholder"/>
        </w:category>
        <w:types>
          <w:type w:val="bbPlcHdr"/>
        </w:types>
        <w:behaviors>
          <w:behavior w:val="content"/>
        </w:behaviors>
        <w:guid w:val="{B715F412-9D78-4892-90ED-DBA921C31046}"/>
      </w:docPartPr>
      <w:docPartBody>
        <w:p w:rsidR="009C2529" w:rsidRDefault="00E42A40">
          <w:pPr>
            <w:pStyle w:val="E65686BF500F4A86BABE50B9314AAE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40"/>
    <w:rsid w:val="003A66B8"/>
    <w:rsid w:val="009C2529"/>
    <w:rsid w:val="00AC6B24"/>
    <w:rsid w:val="00C35561"/>
    <w:rsid w:val="00C53960"/>
    <w:rsid w:val="00DD3C5B"/>
    <w:rsid w:val="00E42A40"/>
    <w:rsid w:val="00F346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66B8"/>
    <w:rPr>
      <w:color w:val="F4B083" w:themeColor="accent2" w:themeTint="99"/>
    </w:rPr>
  </w:style>
  <w:style w:type="paragraph" w:customStyle="1" w:styleId="C2CACCEA8911482FA11F3403CB2640B8">
    <w:name w:val="C2CACCEA8911482FA11F3403CB2640B8"/>
  </w:style>
  <w:style w:type="paragraph" w:customStyle="1" w:styleId="3EF72AB2ED5A49BFB6A2F785F29875E7">
    <w:name w:val="3EF72AB2ED5A49BFB6A2F785F29875E7"/>
  </w:style>
  <w:style w:type="paragraph" w:customStyle="1" w:styleId="E9A70C2030904A36866ED86FAD5BCFB8">
    <w:name w:val="E9A70C2030904A36866ED86FAD5BCFB8"/>
  </w:style>
  <w:style w:type="paragraph" w:customStyle="1" w:styleId="F37C71A1D0A14C5BBF9D0C305F6ED414">
    <w:name w:val="F37C71A1D0A14C5BBF9D0C305F6ED414"/>
  </w:style>
  <w:style w:type="paragraph" w:customStyle="1" w:styleId="8772C46AD9004447B92174AB8F5F0B02">
    <w:name w:val="8772C46AD9004447B92174AB8F5F0B02"/>
  </w:style>
  <w:style w:type="paragraph" w:customStyle="1" w:styleId="E65686BF500F4A86BABE50B9314AAE8D">
    <w:name w:val="E65686BF500F4A86BABE50B9314AA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14F4792-0873-40EC-B09B-226CCA11DD53}"/>
</file>

<file path=customXml/itemProps3.xml><?xml version="1.0" encoding="utf-8"?>
<ds:datastoreItem xmlns:ds="http://schemas.openxmlformats.org/officeDocument/2006/customXml" ds:itemID="{29D167A1-5386-41E0-96CB-7BA95E3FFB3B}"/>
</file>

<file path=customXml/itemProps4.xml><?xml version="1.0" encoding="utf-8"?>
<ds:datastoreItem xmlns:ds="http://schemas.openxmlformats.org/officeDocument/2006/customXml" ds:itemID="{7D070586-E5AA-4DE3-94E1-1FFC1B2706FA}"/>
</file>

<file path=docProps/app.xml><?xml version="1.0" encoding="utf-8"?>
<Properties xmlns="http://schemas.openxmlformats.org/officeDocument/2006/extended-properties" xmlns:vt="http://schemas.openxmlformats.org/officeDocument/2006/docPropsVTypes">
  <Template>Normal</Template>
  <TotalTime>803</TotalTime>
  <Pages>3</Pages>
  <Words>616</Words>
  <Characters>3663</Characters>
  <Application>Microsoft Office Word</Application>
  <DocSecurity>4</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2025 26 80 Permanent skattefrihet för förmån av laddel på arbetsplatsen och utvidgad rätt till avdrag för drivmedelsutgifter</vt:lpstr>
      <vt:lpstr>
      </vt:lpstr>
    </vt:vector>
  </TitlesOfParts>
  <Company>Sveriges riksdag</Company>
  <LinksUpToDate>false</LinksUpToDate>
  <CharactersWithSpaces>4263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