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0077" w:rsidRPr="00C10077" w:rsidP="00E96532">
      <w:pPr>
        <w:pStyle w:val="BodyText"/>
        <w:rPr>
          <w:rFonts w:asciiTheme="majorHAnsi" w:eastAsiaTheme="majorEastAsia" w:hAnsiTheme="majorHAnsi" w:cstheme="majorBidi"/>
          <w:kern w:val="28"/>
          <w:sz w:val="26"/>
          <w:szCs w:val="56"/>
        </w:rPr>
      </w:pPr>
      <w:r w:rsidRPr="00C10077">
        <w:rPr>
          <w:rFonts w:asciiTheme="majorHAnsi" w:eastAsiaTheme="majorEastAsia" w:hAnsiTheme="majorHAnsi" w:cstheme="majorBidi"/>
          <w:kern w:val="28"/>
          <w:sz w:val="26"/>
          <w:szCs w:val="56"/>
        </w:rPr>
        <w:t>Svar på riksdagsfråga 2021/22:633 av Jimmy Ståhl (SD) Det höga elpriset som drabbar Göteborgs spårvägar</w:t>
      </w:r>
    </w:p>
    <w:p w:rsidR="00A0129C" w:rsidP="00CF6E13">
      <w:pPr>
        <w:pStyle w:val="BodyText"/>
      </w:pPr>
      <w:r>
        <w:t xml:space="preserve">Jimmy Ståhl har frågat mig vad jag och regeringen avser göra åt energipriserna. </w:t>
      </w:r>
    </w:p>
    <w:p w:rsidR="00C10077" w:rsidP="00C10077">
      <w:pPr>
        <w:pStyle w:val="BodyText"/>
      </w:pPr>
      <w:bookmarkStart w:id="0" w:name="_Hlk81319645"/>
      <w:r>
        <w:t xml:space="preserve">Som Jimmy Ståhl mycket riktigt påpekar har den senaste tiden präglats av höga elpriser och stora elprisskillnader mellan olika </w:t>
      </w:r>
      <w:r>
        <w:t>elområden</w:t>
      </w:r>
      <w:r>
        <w:t xml:space="preserve">. </w:t>
      </w:r>
      <w:r w:rsidRPr="00D97C31" w:rsidR="00D97C31">
        <w:t>Rådande energipriser på kontinenten</w:t>
      </w:r>
      <w:r w:rsidR="00D97C31">
        <w:t xml:space="preserve"> spiller över på Sverige då vi är del av den inre gemensamma marknaden i </w:t>
      </w:r>
      <w:r w:rsidR="0097087E">
        <w:t>EU</w:t>
      </w:r>
      <w:r w:rsidR="00D97C31">
        <w:t xml:space="preserve">. Kontinentaleuropas energipriser beror i sin tur till stor del på priset på naturgas då det på kontinenten finns ett beroende av fossil gas som vi inte har här. </w:t>
      </w:r>
      <w:r w:rsidRPr="00D97C31" w:rsidR="00D97C31">
        <w:t>Jämfört med kontinenten</w:t>
      </w:r>
      <w:r w:rsidR="00D97C31">
        <w:t xml:space="preserve"> är våra svenska priser</w:t>
      </w:r>
      <w:r w:rsidRPr="00C32E9F" w:rsidR="00D97C31">
        <w:t xml:space="preserve"> låg</w:t>
      </w:r>
      <w:r w:rsidR="00D97C31">
        <w:t xml:space="preserve">a, </w:t>
      </w:r>
      <w:r w:rsidRPr="00C32E9F" w:rsidR="00D97C31">
        <w:t>historiskt såväl som under hösten</w:t>
      </w:r>
      <w:r w:rsidR="00D97C31">
        <w:t>, och g</w:t>
      </w:r>
      <w:r w:rsidRPr="00D97C31" w:rsidR="00D97C31">
        <w:t>rossistpriset på el i Sverige</w:t>
      </w:r>
      <w:r w:rsidRPr="008679C1" w:rsidR="00D97C31">
        <w:t xml:space="preserve"> hör till de lägsta i</w:t>
      </w:r>
      <w:r w:rsidR="00D97C31">
        <w:t>nom</w:t>
      </w:r>
      <w:r w:rsidRPr="008679C1" w:rsidR="00D97C31">
        <w:t xml:space="preserve"> EU</w:t>
      </w:r>
      <w:r w:rsidR="00D97C31">
        <w:t>, även nu.</w:t>
      </w:r>
    </w:p>
    <w:p w:rsidR="00C10077" w:rsidP="00C10077">
      <w:pPr>
        <w:pStyle w:val="BodyText"/>
      </w:pPr>
      <w:r>
        <w:t>Nationella prisskillnader kan avhjälpas</w:t>
      </w:r>
      <w:r w:rsidR="00C12104">
        <w:t xml:space="preserve"> </w:t>
      </w:r>
      <w:r w:rsidR="00C12104">
        <w:t>bl.a.</w:t>
      </w:r>
      <w:r>
        <w:t xml:space="preserve"> med mer produktion i landets södra delar. </w:t>
      </w:r>
      <w:r w:rsidRPr="00421BC9">
        <w:t xml:space="preserve">Det är elmarknadens aktörer som </w:t>
      </w:r>
      <w:r>
        <w:t>beslutar om</w:t>
      </w:r>
      <w:r w:rsidRPr="00421BC9">
        <w:t xml:space="preserve"> </w:t>
      </w:r>
      <w:r>
        <w:t xml:space="preserve">investeringar i ny </w:t>
      </w:r>
      <w:r w:rsidRPr="00421BC9">
        <w:t>elproduktion</w:t>
      </w:r>
      <w:r>
        <w:t>.</w:t>
      </w:r>
      <w:r w:rsidRPr="00421BC9">
        <w:t xml:space="preserve"> </w:t>
      </w:r>
      <w:r>
        <w:t>Därför har r</w:t>
      </w:r>
      <w:r w:rsidRPr="00421BC9">
        <w:t xml:space="preserve">egeringen tagit flera initiativ för att </w:t>
      </w:r>
      <w:r>
        <w:t>skapa så goda</w:t>
      </w:r>
      <w:r w:rsidRPr="00421BC9">
        <w:t xml:space="preserve"> förutsättninga</w:t>
      </w:r>
      <w:r>
        <w:t>r som möjligt att möjliggöra nyinvesteringar i det svenska energisystemet</w:t>
      </w:r>
      <w:r w:rsidRPr="00421BC9">
        <w:t xml:space="preserve">. </w:t>
      </w:r>
      <w:bookmarkStart w:id="1" w:name="_Hlk84428454"/>
      <w:bookmarkStart w:id="2" w:name="_Hlk84916302"/>
      <w:r w:rsidRPr="00353A3F">
        <w:t>Som</w:t>
      </w:r>
      <w:r>
        <w:t xml:space="preserve"> ett</w:t>
      </w:r>
      <w:r w:rsidRPr="00353A3F">
        <w:t xml:space="preserve"> exempel kan jag nämna beslutet om att ge Affärsverket svenska kraftnät i uppgift att bygga ut transmissionsnätet till områden i Sveriges sjöterritorium. Det kommer väsentligt att minska de totala kostnaderna för att ansluta exempelvis havsbaserad vindkraft</w:t>
      </w:r>
      <w:r>
        <w:t xml:space="preserve"> och således skapa incitament till etablering av ökad produktion, i synnerhet i södra Sverige där det som mest behövs. </w:t>
      </w:r>
    </w:p>
    <w:p w:rsidR="00C10077" w:rsidP="00C10077">
      <w:pPr>
        <w:pStyle w:val="BodyText"/>
      </w:pPr>
      <w:bookmarkEnd w:id="1"/>
      <w:bookmarkEnd w:id="2"/>
      <w:r>
        <w:t>För att komma till rätta med kapacitetsbristen och bli av med flaskhalsarna behöver det svenska transmissionsnätet förstärkas. Därför närmare tredubblar Affärsverket svenska kraftnät sina nätinvesteringar under den kommande treårsperioden jämfört med föregående treårsperiod.</w:t>
      </w:r>
      <w:bookmarkStart w:id="3" w:name="_Hlk82430132"/>
      <w:r>
        <w:t xml:space="preserve"> </w:t>
      </w:r>
      <w:r w:rsidR="00BE5BE0">
        <w:t xml:space="preserve">Det pågår </w:t>
      </w:r>
      <w:r w:rsidR="00BE5BE0">
        <w:t xml:space="preserve">också ett flertal satsningar för att öka utbyggnadstakten och korta ledtiderna för utbyggnad av </w:t>
      </w:r>
      <w:r>
        <w:t xml:space="preserve">det svenska elnätet. </w:t>
      </w:r>
      <w:r w:rsidR="00BE5BE0">
        <w:t xml:space="preserve">Samtidigt växer marknaden för stödtjänster som avhjälper effektproblematiken. </w:t>
      </w:r>
    </w:p>
    <w:p w:rsidR="009F5D7C" w:rsidP="00CF6E13">
      <w:pPr>
        <w:pStyle w:val="BodyText"/>
      </w:pPr>
      <w:bookmarkEnd w:id="0"/>
      <w:bookmarkEnd w:id="3"/>
      <w:r>
        <w:t xml:space="preserve">Regeringen kommer verka för att redan tagna initiativ för att hantera flaskhalsar, tillståndsprocesser och nätinvesteringar genomförs. På detta sätt kan nationell och regional infrastruktur stärkas och ny energiproduktion etableras. </w:t>
      </w:r>
      <w:r w:rsidR="00BE5BE0">
        <w:t>Sverige kan då också ytterligare öka sin nettoexport av fossilfri el</w:t>
      </w:r>
      <w:r w:rsidR="00702790">
        <w:t>. P</w:t>
      </w:r>
      <w:r w:rsidR="00BE5BE0">
        <w:t>å så sätt stötta</w:t>
      </w:r>
      <w:r w:rsidR="00702790">
        <w:t>s</w:t>
      </w:r>
      <w:r w:rsidR="00BE5BE0">
        <w:t xml:space="preserve"> andra länder i deras omställning från fossilberoende </w:t>
      </w:r>
      <w:r w:rsidR="00AF361E">
        <w:t>e</w:t>
      </w:r>
      <w:r w:rsidR="00BE5BE0">
        <w:t xml:space="preserve">lproduktion och den prispåverkan av exempelvis naturgas som </w:t>
      </w:r>
      <w:r w:rsidR="00702790">
        <w:t>sker</w:t>
      </w:r>
      <w:r w:rsidR="00BE5BE0">
        <w:t xml:space="preserve"> idag. </w:t>
      </w:r>
    </w:p>
    <w:p w:rsidR="00C10077" w:rsidP="00CF6E13">
      <w:pPr>
        <w:pStyle w:val="BodyText"/>
      </w:pPr>
      <w:r>
        <w:t xml:space="preserve">Elintensiva företag </w:t>
      </w:r>
      <w:r>
        <w:t>prissäkrar</w:t>
      </w:r>
      <w:r>
        <w:t xml:space="preserve"> sig i allmänhet, genom fastprisavtal eller genom finansiella instrument, </w:t>
      </w:r>
      <w:r w:rsidR="00D97C31">
        <w:t xml:space="preserve">istället för avtal med rörligt elpris för att lättare kunna planera </w:t>
      </w:r>
      <w:r w:rsidR="00F40838">
        <w:t xml:space="preserve">sina </w:t>
      </w:r>
      <w:r w:rsidR="00D97C31">
        <w:t xml:space="preserve">utgifter. </w:t>
      </w:r>
    </w:p>
    <w:p w:rsidR="00521782" w:rsidRPr="00D85394" w:rsidP="00521782">
      <w:pPr>
        <w:pStyle w:val="BodyText"/>
      </w:pPr>
      <w:r w:rsidRPr="00D85394">
        <w:t xml:space="preserve">Stockholm den </w:t>
      </w:r>
      <w:r>
        <w:t>22</w:t>
      </w:r>
      <w:r w:rsidRPr="00D85394">
        <w:t xml:space="preserve"> december 2021</w:t>
      </w:r>
    </w:p>
    <w:p w:rsidR="00521782" w:rsidRPr="00D85394" w:rsidP="00521782">
      <w:pPr>
        <w:pStyle w:val="BodyText"/>
      </w:pPr>
    </w:p>
    <w:p w:rsidR="00521782" w:rsidRPr="00D85394" w:rsidP="00521782">
      <w:pPr>
        <w:pStyle w:val="BodyText"/>
      </w:pPr>
      <w:r w:rsidRPr="00D85394">
        <w:t>Khashayar Farmanbar</w:t>
      </w:r>
    </w:p>
    <w:p w:rsidR="00521782" w:rsidP="00CF6E13">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10077" w:rsidRPr="007D73AB">
          <w:pPr>
            <w:pStyle w:val="Header"/>
          </w:pPr>
        </w:p>
      </w:tc>
      <w:tc>
        <w:tcPr>
          <w:tcW w:w="3170" w:type="dxa"/>
          <w:vAlign w:val="bottom"/>
        </w:tcPr>
        <w:p w:rsidR="00C10077" w:rsidRPr="007D73AB" w:rsidP="00340DE0">
          <w:pPr>
            <w:pStyle w:val="Header"/>
          </w:pPr>
        </w:p>
      </w:tc>
      <w:tc>
        <w:tcPr>
          <w:tcW w:w="1134" w:type="dxa"/>
        </w:tcPr>
        <w:p w:rsidR="00C1007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1007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10077" w:rsidRPr="00710A6C" w:rsidP="00EE3C0F">
          <w:pPr>
            <w:pStyle w:val="Header"/>
            <w:rPr>
              <w:b/>
            </w:rPr>
          </w:pPr>
        </w:p>
        <w:p w:rsidR="00C10077" w:rsidP="00EE3C0F">
          <w:pPr>
            <w:pStyle w:val="Header"/>
          </w:pPr>
        </w:p>
        <w:p w:rsidR="00C10077" w:rsidP="00EE3C0F">
          <w:pPr>
            <w:pStyle w:val="Header"/>
          </w:pPr>
        </w:p>
        <w:p w:rsidR="00C10077" w:rsidP="00EE3C0F">
          <w:pPr>
            <w:pStyle w:val="Header"/>
          </w:pPr>
        </w:p>
        <w:sdt>
          <w:sdtPr>
            <w:alias w:val="Dnr"/>
            <w:tag w:val="ccRKShow_Dnr"/>
            <w:id w:val="-829283628"/>
            <w:placeholder>
              <w:docPart w:val="FFDF040B10944A77998EE1C2EF4872D8"/>
            </w:placeholder>
            <w:dataBinding w:xpath="/ns0:DocumentInfo[1]/ns0:BaseInfo[1]/ns0:Dnr[1]" w:storeItemID="{551528CB-1956-4E93-A002-C7CF387EDC76}" w:prefixMappings="xmlns:ns0='http://lp/documentinfo/RK' "/>
            <w:text/>
          </w:sdtPr>
          <w:sdtContent>
            <w:p w:rsidR="00C10077" w:rsidP="00EE3C0F">
              <w:pPr>
                <w:pStyle w:val="Header"/>
              </w:pPr>
              <w:r>
                <w:t>I2021/03284</w:t>
              </w:r>
            </w:p>
          </w:sdtContent>
        </w:sdt>
        <w:sdt>
          <w:sdtPr>
            <w:alias w:val="DocNumber"/>
            <w:tag w:val="DocNumber"/>
            <w:id w:val="1726028884"/>
            <w:placeholder>
              <w:docPart w:val="71CC9502D16D4058AD61D2B316F71325"/>
            </w:placeholder>
            <w:showingPlcHdr/>
            <w:dataBinding w:xpath="/ns0:DocumentInfo[1]/ns0:BaseInfo[1]/ns0:DocNumber[1]" w:storeItemID="{551528CB-1956-4E93-A002-C7CF387EDC76}" w:prefixMappings="xmlns:ns0='http://lp/documentinfo/RK' "/>
            <w:text/>
          </w:sdtPr>
          <w:sdtContent>
            <w:p w:rsidR="00C10077" w:rsidP="00EE3C0F">
              <w:pPr>
                <w:pStyle w:val="Header"/>
              </w:pPr>
              <w:r>
                <w:rPr>
                  <w:rStyle w:val="PlaceholderText"/>
                </w:rPr>
                <w:t xml:space="preserve"> </w:t>
              </w:r>
            </w:p>
          </w:sdtContent>
        </w:sdt>
        <w:p w:rsidR="00C10077" w:rsidP="00EE3C0F">
          <w:pPr>
            <w:pStyle w:val="Header"/>
          </w:pPr>
        </w:p>
      </w:tc>
      <w:tc>
        <w:tcPr>
          <w:tcW w:w="1134" w:type="dxa"/>
        </w:tcPr>
        <w:p w:rsidR="00C10077" w:rsidP="0094502D">
          <w:pPr>
            <w:pStyle w:val="Header"/>
          </w:pPr>
        </w:p>
        <w:p w:rsidR="00C1007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15712AE4FC746CAB9BBE0D729C1960C"/>
          </w:placeholder>
          <w:richText/>
        </w:sdtPr>
        <w:sdtContent>
          <w:sdt>
            <w:sdtPr>
              <w:alias w:val="SenderText"/>
              <w:tag w:val="ccRKShow_SenderText"/>
              <w:id w:val="1036770638"/>
              <w:placeholder>
                <w:docPart w:val="82E572CDB33246E8973B866CD8A9A5CA"/>
              </w:placeholder>
              <w:richText/>
            </w:sdtPr>
            <w:sdtContent>
              <w:tc>
                <w:tcPr>
                  <w:tcW w:w="5534" w:type="dxa"/>
                  <w:tcMar>
                    <w:right w:w="1134" w:type="dxa"/>
                  </w:tcMar>
                </w:tcPr>
                <w:p w:rsidR="009312BB" w:rsidRPr="003F649F" w:rsidP="009312BB">
                  <w:pPr>
                    <w:pStyle w:val="Header"/>
                    <w:rPr>
                      <w:b/>
                      <w:bCs/>
                    </w:rPr>
                  </w:pPr>
                  <w:r w:rsidRPr="003F649F">
                    <w:rPr>
                      <w:b/>
                      <w:bCs/>
                    </w:rPr>
                    <w:t>Infrastrukturdepartementet</w:t>
                  </w:r>
                </w:p>
                <w:p w:rsidR="00C10077" w:rsidRPr="00340DE0" w:rsidP="009312BB">
                  <w:pPr>
                    <w:pStyle w:val="Header"/>
                  </w:pPr>
                  <w:r>
                    <w:t>Energi- och digitaliseringsministern</w:t>
                  </w:r>
                </w:p>
              </w:tc>
            </w:sdtContent>
          </w:sdt>
        </w:sdtContent>
      </w:sdt>
      <w:sdt>
        <w:sdtPr>
          <w:alias w:val="Recipient"/>
          <w:tag w:val="ccRKShow_Recipient"/>
          <w:id w:val="-28344517"/>
          <w:placeholder>
            <w:docPart w:val="794A7C18C3A74796A4CBC50FDF011D6F"/>
          </w:placeholder>
          <w:dataBinding w:xpath="/ns0:DocumentInfo[1]/ns0:BaseInfo[1]/ns0:Recipient[1]" w:storeItemID="{551528CB-1956-4E93-A002-C7CF387EDC76}" w:prefixMappings="xmlns:ns0='http://lp/documentinfo/RK' "/>
          <w:text w:multiLine="1"/>
        </w:sdtPr>
        <w:sdtContent>
          <w:tc>
            <w:tcPr>
              <w:tcW w:w="3170" w:type="dxa"/>
            </w:tcPr>
            <w:p w:rsidR="00C10077" w:rsidP="00547B89">
              <w:pPr>
                <w:pStyle w:val="Header"/>
              </w:pPr>
              <w:r>
                <w:t>Till riksdagen</w:t>
              </w:r>
            </w:p>
          </w:tc>
        </w:sdtContent>
      </w:sdt>
      <w:tc>
        <w:tcPr>
          <w:tcW w:w="1134" w:type="dxa"/>
        </w:tcPr>
        <w:p w:rsidR="00C1007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DF040B10944A77998EE1C2EF4872D8"/>
        <w:category>
          <w:name w:val="Allmänt"/>
          <w:gallery w:val="placeholder"/>
        </w:category>
        <w:types>
          <w:type w:val="bbPlcHdr"/>
        </w:types>
        <w:behaviors>
          <w:behavior w:val="content"/>
        </w:behaviors>
        <w:guid w:val="{DFFEFA0F-65A4-40F5-A4AC-2634E8F8E3B0}"/>
      </w:docPartPr>
      <w:docPartBody>
        <w:p w:rsidR="00D6574C" w:rsidP="00452531">
          <w:pPr>
            <w:pStyle w:val="FFDF040B10944A77998EE1C2EF4872D8"/>
          </w:pPr>
          <w:r>
            <w:rPr>
              <w:rStyle w:val="PlaceholderText"/>
            </w:rPr>
            <w:t xml:space="preserve"> </w:t>
          </w:r>
        </w:p>
      </w:docPartBody>
    </w:docPart>
    <w:docPart>
      <w:docPartPr>
        <w:name w:val="71CC9502D16D4058AD61D2B316F71325"/>
        <w:category>
          <w:name w:val="Allmänt"/>
          <w:gallery w:val="placeholder"/>
        </w:category>
        <w:types>
          <w:type w:val="bbPlcHdr"/>
        </w:types>
        <w:behaviors>
          <w:behavior w:val="content"/>
        </w:behaviors>
        <w:guid w:val="{D736A057-C1F1-41B7-85AA-77D3DF16C3E6}"/>
      </w:docPartPr>
      <w:docPartBody>
        <w:p w:rsidR="00D6574C" w:rsidP="00452531">
          <w:pPr>
            <w:pStyle w:val="71CC9502D16D4058AD61D2B316F713251"/>
          </w:pPr>
          <w:r>
            <w:rPr>
              <w:rStyle w:val="PlaceholderText"/>
            </w:rPr>
            <w:t xml:space="preserve"> </w:t>
          </w:r>
        </w:p>
      </w:docPartBody>
    </w:docPart>
    <w:docPart>
      <w:docPartPr>
        <w:name w:val="A15712AE4FC746CAB9BBE0D729C1960C"/>
        <w:category>
          <w:name w:val="Allmänt"/>
          <w:gallery w:val="placeholder"/>
        </w:category>
        <w:types>
          <w:type w:val="bbPlcHdr"/>
        </w:types>
        <w:behaviors>
          <w:behavior w:val="content"/>
        </w:behaviors>
        <w:guid w:val="{21130530-8E2A-43E9-B4F3-C2059BCD4DF8}"/>
      </w:docPartPr>
      <w:docPartBody>
        <w:p w:rsidR="00D6574C" w:rsidP="00452531">
          <w:pPr>
            <w:pStyle w:val="A15712AE4FC746CAB9BBE0D729C1960C1"/>
          </w:pPr>
          <w:r>
            <w:rPr>
              <w:rStyle w:val="PlaceholderText"/>
            </w:rPr>
            <w:t xml:space="preserve"> </w:t>
          </w:r>
        </w:p>
      </w:docPartBody>
    </w:docPart>
    <w:docPart>
      <w:docPartPr>
        <w:name w:val="794A7C18C3A74796A4CBC50FDF011D6F"/>
        <w:category>
          <w:name w:val="Allmänt"/>
          <w:gallery w:val="placeholder"/>
        </w:category>
        <w:types>
          <w:type w:val="bbPlcHdr"/>
        </w:types>
        <w:behaviors>
          <w:behavior w:val="content"/>
        </w:behaviors>
        <w:guid w:val="{6E7428BF-CDFF-4941-B201-C8857F3A7A99}"/>
      </w:docPartPr>
      <w:docPartBody>
        <w:p w:rsidR="00D6574C" w:rsidP="00452531">
          <w:pPr>
            <w:pStyle w:val="794A7C18C3A74796A4CBC50FDF011D6F"/>
          </w:pPr>
          <w:r>
            <w:rPr>
              <w:rStyle w:val="PlaceholderText"/>
            </w:rPr>
            <w:t xml:space="preserve"> </w:t>
          </w:r>
        </w:p>
      </w:docPartBody>
    </w:docPart>
    <w:docPart>
      <w:docPartPr>
        <w:name w:val="82E572CDB33246E8973B866CD8A9A5CA"/>
        <w:category>
          <w:name w:val="Allmänt"/>
          <w:gallery w:val="placeholder"/>
        </w:category>
        <w:types>
          <w:type w:val="bbPlcHdr"/>
        </w:types>
        <w:behaviors>
          <w:behavior w:val="content"/>
        </w:behaviors>
        <w:guid w:val="{24D34C49-CD58-4F21-A6A3-E77A2179E9F5}"/>
      </w:docPartPr>
      <w:docPartBody>
        <w:p w:rsidR="00B675FA" w:rsidP="00C939DE">
          <w:pPr>
            <w:pStyle w:val="82E572CDB33246E8973B866CD8A9A5C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83816446B74C1699D3116688A2711A">
    <w:name w:val="AA83816446B74C1699D3116688A2711A"/>
    <w:rsid w:val="00452531"/>
  </w:style>
  <w:style w:type="character" w:styleId="PlaceholderText">
    <w:name w:val="Placeholder Text"/>
    <w:basedOn w:val="DefaultParagraphFont"/>
    <w:uiPriority w:val="99"/>
    <w:semiHidden/>
    <w:rsid w:val="00C939DE"/>
    <w:rPr>
      <w:noProof w:val="0"/>
      <w:color w:val="808080"/>
    </w:rPr>
  </w:style>
  <w:style w:type="paragraph" w:customStyle="1" w:styleId="A41429A0517947279C2E98AD2321FD67">
    <w:name w:val="A41429A0517947279C2E98AD2321FD67"/>
    <w:rsid w:val="00452531"/>
  </w:style>
  <w:style w:type="paragraph" w:customStyle="1" w:styleId="A9D5605D10B74E72B6C4EDD03D76B4F6">
    <w:name w:val="A9D5605D10B74E72B6C4EDD03D76B4F6"/>
    <w:rsid w:val="00452531"/>
  </w:style>
  <w:style w:type="paragraph" w:customStyle="1" w:styleId="405A7ADE9743487187BDF4A5446EFD8C">
    <w:name w:val="405A7ADE9743487187BDF4A5446EFD8C"/>
    <w:rsid w:val="00452531"/>
  </w:style>
  <w:style w:type="paragraph" w:customStyle="1" w:styleId="FFDF040B10944A77998EE1C2EF4872D8">
    <w:name w:val="FFDF040B10944A77998EE1C2EF4872D8"/>
    <w:rsid w:val="00452531"/>
  </w:style>
  <w:style w:type="paragraph" w:customStyle="1" w:styleId="71CC9502D16D4058AD61D2B316F71325">
    <w:name w:val="71CC9502D16D4058AD61D2B316F71325"/>
    <w:rsid w:val="00452531"/>
  </w:style>
  <w:style w:type="paragraph" w:customStyle="1" w:styleId="3D5335D77889416892648ADD32CC438C">
    <w:name w:val="3D5335D77889416892648ADD32CC438C"/>
    <w:rsid w:val="00452531"/>
  </w:style>
  <w:style w:type="paragraph" w:customStyle="1" w:styleId="E168FE0DA4D14226B0229B5E696F323D">
    <w:name w:val="E168FE0DA4D14226B0229B5E696F323D"/>
    <w:rsid w:val="00452531"/>
  </w:style>
  <w:style w:type="paragraph" w:customStyle="1" w:styleId="C356306CC42F4FDE9C4004582B87BF78">
    <w:name w:val="C356306CC42F4FDE9C4004582B87BF78"/>
    <w:rsid w:val="00452531"/>
  </w:style>
  <w:style w:type="paragraph" w:customStyle="1" w:styleId="A15712AE4FC746CAB9BBE0D729C1960C">
    <w:name w:val="A15712AE4FC746CAB9BBE0D729C1960C"/>
    <w:rsid w:val="00452531"/>
  </w:style>
  <w:style w:type="paragraph" w:customStyle="1" w:styleId="794A7C18C3A74796A4CBC50FDF011D6F">
    <w:name w:val="794A7C18C3A74796A4CBC50FDF011D6F"/>
    <w:rsid w:val="00452531"/>
  </w:style>
  <w:style w:type="paragraph" w:customStyle="1" w:styleId="71CC9502D16D4058AD61D2B316F713251">
    <w:name w:val="71CC9502D16D4058AD61D2B316F713251"/>
    <w:rsid w:val="004525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5712AE4FC746CAB9BBE0D729C1960C1">
    <w:name w:val="A15712AE4FC746CAB9BBE0D729C1960C1"/>
    <w:rsid w:val="004525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E46005CF754914B5ED38E3C62DE3E5">
    <w:name w:val="D8E46005CF754914B5ED38E3C62DE3E5"/>
    <w:rsid w:val="00C939DE"/>
  </w:style>
  <w:style w:type="paragraph" w:customStyle="1" w:styleId="82E572CDB33246E8973B866CD8A9A5CA">
    <w:name w:val="82E572CDB33246E8973B866CD8A9A5CA"/>
    <w:rsid w:val="00C939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2021-12-16</HeaderDate>
    <Office/>
    <Dnr>I2021/03284</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60808e85-5cec-4871-89c3-21102d7e5a56</RD_Svarsid>
  </documentManagement>
</p:properties>
</file>

<file path=customXml/itemProps1.xml><?xml version="1.0" encoding="utf-8"?>
<ds:datastoreItem xmlns:ds="http://schemas.openxmlformats.org/officeDocument/2006/customXml" ds:itemID="{A414D766-CFA2-425C-BEC2-24C79E62E73E}"/>
</file>

<file path=customXml/itemProps2.xml><?xml version="1.0" encoding="utf-8"?>
<ds:datastoreItem xmlns:ds="http://schemas.openxmlformats.org/officeDocument/2006/customXml" ds:itemID="{551528CB-1956-4E93-A002-C7CF387EDC76}"/>
</file>

<file path=customXml/itemProps3.xml><?xml version="1.0" encoding="utf-8"?>
<ds:datastoreItem xmlns:ds="http://schemas.openxmlformats.org/officeDocument/2006/customXml" ds:itemID="{F5E970B0-7D63-44A9-96EC-D1C3078E58A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9E592D3-DC8A-472C-99E6-BD7B9CE3F39C}"/>
</file>

<file path=docProps/app.xml><?xml version="1.0" encoding="utf-8"?>
<Properties xmlns="http://schemas.openxmlformats.org/officeDocument/2006/extended-properties" xmlns:vt="http://schemas.openxmlformats.org/officeDocument/2006/docPropsVTypes">
  <Template>RK Basmall</Template>
  <TotalTime>0</TotalTime>
  <Pages>2</Pages>
  <Words>417</Words>
  <Characters>2213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22 633 av Jimmy Ståhl (SD) Det höga elpriset som drabbar Göteborgs spårvägar.docx</dc:title>
  <cp:revision>2</cp:revision>
  <dcterms:created xsi:type="dcterms:W3CDTF">2021-12-21T12:12:00Z</dcterms:created>
  <dcterms:modified xsi:type="dcterms:W3CDTF">2021-12-21T12:12:00Z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ce0a33ca-8f48-4cf9-883f-b3e7d0d0d62c</vt:lpwstr>
  </property>
</Properties>
</file>