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90E68" w:rsidP="00DA0661">
      <w:pPr>
        <w:pStyle w:val="Title"/>
      </w:pPr>
      <w:bookmarkStart w:id="0" w:name="Start"/>
      <w:bookmarkEnd w:id="0"/>
      <w:r>
        <w:t>Svar på fråga 2023/24:287 av Stina Larsson (C)</w:t>
      </w:r>
      <w:r>
        <w:br/>
        <w:t>Utsläpp från fartyg i Östersjön</w:t>
      </w:r>
    </w:p>
    <w:p w:rsidR="00490E68" w:rsidRPr="00EA48B0" w:rsidP="00490E68">
      <w:pPr>
        <w:autoSpaceDE w:val="0"/>
        <w:autoSpaceDN w:val="0"/>
        <w:adjustRightInd w:val="0"/>
        <w:spacing w:after="0" w:line="240" w:lineRule="auto"/>
        <w:rPr>
          <w:rFonts w:cs="TimesNewRomanPSMT"/>
          <w:sz w:val="24"/>
          <w:szCs w:val="24"/>
        </w:rPr>
      </w:pPr>
      <w:r w:rsidRPr="00EA48B0">
        <w:rPr>
          <w:sz w:val="24"/>
          <w:szCs w:val="24"/>
        </w:rPr>
        <w:t xml:space="preserve">Stina Larsson har frågat mig </w:t>
      </w:r>
      <w:r w:rsidRPr="00EA48B0">
        <w:rPr>
          <w:rFonts w:cs="TimesNewRomanPSMT"/>
          <w:sz w:val="24"/>
          <w:szCs w:val="24"/>
        </w:rPr>
        <w:t>vilka initiativ som jag och regeringen är beredda att ta nationellt och internationellt för att skydda Östersjön mot fartygens utsläpp av olja och andra miljöförstörande ämnen</w:t>
      </w:r>
      <w:r w:rsidRPr="00EA48B0" w:rsidR="001C0C2A">
        <w:rPr>
          <w:rFonts w:cs="TimesNewRomanPSMT"/>
          <w:sz w:val="24"/>
          <w:szCs w:val="24"/>
        </w:rPr>
        <w:t>.</w:t>
      </w:r>
    </w:p>
    <w:p w:rsidR="00490E68" w:rsidRPr="00EA48B0" w:rsidP="00490E68">
      <w:pPr>
        <w:autoSpaceDE w:val="0"/>
        <w:autoSpaceDN w:val="0"/>
        <w:adjustRightInd w:val="0"/>
        <w:spacing w:after="0" w:line="240" w:lineRule="auto"/>
        <w:rPr>
          <w:rFonts w:cs="TimesNewRomanPSMT"/>
          <w:sz w:val="24"/>
          <w:szCs w:val="24"/>
        </w:rPr>
      </w:pPr>
    </w:p>
    <w:p w:rsidR="00490E68" w:rsidRPr="00EA48B0" w:rsidP="00490E68">
      <w:pPr>
        <w:pStyle w:val="BodyText"/>
        <w:rPr>
          <w:sz w:val="24"/>
          <w:szCs w:val="24"/>
        </w:rPr>
      </w:pPr>
      <w:r w:rsidRPr="00EA48B0">
        <w:rPr>
          <w:sz w:val="24"/>
          <w:szCs w:val="24"/>
        </w:rPr>
        <w:t>Oljeutsläppet i Pukaviksbukten har drabbat befolkningen och det marina ekosystemet i området. Svenska myndigheter, länsstyrelsen och kommuner har varit snabbt på plats och fortsätter att göra ett fantastiskt arbete med att sanera och minimera effekterna av utsläppet.</w:t>
      </w:r>
    </w:p>
    <w:p w:rsidR="00490E68" w:rsidRPr="00EA48B0" w:rsidP="00490E68">
      <w:pPr>
        <w:pStyle w:val="BodyText"/>
        <w:rPr>
          <w:sz w:val="24"/>
          <w:szCs w:val="24"/>
        </w:rPr>
      </w:pPr>
      <w:r w:rsidRPr="00EA48B0">
        <w:rPr>
          <w:sz w:val="24"/>
          <w:szCs w:val="24"/>
        </w:rPr>
        <w:t xml:space="preserve">Fartyget är nu bortbogserat men de boende i området, de som har sin näring från havet och inte minst det marina ekosystemet kommer att påverkas under lång tid. I jämförelse med om olyckan skett med en oljetanker är utsläppet dock litet vilket pekar på behovet att minimera riskerna generellt och särskilt i känsliga områden. </w:t>
      </w:r>
    </w:p>
    <w:p w:rsidR="00490E68" w:rsidRPr="00EA48B0" w:rsidP="001C0C2A">
      <w:pPr>
        <w:autoSpaceDE w:val="0"/>
        <w:autoSpaceDN w:val="0"/>
        <w:adjustRightInd w:val="0"/>
        <w:spacing w:after="0" w:line="240" w:lineRule="auto"/>
        <w:rPr>
          <w:sz w:val="24"/>
          <w:szCs w:val="24"/>
        </w:rPr>
      </w:pPr>
      <w:r w:rsidRPr="00EA48B0">
        <w:rPr>
          <w:sz w:val="24"/>
          <w:szCs w:val="24"/>
        </w:rPr>
        <w:t xml:space="preserve">Stina Larsson </w:t>
      </w:r>
      <w:r w:rsidRPr="00EA48B0" w:rsidR="00B41CC5">
        <w:rPr>
          <w:sz w:val="24"/>
          <w:szCs w:val="24"/>
        </w:rPr>
        <w:t>skriver</w:t>
      </w:r>
      <w:r w:rsidRPr="00EA48B0">
        <w:rPr>
          <w:sz w:val="24"/>
          <w:szCs w:val="24"/>
        </w:rPr>
        <w:t xml:space="preserve"> att </w:t>
      </w:r>
      <w:r w:rsidRPr="00EA48B0">
        <w:rPr>
          <w:rFonts w:cs="TimesNewRomanPSMT"/>
          <w:sz w:val="24"/>
          <w:szCs w:val="24"/>
        </w:rPr>
        <w:t>de senaste tio åren har ungefär 100</w:t>
      </w:r>
      <w:r w:rsidRPr="00EA48B0" w:rsidR="001C0C2A">
        <w:rPr>
          <w:rFonts w:cs="TimesNewRomanPSMT"/>
          <w:sz w:val="24"/>
          <w:szCs w:val="24"/>
        </w:rPr>
        <w:t xml:space="preserve"> </w:t>
      </w:r>
      <w:r w:rsidRPr="00EA48B0">
        <w:rPr>
          <w:rFonts w:cs="TimesNewRomanPSMT"/>
          <w:sz w:val="24"/>
          <w:szCs w:val="24"/>
        </w:rPr>
        <w:t>större och mindre oljeläckage per år upptäckts i Östersjön.</w:t>
      </w:r>
      <w:r w:rsidRPr="00EA48B0">
        <w:rPr>
          <w:sz w:val="24"/>
          <w:szCs w:val="24"/>
        </w:rPr>
        <w:t xml:space="preserve"> Jag vill i detta sammanhang påpeka att bestämmelser som syftar till att förhindra olyckor till havs inte finns i miljölagstiftningen utan i sjöfartslagstiftningen. </w:t>
      </w:r>
    </w:p>
    <w:p w:rsidR="001C0C2A" w:rsidRPr="00EA48B0" w:rsidP="00EA48B0">
      <w:pPr>
        <w:autoSpaceDE w:val="0"/>
        <w:autoSpaceDN w:val="0"/>
        <w:adjustRightInd w:val="0"/>
        <w:spacing w:after="0" w:line="240" w:lineRule="auto"/>
        <w:rPr>
          <w:sz w:val="24"/>
          <w:szCs w:val="24"/>
        </w:rPr>
      </w:pPr>
    </w:p>
    <w:p w:rsidR="004F3661" w:rsidRPr="00EA48B0" w:rsidP="004F3661">
      <w:pPr>
        <w:rPr>
          <w:rFonts w:cs="Arial"/>
          <w:sz w:val="24"/>
          <w:szCs w:val="24"/>
        </w:rPr>
      </w:pPr>
      <w:r w:rsidRPr="00EA48B0">
        <w:rPr>
          <w:rFonts w:cs="Arial"/>
          <w:sz w:val="24"/>
          <w:szCs w:val="24"/>
        </w:rPr>
        <w:t xml:space="preserve">Både fartygssäkerhetslagen (2003:364) och lagen (1980:424) om åtgärder mot förorening från fartyg ställer krav på olika certifikat som bevis på att fartyg uppfyller gällande säkerhetskrav. Lagstiftningen innehåller straffbestämmelser som </w:t>
      </w:r>
      <w:r w:rsidRPr="00EA48B0">
        <w:rPr>
          <w:rFonts w:cs="Arial"/>
          <w:sz w:val="24"/>
          <w:szCs w:val="24"/>
        </w:rPr>
        <w:t>bl.a.</w:t>
      </w:r>
      <w:r w:rsidRPr="00EA48B0">
        <w:rPr>
          <w:rFonts w:cs="Arial"/>
          <w:sz w:val="24"/>
          <w:szCs w:val="24"/>
        </w:rPr>
        <w:t xml:space="preserve"> träffar situationer där någon har använt ett fartyg som saknar nödvändiga certifikat. </w:t>
      </w:r>
      <w:r w:rsidRPr="00EA48B0">
        <w:rPr>
          <w:sz w:val="24"/>
          <w:szCs w:val="24"/>
        </w:rPr>
        <w:t>I sjölagen (1994:1009) finns också bestämmelser om ersättningsansvar och försäkringsskyldighet.</w:t>
      </w:r>
    </w:p>
    <w:p w:rsidR="00490E68" w:rsidRPr="00EA48B0" w:rsidP="00490E68">
      <w:pPr>
        <w:pStyle w:val="BodyText"/>
        <w:rPr>
          <w:sz w:val="24"/>
          <w:szCs w:val="24"/>
        </w:rPr>
      </w:pPr>
      <w:r w:rsidRPr="00EA48B0">
        <w:rPr>
          <w:sz w:val="24"/>
          <w:szCs w:val="24"/>
        </w:rPr>
        <w:t xml:space="preserve">Därutöver gäller straffbestämmelserna i miljöbalken. Här kan jag konstatera att den som har orsakat ett oljeutsläpp uppsåtligen eller genom oaktsamhet kan dömas för grovt miljöbrott, om brottet har medfört varaktiga skador av stor omfattning. Straffskalan för grovt miljöbrott rymmer fängelse i upp till sex år. </w:t>
      </w:r>
    </w:p>
    <w:p w:rsidR="00490E68" w:rsidRPr="00EA48B0" w:rsidP="00490E68">
      <w:pPr>
        <w:pStyle w:val="BodyText"/>
        <w:rPr>
          <w:sz w:val="24"/>
          <w:szCs w:val="24"/>
        </w:rPr>
      </w:pPr>
      <w:r w:rsidRPr="00EA48B0">
        <w:rPr>
          <w:sz w:val="24"/>
          <w:szCs w:val="24"/>
        </w:rPr>
        <w:t xml:space="preserve">Svensk miljölagstiftning innehåller alltså redan idag kännbara straff för den som har orsakat ett oljeutsläpp. En sittande utredning har fått i uppdrag att se över miljöstraffrätten och föreslå straffskärpningar. </w:t>
      </w:r>
    </w:p>
    <w:p w:rsidR="00A66912" w:rsidRPr="00EA48B0" w:rsidP="00A66912">
      <w:pPr>
        <w:pStyle w:val="BodyText"/>
        <w:rPr>
          <w:sz w:val="24"/>
          <w:szCs w:val="24"/>
        </w:rPr>
      </w:pPr>
      <w:r w:rsidRPr="00EA48B0">
        <w:rPr>
          <w:sz w:val="24"/>
          <w:szCs w:val="24"/>
        </w:rPr>
        <w:t xml:space="preserve">När det gäller utsläpp från rökgasrenare, så </w:t>
      </w:r>
      <w:r w:rsidRPr="00EA48B0">
        <w:rPr>
          <w:rFonts w:ascii="Garamond"/>
          <w:sz w:val="24"/>
          <w:szCs w:val="24"/>
        </w:rPr>
        <w:t xml:space="preserve">har två genomförda regeringsuppdragen till Transportstyrelsen och Havs- och vattenmyndigheten bidragit till fördjupad kunskap om dessa utsläpp och den svenska linjen kommer alltjämt vara att fortsätta att driva på för hårdare utsläppsregler av tvättvatten från skrubbers, främst genom Världssjöfartsorganisationen (IMO). </w:t>
      </w:r>
    </w:p>
    <w:p w:rsidR="00A66912" w:rsidRPr="00EA48B0" w:rsidP="00A66912">
      <w:pPr>
        <w:pStyle w:val="BodyText"/>
        <w:rPr>
          <w:sz w:val="24"/>
          <w:szCs w:val="24"/>
        </w:rPr>
      </w:pPr>
      <w:r w:rsidRPr="00EA48B0">
        <w:rPr>
          <w:rFonts w:ascii="Garamond"/>
          <w:sz w:val="24"/>
          <w:szCs w:val="24"/>
        </w:rPr>
        <w:t>Den internationella förhandlingen om skadliga utsläpp av skrubbervatten går långsamt och flera länder och hamnar har valt att förbjuda utsläpp på nationell eller lokal nivå.</w:t>
      </w:r>
    </w:p>
    <w:p w:rsidR="00490E68" w:rsidRPr="00EA48B0" w:rsidP="00A66912">
      <w:pPr>
        <w:pStyle w:val="BodyText"/>
        <w:rPr>
          <w:sz w:val="24"/>
          <w:szCs w:val="24"/>
        </w:rPr>
      </w:pPr>
      <w:r w:rsidRPr="00EA48B0">
        <w:rPr>
          <w:rFonts w:ascii="Garamond"/>
          <w:sz w:val="24"/>
          <w:szCs w:val="24"/>
        </w:rPr>
        <w:t xml:space="preserve">Regeringskansliet bereder, baserat på informationen som framkommit i redovisningen av de nämnda regeringsuppdragen, frågan om nationella regler för utsläpp av orenat skrubbervatten. Jag vill inte föregripa detta arbete. </w:t>
      </w:r>
    </w:p>
    <w:p w:rsidR="00490E68" w:rsidRPr="00EA48B0" w:rsidP="00490E68">
      <w:pPr>
        <w:autoSpaceDE w:val="0"/>
        <w:autoSpaceDN w:val="0"/>
        <w:adjustRightInd w:val="0"/>
        <w:spacing w:after="0" w:line="240" w:lineRule="auto"/>
        <w:rPr>
          <w:rFonts w:cs="TimesNewRomanPSMT"/>
          <w:sz w:val="24"/>
          <w:szCs w:val="24"/>
        </w:rPr>
      </w:pPr>
      <w:r w:rsidRPr="00EA48B0">
        <w:rPr>
          <w:rFonts w:cs="TimesNewRomanPSMT"/>
          <w:sz w:val="24"/>
          <w:szCs w:val="24"/>
        </w:rPr>
        <w:t xml:space="preserve">Stockholm den </w:t>
      </w:r>
      <w:r w:rsidR="00FE09CA">
        <w:rPr>
          <w:rFonts w:cs="TimesNewRomanPSMT"/>
          <w:sz w:val="24"/>
          <w:szCs w:val="24"/>
        </w:rPr>
        <w:t>29 november</w:t>
      </w:r>
      <w:r w:rsidRPr="00EA48B0">
        <w:rPr>
          <w:rFonts w:cs="TimesNewRomanPSMT"/>
          <w:sz w:val="24"/>
          <w:szCs w:val="24"/>
        </w:rPr>
        <w:t xml:space="preserve"> 2023</w:t>
      </w:r>
    </w:p>
    <w:p w:rsidR="001C0C2A" w:rsidRPr="00EA48B0" w:rsidP="00490E68">
      <w:pPr>
        <w:autoSpaceDE w:val="0"/>
        <w:autoSpaceDN w:val="0"/>
        <w:adjustRightInd w:val="0"/>
        <w:spacing w:after="0" w:line="240" w:lineRule="auto"/>
        <w:rPr>
          <w:rFonts w:cs="TimesNewRomanPSMT"/>
          <w:sz w:val="24"/>
          <w:szCs w:val="24"/>
        </w:rPr>
      </w:pPr>
    </w:p>
    <w:p w:rsidR="001C0C2A" w:rsidRPr="00EA48B0" w:rsidP="00490E68">
      <w:pPr>
        <w:autoSpaceDE w:val="0"/>
        <w:autoSpaceDN w:val="0"/>
        <w:adjustRightInd w:val="0"/>
        <w:spacing w:after="0" w:line="240" w:lineRule="auto"/>
        <w:rPr>
          <w:rFonts w:cs="TimesNewRomanPSMT"/>
          <w:sz w:val="24"/>
          <w:szCs w:val="24"/>
        </w:rPr>
      </w:pPr>
    </w:p>
    <w:p w:rsidR="001C0C2A" w:rsidRPr="00EA48B0" w:rsidP="00490E68">
      <w:pPr>
        <w:autoSpaceDE w:val="0"/>
        <w:autoSpaceDN w:val="0"/>
        <w:adjustRightInd w:val="0"/>
        <w:spacing w:after="0" w:line="240" w:lineRule="auto"/>
        <w:rPr>
          <w:rFonts w:cs="TimesNewRomanPSMT"/>
          <w:sz w:val="24"/>
          <w:szCs w:val="24"/>
        </w:rPr>
      </w:pPr>
      <w:r w:rsidRPr="00EA48B0">
        <w:rPr>
          <w:rFonts w:cs="TimesNewRomanPSMT"/>
          <w:sz w:val="24"/>
          <w:szCs w:val="24"/>
        </w:rPr>
        <w:t>Romina Pourmokhtari</w:t>
      </w:r>
    </w:p>
    <w:p w:rsidR="00490E6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90E68" w:rsidRPr="007D73AB">
          <w:pPr>
            <w:pStyle w:val="Header"/>
          </w:pPr>
        </w:p>
      </w:tc>
      <w:tc>
        <w:tcPr>
          <w:tcW w:w="3170" w:type="dxa"/>
          <w:vAlign w:val="bottom"/>
        </w:tcPr>
        <w:p w:rsidR="00490E68" w:rsidRPr="007D73AB" w:rsidP="00340DE0">
          <w:pPr>
            <w:pStyle w:val="Header"/>
          </w:pPr>
        </w:p>
      </w:tc>
      <w:tc>
        <w:tcPr>
          <w:tcW w:w="1134" w:type="dxa"/>
        </w:tcPr>
        <w:p w:rsidR="00490E6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90E6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90E68" w:rsidRPr="00710A6C" w:rsidP="00EE3C0F">
          <w:pPr>
            <w:pStyle w:val="Header"/>
            <w:rPr>
              <w:b/>
            </w:rPr>
          </w:pPr>
        </w:p>
        <w:p w:rsidR="00490E68" w:rsidP="00EE3C0F">
          <w:pPr>
            <w:pStyle w:val="Header"/>
          </w:pPr>
        </w:p>
        <w:p w:rsidR="00490E68" w:rsidP="00EE3C0F">
          <w:pPr>
            <w:pStyle w:val="Header"/>
          </w:pPr>
        </w:p>
        <w:p w:rsidR="00490E68" w:rsidP="00EE3C0F">
          <w:pPr>
            <w:pStyle w:val="Header"/>
          </w:pPr>
        </w:p>
        <w:sdt>
          <w:sdtPr>
            <w:alias w:val="Dnr"/>
            <w:tag w:val="ccRKShow_Dnr"/>
            <w:id w:val="-829283628"/>
            <w:placeholder>
              <w:docPart w:val="5913E271391B4FF880BCC606BDB04AB9"/>
            </w:placeholder>
            <w:dataBinding w:xpath="/ns0:DocumentInfo[1]/ns0:BaseInfo[1]/ns0:Dnr[1]" w:storeItemID="{5549C1EC-3E29-4E2C-94D3-120CEBBCF6B8}" w:prefixMappings="xmlns:ns0='http://lp/documentinfo/RK' "/>
            <w:text/>
          </w:sdtPr>
          <w:sdtContent>
            <w:p w:rsidR="00490E68" w:rsidP="00EE3C0F">
              <w:pPr>
                <w:pStyle w:val="Header"/>
              </w:pPr>
              <w:r>
                <w:t>KN2023/</w:t>
              </w:r>
              <w:r w:rsidR="00FE09CA">
                <w:t>04362</w:t>
              </w:r>
            </w:p>
          </w:sdtContent>
        </w:sdt>
        <w:sdt>
          <w:sdtPr>
            <w:alias w:val="DocNumber"/>
            <w:tag w:val="DocNumber"/>
            <w:id w:val="1726028884"/>
            <w:placeholder>
              <w:docPart w:val="B40C70E2AA854CC3B509628C2C08BDA3"/>
            </w:placeholder>
            <w:showingPlcHdr/>
            <w:dataBinding w:xpath="/ns0:DocumentInfo[1]/ns0:BaseInfo[1]/ns0:DocNumber[1]" w:storeItemID="{5549C1EC-3E29-4E2C-94D3-120CEBBCF6B8}" w:prefixMappings="xmlns:ns0='http://lp/documentinfo/RK' "/>
            <w:text/>
          </w:sdtPr>
          <w:sdtContent>
            <w:p w:rsidR="00490E68" w:rsidP="00EE3C0F">
              <w:pPr>
                <w:pStyle w:val="Header"/>
              </w:pPr>
              <w:r>
                <w:rPr>
                  <w:rStyle w:val="PlaceholderText"/>
                </w:rPr>
                <w:t xml:space="preserve"> </w:t>
              </w:r>
            </w:p>
          </w:sdtContent>
        </w:sdt>
        <w:p w:rsidR="00490E68" w:rsidP="00EE3C0F">
          <w:pPr>
            <w:pStyle w:val="Header"/>
          </w:pPr>
        </w:p>
      </w:tc>
      <w:tc>
        <w:tcPr>
          <w:tcW w:w="1134" w:type="dxa"/>
        </w:tcPr>
        <w:p w:rsidR="00490E68" w:rsidP="0094502D">
          <w:pPr>
            <w:pStyle w:val="Header"/>
          </w:pPr>
        </w:p>
        <w:p w:rsidR="00490E6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C0855505BC949799C613A8467266A01"/>
          </w:placeholder>
          <w:richText/>
        </w:sdtPr>
        <w:sdtEndPr>
          <w:rPr>
            <w:b w:val="0"/>
          </w:rPr>
        </w:sdtEndPr>
        <w:sdtContent>
          <w:tc>
            <w:tcPr>
              <w:tcW w:w="5534" w:type="dxa"/>
              <w:tcMar>
                <w:right w:w="1134" w:type="dxa"/>
              </w:tcMar>
            </w:tcPr>
            <w:p w:rsidR="00490E68" w:rsidRPr="00490E68" w:rsidP="00340DE0">
              <w:pPr>
                <w:pStyle w:val="Header"/>
                <w:rPr>
                  <w:b/>
                </w:rPr>
              </w:pPr>
              <w:r w:rsidRPr="00490E68">
                <w:rPr>
                  <w:b/>
                </w:rPr>
                <w:t>Klimat- och näringslivsdepartementet</w:t>
              </w:r>
            </w:p>
            <w:p w:rsidR="00490E68" w:rsidRPr="00340DE0" w:rsidP="00340DE0">
              <w:pPr>
                <w:pStyle w:val="Header"/>
              </w:pPr>
              <w:r w:rsidRPr="00490E68">
                <w:t>Klimat- och miljöministern</w:t>
              </w:r>
            </w:p>
          </w:tc>
        </w:sdtContent>
      </w:sdt>
      <w:sdt>
        <w:sdtPr>
          <w:alias w:val="Recipient"/>
          <w:tag w:val="ccRKShow_Recipient"/>
          <w:id w:val="-28344517"/>
          <w:placeholder>
            <w:docPart w:val="0CB9416BF20B408F9B86279D35E4BE49"/>
          </w:placeholder>
          <w:dataBinding w:xpath="/ns0:DocumentInfo[1]/ns0:BaseInfo[1]/ns0:Recipient[1]" w:storeItemID="{5549C1EC-3E29-4E2C-94D3-120CEBBCF6B8}" w:prefixMappings="xmlns:ns0='http://lp/documentinfo/RK' "/>
          <w:text w:multiLine="1"/>
        </w:sdtPr>
        <w:sdtContent>
          <w:tc>
            <w:tcPr>
              <w:tcW w:w="3170" w:type="dxa"/>
            </w:tcPr>
            <w:p w:rsidR="00490E68" w:rsidP="00547B89">
              <w:pPr>
                <w:pStyle w:val="Header"/>
              </w:pPr>
              <w:r>
                <w:t>Till riksdagen</w:t>
              </w:r>
            </w:p>
          </w:tc>
        </w:sdtContent>
      </w:sdt>
      <w:tc>
        <w:tcPr>
          <w:tcW w:w="1134" w:type="dxa"/>
        </w:tcPr>
        <w:p w:rsidR="00490E6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C0C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13E271391B4FF880BCC606BDB04AB9"/>
        <w:category>
          <w:name w:val="Allmänt"/>
          <w:gallery w:val="placeholder"/>
        </w:category>
        <w:types>
          <w:type w:val="bbPlcHdr"/>
        </w:types>
        <w:behaviors>
          <w:behavior w:val="content"/>
        </w:behaviors>
        <w:guid w:val="{4EB49763-5AEC-4395-A0EE-0018B78E6366}"/>
      </w:docPartPr>
      <w:docPartBody>
        <w:p w:rsidR="00BC3123" w:rsidP="00A87811">
          <w:pPr>
            <w:pStyle w:val="5913E271391B4FF880BCC606BDB04AB9"/>
          </w:pPr>
          <w:r>
            <w:rPr>
              <w:rStyle w:val="PlaceholderText"/>
            </w:rPr>
            <w:t xml:space="preserve"> </w:t>
          </w:r>
        </w:p>
      </w:docPartBody>
    </w:docPart>
    <w:docPart>
      <w:docPartPr>
        <w:name w:val="B40C70E2AA854CC3B509628C2C08BDA3"/>
        <w:category>
          <w:name w:val="Allmänt"/>
          <w:gallery w:val="placeholder"/>
        </w:category>
        <w:types>
          <w:type w:val="bbPlcHdr"/>
        </w:types>
        <w:behaviors>
          <w:behavior w:val="content"/>
        </w:behaviors>
        <w:guid w:val="{2C42F437-117A-4813-B9B8-A2502B5AB7EC}"/>
      </w:docPartPr>
      <w:docPartBody>
        <w:p w:rsidR="00BC3123" w:rsidP="00A87811">
          <w:pPr>
            <w:pStyle w:val="B40C70E2AA854CC3B509628C2C08BDA31"/>
          </w:pPr>
          <w:r>
            <w:rPr>
              <w:rStyle w:val="PlaceholderText"/>
            </w:rPr>
            <w:t xml:space="preserve"> </w:t>
          </w:r>
        </w:p>
      </w:docPartBody>
    </w:docPart>
    <w:docPart>
      <w:docPartPr>
        <w:name w:val="7C0855505BC949799C613A8467266A01"/>
        <w:category>
          <w:name w:val="Allmänt"/>
          <w:gallery w:val="placeholder"/>
        </w:category>
        <w:types>
          <w:type w:val="bbPlcHdr"/>
        </w:types>
        <w:behaviors>
          <w:behavior w:val="content"/>
        </w:behaviors>
        <w:guid w:val="{E4549555-5E95-411A-B15E-E0CC21BB91A1}"/>
      </w:docPartPr>
      <w:docPartBody>
        <w:p w:rsidR="00BC3123" w:rsidP="00A87811">
          <w:pPr>
            <w:pStyle w:val="7C0855505BC949799C613A8467266A011"/>
          </w:pPr>
          <w:r>
            <w:rPr>
              <w:rStyle w:val="PlaceholderText"/>
            </w:rPr>
            <w:t xml:space="preserve"> </w:t>
          </w:r>
        </w:p>
      </w:docPartBody>
    </w:docPart>
    <w:docPart>
      <w:docPartPr>
        <w:name w:val="0CB9416BF20B408F9B86279D35E4BE49"/>
        <w:category>
          <w:name w:val="Allmänt"/>
          <w:gallery w:val="placeholder"/>
        </w:category>
        <w:types>
          <w:type w:val="bbPlcHdr"/>
        </w:types>
        <w:behaviors>
          <w:behavior w:val="content"/>
        </w:behaviors>
        <w:guid w:val="{ED95E901-9F26-49A7-8C39-DD4BEFE3483A}"/>
      </w:docPartPr>
      <w:docPartBody>
        <w:p w:rsidR="00BC3123" w:rsidP="00A87811">
          <w:pPr>
            <w:pStyle w:val="0CB9416BF20B408F9B86279D35E4BE4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811"/>
    <w:rPr>
      <w:noProof w:val="0"/>
      <w:color w:val="808080"/>
    </w:rPr>
  </w:style>
  <w:style w:type="paragraph" w:customStyle="1" w:styleId="5913E271391B4FF880BCC606BDB04AB9">
    <w:name w:val="5913E271391B4FF880BCC606BDB04AB9"/>
    <w:rsid w:val="00A87811"/>
  </w:style>
  <w:style w:type="paragraph" w:customStyle="1" w:styleId="0CB9416BF20B408F9B86279D35E4BE49">
    <w:name w:val="0CB9416BF20B408F9B86279D35E4BE49"/>
    <w:rsid w:val="00A87811"/>
  </w:style>
  <w:style w:type="paragraph" w:customStyle="1" w:styleId="B40C70E2AA854CC3B509628C2C08BDA31">
    <w:name w:val="B40C70E2AA854CC3B509628C2C08BDA31"/>
    <w:rsid w:val="00A8781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C0855505BC949799C613A8467266A011">
    <w:name w:val="7C0855505BC949799C613A8467266A011"/>
    <w:rsid w:val="00A8781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2023-11-24</HeaderDate>
    <Office/>
    <Dnr>KN2023/04362</Dnr>
    <ParagrafNr/>
    <DocumentTitle/>
    <VisitingAddress/>
    <Extra1/>
    <Extra2/>
    <Extra3>Stina Larsson</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3814a4d8-1f72-47e6-9e62-7b0bb3301ef4</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5549C1EC-3E29-4E2C-94D3-120CEBBCF6B8}">
  <ds:schemaRefs>
    <ds:schemaRef ds:uri="http://lp/documentinfo/RK"/>
  </ds:schemaRefs>
</ds:datastoreItem>
</file>

<file path=customXml/itemProps3.xml><?xml version="1.0" encoding="utf-8"?>
<ds:datastoreItem xmlns:ds="http://schemas.openxmlformats.org/officeDocument/2006/customXml" ds:itemID="{FD3C1BAE-6938-46D4-8E3A-7486554F9943}"/>
</file>

<file path=customXml/itemProps4.xml><?xml version="1.0" encoding="utf-8"?>
<ds:datastoreItem xmlns:ds="http://schemas.openxmlformats.org/officeDocument/2006/customXml" ds:itemID="{CC8B4925-4FB3-441C-B98E-FA94124C24F4}">
  <ds:schemaRefs>
    <ds:schemaRef ds:uri="http://schemas.microsoft.com/sharepoint/v3/contenttype/forms"/>
  </ds:schemaRefs>
</ds:datastoreItem>
</file>

<file path=customXml/itemProps5.xml><?xml version="1.0" encoding="utf-8"?>
<ds:datastoreItem xmlns:ds="http://schemas.openxmlformats.org/officeDocument/2006/customXml" ds:itemID="{C24AA337-E924-4CA1-8AA3-3D05F2018907}">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8d15a31-4476-4f29-bf82-95bde261dfef"/>
    <ds:schemaRef ds:uri="9c9941df-7074-4a92-bf99-225d24d78d61"/>
    <ds:schemaRef ds:uri="18f3d968-6251-40b0-9f11-012b293496c2"/>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466</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RF 287 Utsläpp från fartyg i Östersjön.docx</dc:title>
  <cp:revision>2</cp:revision>
  <dcterms:created xsi:type="dcterms:W3CDTF">2023-11-29T10:47:00Z</dcterms:created>
  <dcterms:modified xsi:type="dcterms:W3CDTF">2023-11-29T10:47:00Z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f7876c60-358b-4167-a676-29b4534e2ab6</vt:lpwstr>
  </property>
</Properties>
</file>