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BCF" w:rsidRPr="00610BEE" w:rsidRDefault="00096BCF">
      <w:pPr>
        <w:pStyle w:val="Hemstlrubrik"/>
      </w:pPr>
      <w:r w:rsidRPr="00610BEE">
        <w:t>Förslag till riksdagsbeslut</w:t>
      </w:r>
    </w:p>
    <w:p w:rsidR="00096BCF" w:rsidRPr="00610BEE" w:rsidRDefault="00096BCF">
      <w:pPr>
        <w:pStyle w:val="Hemstlatt"/>
        <w:ind w:left="0"/>
      </w:pPr>
      <w:r w:rsidRPr="00610BEE">
        <w:t>Riksdagen tillkännager för regeringen som sin mening vad som anförs i motionen om genomförandet av Europakorrid</w:t>
      </w:r>
      <w:r w:rsidRPr="00610BEE">
        <w:t>o</w:t>
      </w:r>
      <w:r w:rsidRPr="00610BEE">
        <w:t>ren.</w:t>
      </w:r>
    </w:p>
    <w:p w:rsidR="00096BCF" w:rsidRPr="00610BEE" w:rsidRDefault="00096BCF">
      <w:pPr>
        <w:pStyle w:val="Rubrik1"/>
      </w:pPr>
      <w:r w:rsidRPr="00610BEE">
        <w:t>Motivering</w:t>
      </w:r>
    </w:p>
    <w:p w:rsidR="00096BCF" w:rsidRPr="00610BEE" w:rsidRDefault="00096BCF">
      <w:r w:rsidRPr="00610BEE">
        <w:t>Projektet Europakorridoren är en frivillig sammanslutning av kommuner, landsting, länsstyrelser och andra intressenter. Arbetet har pågått ett tag och vi kan nu se att intresset och därigenom också kunskapen om Europabanan ökat</w:t>
      </w:r>
      <w:r w:rsidRPr="00610BEE">
        <w:rPr>
          <w:spacing w:val="-2"/>
        </w:rPr>
        <w:t>, både i Europeiska unionen, i andra länder och inom Sverige. Europakor</w:t>
      </w:r>
      <w:r w:rsidRPr="00610BEE">
        <w:t>r</w:t>
      </w:r>
      <w:r w:rsidRPr="00610BEE">
        <w:t>i</w:t>
      </w:r>
      <w:r w:rsidRPr="00610BEE">
        <w:t>doren ger stora möjligheter till regional tillväxt och utveckling i Syd- och Mellansverige. Europakorridoren med Europabanan och Götalandsbanan omfattar ett stort antal städer och regioner vars attraktivitet ytterligare ökar genom att dessa starkare sammanbinds med varandra och med Europa.</w:t>
      </w:r>
    </w:p>
    <w:p w:rsidR="00096BCF" w:rsidRPr="00610BEE" w:rsidRDefault="00096BCF">
      <w:pPr>
        <w:pStyle w:val="Normaltindrag"/>
      </w:pPr>
      <w:r w:rsidRPr="00610BEE">
        <w:t>Restiderna förkortas för ett mycket stort antal städer och regioner. Detta inn</w:t>
      </w:r>
      <w:r w:rsidRPr="00610BEE">
        <w:t>e</w:t>
      </w:r>
      <w:r w:rsidRPr="00610BEE">
        <w:t>bär en bättre tillgänglighet till arbete, boende och utbildning. Idén bakom Europabanan är att den skall utgöra en del i ett framtida järnvägssystem från Mellansverige anslutet till hela det höghastighetsnät som nu byggs på den europeiska k</w:t>
      </w:r>
      <w:r w:rsidRPr="00610BEE">
        <w:rPr>
          <w:spacing w:val="-2"/>
        </w:rPr>
        <w:t>ontinenten. Det skapar ett flexibelt, kundanpassat, mer differenti</w:t>
      </w:r>
      <w:r w:rsidRPr="00610BEE">
        <w:t>e</w:t>
      </w:r>
      <w:r w:rsidRPr="00610BEE">
        <w:t>rat och mindre sårbart järnvägsnät i Sverige som behövs för att ta till vara järnvägens stora potential i ett internationellt miljöanpassat transportsystem.</w:t>
      </w:r>
    </w:p>
    <w:p w:rsidR="00096BCF" w:rsidRPr="00610BEE" w:rsidRDefault="00096BCF">
      <w:pPr>
        <w:pStyle w:val="Normaltindrag"/>
      </w:pPr>
      <w:r w:rsidRPr="00610BEE">
        <w:t>I den nationella planeringen av framtida infras</w:t>
      </w:r>
      <w:r w:rsidRPr="00610BEE">
        <w:t>trukturinvesteringar är det av stor vikt att ha ett europeiskt perspektiv som grund för arbetet. Det gäller också att i samverkan med andra berörda länder arbeta för att de investeringar som görs blir hållbara också på längre sikt. Ett exempel är den principöve</w:t>
      </w:r>
      <w:r w:rsidRPr="00610BEE">
        <w:t>r</w:t>
      </w:r>
      <w:r w:rsidRPr="00610BEE">
        <w:t>enskommelse som träffats mellan de danska och tyska regeringarna om att bygga en fast förbindelse över Fehmarn bält. Det är en satsning som även kommer att påverka Sveriges transportkapacitet.</w:t>
      </w:r>
    </w:p>
    <w:p w:rsidR="00096BCF" w:rsidRPr="00610BEE" w:rsidRDefault="00096BCF">
      <w:pPr>
        <w:pStyle w:val="Normaltindrag"/>
      </w:pPr>
      <w:r w:rsidRPr="00610BEE">
        <w:lastRenderedPageBreak/>
        <w:t>Satsningar som denna måste inte bara klara dagens utan oc</w:t>
      </w:r>
      <w:r w:rsidRPr="00610BEE">
        <w:t>kså morgon</w:t>
      </w:r>
      <w:r w:rsidRPr="00610BEE">
        <w:softHyphen/>
        <w:t>d</w:t>
      </w:r>
      <w:r w:rsidRPr="00610BEE">
        <w:t>a</w:t>
      </w:r>
      <w:r w:rsidRPr="00610BEE">
        <w:t>gens krav på snabbhet, pålitlighet, flexibilitet och säkerhet. I exemplet med Fe</w:t>
      </w:r>
      <w:r w:rsidRPr="00610BEE">
        <w:t>h</w:t>
      </w:r>
      <w:r w:rsidRPr="00610BEE">
        <w:t>marn bält-förbindelsen innebär detta bland annat att förbindelsen lever upp till den hastighetsstandard som utgör den moderna europeiska standarden i dag. Med höghastighetsstandard på järnvägsförbindelsen i nordsydlig rik</w:t>
      </w:r>
      <w:r w:rsidRPr="00610BEE">
        <w:t>t</w:t>
      </w:r>
      <w:r w:rsidRPr="00610BEE">
        <w:t>ning kommer konkurrenssituationen för våra svenska företag när det gäller transporttider och kostnader att förbättras avsevärt. Målet bör vara att Fe</w:t>
      </w:r>
      <w:r w:rsidRPr="00610BEE">
        <w:t>h</w:t>
      </w:r>
      <w:r w:rsidRPr="00610BEE">
        <w:t>marn bält-förbindelsen möjliggör att hela Euro</w:t>
      </w:r>
      <w:r w:rsidRPr="00610BEE">
        <w:t>pakorridoren från Stockholm via Köpenhamn till Hamburg blir en del i ett europeiskt höghastighetsnät.</w:t>
      </w:r>
    </w:p>
    <w:p w:rsidR="00096BCF" w:rsidRPr="00610BEE" w:rsidRDefault="00096BCF">
      <w:pPr>
        <w:pStyle w:val="Normaltindrag"/>
      </w:pPr>
      <w:r w:rsidRPr="00610BEE">
        <w:t>Behovet av höghastighetsstandard på relevanta delar av järnvägsnätet bör även noga beaktas i planeringen för aktuella utbyggnader och utredningar av de svenska sträckor som ingår i Europakorridoren. Det kan inte vara rimligt att vi i Sverige med vårt avståndshandikapp gentemot övriga Europa nöjer oss med en lägre hastighetsstandard än vad som övrigt gäller i Europa. Det gäller såväl nya banor inom Sverige s</w:t>
      </w:r>
      <w:r w:rsidRPr="00610BEE">
        <w:t>om gränsöverskridande projekt. På så sätt kan de svenska delarna av Europakorridoren bli en del i ett europeiskt höghasti</w:t>
      </w:r>
      <w:r w:rsidRPr="00610BEE">
        <w:t>g</w:t>
      </w:r>
      <w:r w:rsidRPr="00610BEE">
        <w:t>hetsnät.</w:t>
      </w:r>
    </w:p>
    <w:p w:rsidR="00096BCF" w:rsidRPr="00610BEE" w:rsidRDefault="00096BCF">
      <w:pPr>
        <w:pStyle w:val="Normaltindrag"/>
      </w:pPr>
      <w:r w:rsidRPr="00610BEE">
        <w:t>Sveriges geografiska läge i norra Europa nödvändiggör investeringar för väl fungerande transporter som inte bara klarar dagens utan även framtidens krav på snabbhet, pålitlighet, flexibilitet och 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0BEE">
        <w:trPr>
          <w:cantSplit/>
        </w:trPr>
        <w:tc>
          <w:tcPr>
            <w:tcW w:w="3046" w:type="dxa"/>
          </w:tcPr>
          <w:p w:rsidR="00096BCF" w:rsidRPr="00610BEE" w:rsidRDefault="00096BCF">
            <w:pPr>
              <w:pStyle w:val="UnderskriftDatum"/>
              <w:spacing w:before="240"/>
            </w:pPr>
            <w:r w:rsidRPr="00610BEE">
              <w:t>Stockholm den 25 september 2007</w:t>
            </w:r>
          </w:p>
        </w:tc>
        <w:tc>
          <w:tcPr>
            <w:tcW w:w="3047" w:type="dxa"/>
          </w:tcPr>
          <w:p w:rsidR="00096BCF" w:rsidRPr="00610BEE" w:rsidRDefault="00096BCF">
            <w:pPr>
              <w:pStyle w:val="Underskrifter"/>
              <w:spacing w:before="240"/>
            </w:pPr>
          </w:p>
        </w:tc>
      </w:tr>
      <w:tr w:rsidR="00000000" w:rsidRPr="00610BEE">
        <w:trPr>
          <w:cantSplit/>
        </w:trPr>
        <w:tc>
          <w:tcPr>
            <w:tcW w:w="3046" w:type="dxa"/>
          </w:tcPr>
          <w:p w:rsidR="00096BCF" w:rsidRPr="00610BEE" w:rsidRDefault="00096BCF">
            <w:pPr>
              <w:pStyle w:val="Underskrifter"/>
            </w:pPr>
            <w:r w:rsidRPr="00610BEE">
              <w:t>Christin Hagberg (s)</w:t>
            </w:r>
          </w:p>
        </w:tc>
        <w:tc>
          <w:tcPr>
            <w:tcW w:w="3046" w:type="dxa"/>
          </w:tcPr>
          <w:p w:rsidR="00096BCF" w:rsidRPr="00610BEE" w:rsidRDefault="00096BCF">
            <w:pPr>
              <w:pStyle w:val="Underskrifter"/>
            </w:pPr>
          </w:p>
        </w:tc>
      </w:tr>
      <w:tr w:rsidR="00000000" w:rsidRPr="00610BEE">
        <w:trPr>
          <w:cantSplit/>
        </w:trPr>
        <w:tc>
          <w:tcPr>
            <w:tcW w:w="3046" w:type="dxa"/>
          </w:tcPr>
          <w:p w:rsidR="00096BCF" w:rsidRPr="00610BEE" w:rsidRDefault="00096BCF">
            <w:pPr>
              <w:pStyle w:val="Underskrifter"/>
            </w:pPr>
            <w:r w:rsidRPr="00610BEE">
              <w:t>Kent Härstedt (s)</w:t>
            </w:r>
          </w:p>
        </w:tc>
        <w:tc>
          <w:tcPr>
            <w:tcW w:w="3046" w:type="dxa"/>
          </w:tcPr>
          <w:p w:rsidR="00096BCF" w:rsidRPr="00610BEE" w:rsidRDefault="00096BCF">
            <w:pPr>
              <w:pStyle w:val="Underskrifter"/>
            </w:pPr>
            <w:r w:rsidRPr="00610BEE">
              <w:t>Anders Karlsson (s)</w:t>
            </w:r>
          </w:p>
        </w:tc>
      </w:tr>
      <w:tr w:rsidR="00000000" w:rsidRPr="00610BEE">
        <w:trPr>
          <w:cantSplit/>
        </w:trPr>
        <w:tc>
          <w:tcPr>
            <w:tcW w:w="3046" w:type="dxa"/>
          </w:tcPr>
          <w:p w:rsidR="00096BCF" w:rsidRPr="00610BEE" w:rsidRDefault="00096BCF">
            <w:pPr>
              <w:pStyle w:val="Underskrifter"/>
            </w:pPr>
            <w:r w:rsidRPr="00610BEE">
              <w:t>Ann Arleklo (s)</w:t>
            </w:r>
          </w:p>
        </w:tc>
        <w:tc>
          <w:tcPr>
            <w:tcW w:w="3046" w:type="dxa"/>
          </w:tcPr>
          <w:p w:rsidR="00096BCF" w:rsidRPr="00610BEE" w:rsidRDefault="00096BCF">
            <w:pPr>
              <w:pStyle w:val="Underskrifter"/>
            </w:pPr>
          </w:p>
        </w:tc>
      </w:tr>
    </w:tbl>
    <w:p w:rsidR="00096BCF" w:rsidRPr="00610BEE" w:rsidRDefault="00096BCF">
      <w:pPr>
        <w:pStyle w:val="Normaltindrag"/>
      </w:pPr>
    </w:p>
    <w:sectPr w:rsidR="00096BCF" w:rsidRPr="00610B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BCF" w:rsidRPr="00610BEE" w:rsidRDefault="00096BCF">
      <w:r w:rsidRPr="00610BEE">
        <w:separator/>
      </w:r>
    </w:p>
  </w:endnote>
  <w:endnote w:type="continuationSeparator" w:id="0">
    <w:p w:rsidR="00096BCF" w:rsidRPr="00610BEE" w:rsidRDefault="00096BCF">
      <w:r w:rsidRPr="00610B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CF" w:rsidRPr="00610BEE" w:rsidRDefault="00610BEE">
    <w:pPr>
      <w:pStyle w:val="Sidfot"/>
    </w:pPr>
    <w:r w:rsidRPr="00610B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0550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CF" w:rsidRDefault="00096B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BCF" w:rsidRDefault="00096B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CF" w:rsidRPr="00610BEE" w:rsidRDefault="00610BEE">
    <w:pPr>
      <w:pStyle w:val="Sidfot"/>
    </w:pPr>
    <w:r w:rsidRPr="00610B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9809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CF" w:rsidRDefault="00096B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BCF" w:rsidRDefault="00096B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CF" w:rsidRPr="00610BEE" w:rsidRDefault="00610BEE">
    <w:pPr>
      <w:pStyle w:val="Sidfot"/>
    </w:pPr>
    <w:r w:rsidRPr="00610B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1589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CF" w:rsidRDefault="00096B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BCF" w:rsidRDefault="00096B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BCF" w:rsidRPr="00610BEE" w:rsidRDefault="00096BCF">
      <w:r w:rsidRPr="00610BEE">
        <w:separator/>
      </w:r>
    </w:p>
  </w:footnote>
  <w:footnote w:type="continuationSeparator" w:id="0">
    <w:p w:rsidR="00096BCF" w:rsidRPr="00610BEE" w:rsidRDefault="00096BCF">
      <w:r w:rsidRPr="00610B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CF" w:rsidRPr="00610BEE" w:rsidRDefault="00610BEE">
    <w:pPr>
      <w:pStyle w:val="Sidhuvud"/>
    </w:pPr>
    <w:r w:rsidRPr="00610B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1589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CF" w:rsidRDefault="00096B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BCF" w:rsidRDefault="00096B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CF" w:rsidRPr="00610BEE" w:rsidRDefault="00610BEE">
    <w:pPr>
      <w:pStyle w:val="Sidhuvud"/>
    </w:pPr>
    <w:r w:rsidRPr="00610B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4279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BCF" w:rsidRDefault="00096B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BCF" w:rsidRDefault="00096B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BCF" w:rsidRPr="00610BEE" w:rsidRDefault="00096BCF">
    <w:pPr>
      <w:pStyle w:val="FSHNormal"/>
      <w:tabs>
        <w:tab w:val="right" w:pos="5840"/>
      </w:tabs>
    </w:pPr>
    <w:r w:rsidRPr="00610BEE">
      <w:br/>
    </w:r>
    <w:r w:rsidRPr="00610BEE">
      <w:fldChar w:fldCharType="begin" w:fldLock="1"/>
    </w:r>
    <w:r w:rsidRPr="00610BEE">
      <w:instrText xml:space="preserve"> DOCPROPERTY</w:instrText>
    </w:r>
    <w:r w:rsidRPr="00610BEE">
      <w:rPr>
        <w:sz w:val="18"/>
      </w:rPr>
      <w:instrText xml:space="preserve"> "YearUser" *\charformat </w:instrText>
    </w:r>
    <w:r w:rsidRPr="00610BEE">
      <w:fldChar w:fldCharType="separate"/>
    </w:r>
    <w:r w:rsidRPr="00610BEE">
      <w:t>2007/08</w:t>
    </w:r>
    <w:r w:rsidRPr="00610BEE">
      <w:fldChar w:fldCharType="end"/>
    </w:r>
    <w:r w:rsidRPr="00610BEE">
      <w:t xml:space="preserve"> </w:t>
    </w:r>
    <w:r w:rsidRPr="00610BEE">
      <w:tab/>
      <w:t xml:space="preserve">mnr: </w:t>
    </w:r>
    <w:r w:rsidRPr="00610BEE">
      <w:fldChar w:fldCharType="begin" w:fldLock="1"/>
    </w:r>
    <w:r w:rsidRPr="00610BEE">
      <w:instrText xml:space="preserve"> DOCPROPERTY</w:instrText>
    </w:r>
    <w:r w:rsidRPr="00610BEE">
      <w:rPr>
        <w:sz w:val="18"/>
      </w:rPr>
      <w:instrText xml:space="preserve"> "Motionsnummer" *\charformat </w:instrText>
    </w:r>
    <w:r w:rsidRPr="00610BEE">
      <w:fldChar w:fldCharType="separate"/>
    </w:r>
    <w:r w:rsidRPr="00610BEE">
      <w:t>T283</w:t>
    </w:r>
    <w:r w:rsidRPr="00610BEE">
      <w:fldChar w:fldCharType="end"/>
    </w:r>
    <w:r w:rsidRPr="00610BEE">
      <w:br/>
    </w:r>
    <w:r w:rsidRPr="00610BEE">
      <w:fldChar w:fldCharType="begin" w:fldLock="1"/>
    </w:r>
    <w:r w:rsidRPr="00610BEE">
      <w:instrText xml:space="preserve"> DOCPROPERTY</w:instrText>
    </w:r>
    <w:r w:rsidRPr="00610BEE">
      <w:rPr>
        <w:sz w:val="18"/>
      </w:rPr>
      <w:instrText xml:space="preserve"> "Samling" *\charformat </w:instrText>
    </w:r>
    <w:r w:rsidRPr="00610BEE">
      <w:fldChar w:fldCharType="end"/>
    </w:r>
    <w:r w:rsidRPr="00610BEE">
      <w:tab/>
      <w:t xml:space="preserve">pnr: </w:t>
    </w:r>
    <w:r w:rsidRPr="00610BEE">
      <w:fldChar w:fldCharType="begin" w:fldLock="1"/>
    </w:r>
    <w:r w:rsidRPr="00610BEE">
      <w:instrText xml:space="preserve"> DOCPROPERTY</w:instrText>
    </w:r>
    <w:r w:rsidRPr="00610BEE">
      <w:rPr>
        <w:sz w:val="18"/>
      </w:rPr>
      <w:instrText xml:space="preserve"> "Partinummer" *\charformat </w:instrText>
    </w:r>
    <w:r w:rsidRPr="00610BEE">
      <w:fldChar w:fldCharType="separate"/>
    </w:r>
    <w:r w:rsidRPr="00610BEE">
      <w:t>s45087</w:t>
    </w:r>
    <w:r w:rsidRPr="00610BEE">
      <w:fldChar w:fldCharType="end"/>
    </w:r>
  </w:p>
  <w:p w:rsidR="00096BCF" w:rsidRPr="00610BEE" w:rsidRDefault="00096BCF">
    <w:pPr>
      <w:pStyle w:val="FSHRub1"/>
    </w:pPr>
    <w:r w:rsidRPr="00610BEE">
      <w:t>Motion till riksdagen</w:t>
    </w:r>
    <w:r w:rsidRPr="00610BEE">
      <w:br/>
    </w:r>
    <w:r w:rsidRPr="00610BEE">
      <w:fldChar w:fldCharType="begin" w:fldLock="1"/>
    </w:r>
    <w:r w:rsidRPr="00610BEE">
      <w:instrText xml:space="preserve"> DOCPROPERTY "YearUser" *\charformat </w:instrText>
    </w:r>
    <w:r w:rsidRPr="00610BEE">
      <w:fldChar w:fldCharType="separate"/>
    </w:r>
    <w:r w:rsidRPr="00610BEE">
      <w:t>2007/08</w:t>
    </w:r>
    <w:r w:rsidRPr="00610BEE">
      <w:fldChar w:fldCharType="end"/>
    </w:r>
    <w:r w:rsidRPr="00610BEE">
      <w:t>:</w:t>
    </w:r>
    <w:r w:rsidRPr="00610BEE">
      <w:fldChar w:fldCharType="begin" w:fldLock="1"/>
    </w:r>
    <w:r w:rsidRPr="00610BEE">
      <w:instrText xml:space="preserve"> DOCPROPERTY "Motionsnummer" *\charformat </w:instrText>
    </w:r>
    <w:r w:rsidRPr="00610BEE">
      <w:fldChar w:fldCharType="separate"/>
    </w:r>
    <w:r w:rsidRPr="00610BEE">
      <w:t>T283</w:t>
    </w:r>
    <w:r w:rsidRPr="00610BEE">
      <w:fldChar w:fldCharType="end"/>
    </w:r>
  </w:p>
  <w:p w:rsidR="00096BCF" w:rsidRPr="00610BEE" w:rsidRDefault="00096BCF">
    <w:pPr>
      <w:pStyle w:val="FSHNormalS5"/>
    </w:pPr>
    <w:r w:rsidRPr="00610BEE">
      <w:fldChar w:fldCharType="begin" w:fldLock="1"/>
    </w:r>
    <w:r w:rsidRPr="00610BEE">
      <w:instrText xml:space="preserve"> DOCPROPERTY "MotionarText" *\charformat </w:instrText>
    </w:r>
    <w:r w:rsidRPr="00610BEE">
      <w:fldChar w:fldCharType="separate"/>
    </w:r>
    <w:r w:rsidRPr="00610BEE">
      <w:t>av Christin Hagberg m.fl. (s)</w:t>
    </w:r>
    <w:r w:rsidRPr="00610BEE">
      <w:fldChar w:fldCharType="end"/>
    </w:r>
    <w:r w:rsidRPr="00610BEE">
      <w:br/>
    </w:r>
    <w:r w:rsidRPr="00610BEE">
      <w:fldChar w:fldCharType="begin" w:fldLock="1"/>
    </w:r>
    <w:r w:rsidRPr="00610BEE">
      <w:instrText xml:space="preserve"> DOCPROPERTY "SvarFrasKort" *\charformat </w:instrText>
    </w:r>
    <w:r w:rsidRPr="00610BEE">
      <w:fldChar w:fldCharType="end"/>
    </w:r>
  </w:p>
  <w:p w:rsidR="00096BCF" w:rsidRPr="00610BEE" w:rsidRDefault="00096BCF">
    <w:pPr>
      <w:pStyle w:val="FSHTitel"/>
    </w:pPr>
    <w:r w:rsidRPr="00610BEE">
      <w:fldChar w:fldCharType="begin" w:fldLock="1"/>
    </w:r>
    <w:r w:rsidRPr="00610BEE">
      <w:instrText xml:space="preserve"> DOCPROPERTY</w:instrText>
    </w:r>
    <w:r w:rsidRPr="00610BEE">
      <w:rPr>
        <w:sz w:val="18"/>
      </w:rPr>
      <w:instrText xml:space="preserve"> "RubrikSvar" *\charformat </w:instrText>
    </w:r>
    <w:r w:rsidRPr="00610BEE">
      <w:fldChar w:fldCharType="separate"/>
    </w:r>
    <w:r w:rsidRPr="00610BEE">
      <w:t>Europakorridoren</w:t>
    </w:r>
    <w:r w:rsidRPr="00610BEE">
      <w:fldChar w:fldCharType="end"/>
    </w:r>
  </w:p>
  <w:p w:rsidR="00096BCF" w:rsidRPr="00610BEE" w:rsidRDefault="00096BCF">
    <w:pPr>
      <w:pStyle w:val="Normal00"/>
    </w:pPr>
  </w:p>
  <w:p w:rsidR="00096BCF" w:rsidRPr="00610BEE" w:rsidRDefault="00096B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7121354">
    <w:abstractNumId w:val="8"/>
  </w:num>
  <w:num w:numId="2" w16cid:durableId="1797680394">
    <w:abstractNumId w:val="9"/>
  </w:num>
  <w:num w:numId="3" w16cid:durableId="1937395249">
    <w:abstractNumId w:val="8"/>
  </w:num>
  <w:num w:numId="4" w16cid:durableId="1719012805">
    <w:abstractNumId w:val="9"/>
  </w:num>
  <w:num w:numId="5" w16cid:durableId="1597133441">
    <w:abstractNumId w:val="13"/>
  </w:num>
  <w:num w:numId="6" w16cid:durableId="1743211443">
    <w:abstractNumId w:val="10"/>
  </w:num>
  <w:num w:numId="7" w16cid:durableId="1517160025">
    <w:abstractNumId w:val="11"/>
  </w:num>
  <w:num w:numId="8" w16cid:durableId="718087347">
    <w:abstractNumId w:val="12"/>
  </w:num>
  <w:num w:numId="9" w16cid:durableId="579169882">
    <w:abstractNumId w:val="8"/>
  </w:num>
  <w:num w:numId="10" w16cid:durableId="1181431283">
    <w:abstractNumId w:val="3"/>
  </w:num>
  <w:num w:numId="11" w16cid:durableId="1663895656">
    <w:abstractNumId w:val="2"/>
  </w:num>
  <w:num w:numId="12" w16cid:durableId="572738476">
    <w:abstractNumId w:val="1"/>
  </w:num>
  <w:num w:numId="13" w16cid:durableId="1569922142">
    <w:abstractNumId w:val="0"/>
  </w:num>
  <w:num w:numId="14" w16cid:durableId="146098395">
    <w:abstractNumId w:val="9"/>
  </w:num>
  <w:num w:numId="15" w16cid:durableId="757673854">
    <w:abstractNumId w:val="7"/>
  </w:num>
  <w:num w:numId="16" w16cid:durableId="1129661942">
    <w:abstractNumId w:val="6"/>
  </w:num>
  <w:num w:numId="17" w16cid:durableId="786971154">
    <w:abstractNumId w:val="5"/>
  </w:num>
  <w:num w:numId="18" w16cid:durableId="2059239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1349BC2E-921E-4C89-A5BB-ABC1F4BF1292},{47C3C683-2580-4D4B-830C-D55532238F57},{9A5E592E-5AED-4597-A102-9913986F01D0},{8513C6C5-393E-44F1-8A30-348609D224B1}"/>
  </w:docVars>
  <w:rsids>
    <w:rsidRoot w:val="00447222"/>
    <w:rsid w:val="00096BCF"/>
    <w:rsid w:val="00447222"/>
    <w:rsid w:val="00610B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1948F8-A5D5-49EA-895B-1B2818F4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2858</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s45087</vt:lpstr>
    </vt:vector>
  </TitlesOfParts>
  <Company>Riksdagen</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s45087</dc:title>
  <dc:subject>s45087</dc:subject>
  <dc:creator>Riksdagen</dc:creator>
  <cp:keywords>Riksdagen</cp:keywords>
  <dc:description>TKG-ktrl, MSMQ4mb, PersReg-Distribution mm</dc:description>
  <cp:lastModifiedBy>Lars Brink</cp:lastModifiedBy>
  <cp:revision>2</cp:revision>
  <cp:lastPrinted>2007-11-05T08:04:00Z</cp:lastPrinted>
  <dcterms:created xsi:type="dcterms:W3CDTF">2025-12-17T09:33:00Z</dcterms:created>
  <dcterms:modified xsi:type="dcterms:W3CDTF">2025-12-17T09:33:00Z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Christin Hagberg m.fl. (s)</vt:lpwstr>
  </property>
  <property fmtid="{D5CDD505-2E9C-101B-9397-08002B2CF9AE}" pid="26" name="MotionarLista">
    <vt:lpwstr>Hagberg, Christin (s)\Härstedt, Kent (s)\Karlsson, Anders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Kent Härstedt (s), Anders Karlsson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20072008000000000115000450870069</vt:lpwstr>
  </property>
  <property fmtid="{D5CDD505-2E9C-101B-9397-08002B2CF9AE}" pid="47" name="datum">
    <vt:lpwstr>070925</vt:lpwstr>
  </property>
  <property fmtid="{D5CDD505-2E9C-101B-9397-08002B2CF9AE}" pid="48" name="avsändar-e-post">
    <vt:lpwstr>gun.aulin@riksdagen.se</vt:lpwstr>
  </property>
  <property fmtid="{D5CDD505-2E9C-101B-9397-08002B2CF9AE}" pid="49" name="id">
    <vt:lpwstr>20072008000000000115000450870069</vt:lpwstr>
  </property>
  <property fmtid="{D5CDD505-2E9C-101B-9397-08002B2CF9AE}" pid="50" name="nummer">
    <vt:lpwstr>283</vt:lpwstr>
  </property>
  <property fmtid="{D5CDD505-2E9C-101B-9397-08002B2CF9AE}" pid="51" name="utskottsbeteckning">
    <vt:lpwstr>T</vt:lpwstr>
  </property>
  <property fmtid="{D5CDD505-2E9C-101B-9397-08002B2CF9AE}" pid="52" name="GlobalUID">
    <vt:lpwstr>{36A36C91-02B1-41DB-BDD8-28E4EEF6DE9B}</vt:lpwstr>
  </property>
  <property fmtid="{D5CDD505-2E9C-101B-9397-08002B2CF9AE}" pid="53" name="Överföringar">
    <vt:i4>0</vt:i4>
  </property>
  <property fmtid="{D5CDD505-2E9C-101B-9397-08002B2CF9AE}" pid="54" name="Checksum">
    <vt:lpwstr>*0018792519020*</vt:lpwstr>
  </property>
  <property fmtid="{D5CDD505-2E9C-101B-9397-08002B2CF9AE}" pid="55" name="skuggnummer">
    <vt:lpwstr>966</vt:lpwstr>
  </property>
  <property fmtid="{D5CDD505-2E9C-101B-9397-08002B2CF9AE}" pid="56" name="urixVersion">
    <vt:lpwstr>3.2.0.8</vt:lpwstr>
  </property>
  <property fmtid="{D5CDD505-2E9C-101B-9397-08002B2CF9AE}" pid="57" name="urixOrigin">
    <vt:lpwstr>071105 09:04:49.684</vt:lpwstr>
  </property>
  <property fmtid="{D5CDD505-2E9C-101B-9397-08002B2CF9AE}" pid="58" name="urixGuid">
    <vt:lpwstr>{2D582D4F-9C93-43B6-9C2F-C3CC9C41A4EC}</vt:lpwstr>
  </property>
</Properties>
</file>