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F20" w:rsidRPr="00E900C7" w:rsidRDefault="000D6F20" w:rsidP="000D6F20">
      <w:pPr>
        <w:pStyle w:val="Hemstlrubrik"/>
      </w:pPr>
      <w:r w:rsidRPr="00E900C7">
        <w:t>Förslag till riksdagsbeslut</w:t>
      </w:r>
    </w:p>
    <w:p w:rsidR="00BC43C2" w:rsidRPr="00E900C7" w:rsidRDefault="00BC43C2" w:rsidP="000D6F20">
      <w:pPr>
        <w:pStyle w:val="Hemstlatt"/>
      </w:pPr>
      <w:r w:rsidRPr="00E900C7">
        <w:t>Riksdagen tillkännager för regeringen som sin mening vad i motionen anförs om behovet av att utveckla nya antibiotika</w:t>
      </w:r>
      <w:r w:rsidR="00FD1459" w:rsidRPr="00E900C7">
        <w:t>.</w:t>
      </w:r>
    </w:p>
    <w:p w:rsidR="000D6F20" w:rsidRPr="00E900C7" w:rsidRDefault="000D6F20" w:rsidP="000D6F20">
      <w:pPr>
        <w:pStyle w:val="Hemstlatt"/>
      </w:pPr>
      <w:r w:rsidRPr="00E900C7">
        <w:t>Riksdagen tillkännager för regeringen som sin mening vad i motionen anförs om globala nyttigheter.</w:t>
      </w:r>
    </w:p>
    <w:p w:rsidR="000D6F20" w:rsidRPr="00E900C7" w:rsidRDefault="000D6F20" w:rsidP="000D6F20">
      <w:pPr>
        <w:pStyle w:val="Hemstlatt"/>
      </w:pPr>
      <w:r w:rsidRPr="00E900C7">
        <w:t>Riksdagen tillkännager för regeringen som sin mening vad i motionen anförs om behovet av ytterligare fokus på noggranna behandlingskontro</w:t>
      </w:r>
      <w:r w:rsidRPr="00E900C7">
        <w:t>l</w:t>
      </w:r>
      <w:r w:rsidRPr="00E900C7">
        <w:t>ler och smittskyddsarbete.</w:t>
      </w:r>
    </w:p>
    <w:p w:rsidR="000D6F20" w:rsidRPr="00E900C7" w:rsidRDefault="000D6F20" w:rsidP="000D6F20">
      <w:pPr>
        <w:pStyle w:val="Hemstlatt"/>
      </w:pPr>
      <w:r w:rsidRPr="00E900C7">
        <w:t xml:space="preserve">Riksdagen tillkännager för regeringen som sin mening vad i motionen anförs om </w:t>
      </w:r>
      <w:r w:rsidR="00750431" w:rsidRPr="00E900C7">
        <w:t>behovet av att öka täckningsgraden för mässlingsvaccinering</w:t>
      </w:r>
      <w:r w:rsidRPr="00E900C7">
        <w:t>.</w:t>
      </w:r>
    </w:p>
    <w:p w:rsidR="000D6F20" w:rsidRPr="00E900C7" w:rsidRDefault="000D6F20" w:rsidP="000D6F20">
      <w:pPr>
        <w:pStyle w:val="Rubrik1"/>
      </w:pPr>
      <w:r w:rsidRPr="00E900C7">
        <w:t>Behovet av nya läkemedel</w:t>
      </w:r>
    </w:p>
    <w:p w:rsidR="000D6F20" w:rsidRPr="00E900C7" w:rsidRDefault="000D6F20" w:rsidP="000D6F20">
      <w:r w:rsidRPr="00E900C7">
        <w:t>Bristen på nya antibiotika, som tas upp i propositionen, är ett stort problem som till sin karaktär är internationell</w:t>
      </w:r>
      <w:r w:rsidR="00DE2FB8" w:rsidRPr="00E900C7">
        <w:t>t</w:t>
      </w:r>
      <w:r w:rsidRPr="00E900C7">
        <w:t>. Sverige kan inte ensamt tillgodose behovet av nya läkemedel, men det är ändå viktigt att den ersättning som producenter av läkemedel får i största möjliga mån återspeglar de nya prep</w:t>
      </w:r>
      <w:r w:rsidRPr="00E900C7">
        <w:t>a</w:t>
      </w:r>
      <w:r w:rsidRPr="00E900C7">
        <w:t>ratens förväntade samhällsekonomiska nytta. Därigenom bidrar vi till att solidariskt täcka utvecklingskostnaderna för nya läkemedel.</w:t>
      </w:r>
    </w:p>
    <w:p w:rsidR="00BC43C2" w:rsidRPr="00E900C7" w:rsidRDefault="000D6F20" w:rsidP="000D6F20">
      <w:pPr>
        <w:pStyle w:val="Normaltindrag"/>
      </w:pPr>
      <w:r w:rsidRPr="00E900C7">
        <w:t>I dag ansvarar Läkemedelsförmånsnämnden för att prissättningen av nya läkemedel någorlunda återspeglar dessas samhällsekonomiska nytta. Det administrativt satta priset är en viktig faktor som avgör lönsamheten för nya preparat och därmed</w:t>
      </w:r>
      <w:r w:rsidR="00DE2FB8" w:rsidRPr="00E900C7">
        <w:t xml:space="preserve"> styr</w:t>
      </w:r>
      <w:r w:rsidRPr="00E900C7">
        <w:t xml:space="preserve"> forskningsinriktningen bland läkemedelsföretagen. Det finns skäl att diskutera om Läkemedelsförmånsnämnden i sina bedö</w:t>
      </w:r>
      <w:r w:rsidRPr="00E900C7">
        <w:t>m</w:t>
      </w:r>
      <w:r w:rsidRPr="00E900C7">
        <w:t>ningar av vilka läkemedel som ska</w:t>
      </w:r>
      <w:r w:rsidR="00F65841" w:rsidRPr="00E900C7">
        <w:t>ll</w:t>
      </w:r>
      <w:r w:rsidRPr="00E900C7">
        <w:t xml:space="preserve"> analyseras och prissättas ska</w:t>
      </w:r>
      <w:r w:rsidR="00F65841" w:rsidRPr="00E900C7">
        <w:t>ll</w:t>
      </w:r>
      <w:r w:rsidRPr="00E900C7">
        <w:t xml:space="preserve"> få möjli</w:t>
      </w:r>
      <w:r w:rsidRPr="00E900C7">
        <w:t>g</w:t>
      </w:r>
      <w:r w:rsidRPr="00E900C7">
        <w:t>het att ta hänsyn även till läkemedlens internationella betydelse och de ind</w:t>
      </w:r>
      <w:r w:rsidRPr="00E900C7">
        <w:t>i</w:t>
      </w:r>
      <w:r w:rsidRPr="00E900C7">
        <w:t>rekta konsekvenser som förändringar av svenska prisnivåer kan ha för inte</w:t>
      </w:r>
      <w:r w:rsidRPr="00E900C7">
        <w:t>r</w:t>
      </w:r>
      <w:r w:rsidRPr="00E900C7">
        <w:t xml:space="preserve">nationellt sett stora sjukdomsgrupper, som </w:t>
      </w:r>
      <w:r w:rsidR="00DE2FB8" w:rsidRPr="00E900C7">
        <w:t xml:space="preserve">hiv </w:t>
      </w:r>
      <w:r w:rsidRPr="00E900C7">
        <w:t>och malaria.</w:t>
      </w:r>
    </w:p>
    <w:p w:rsidR="000D6F20" w:rsidRPr="00E900C7" w:rsidRDefault="000D6F20" w:rsidP="000D6F20">
      <w:pPr>
        <w:pStyle w:val="Normaltindrag"/>
      </w:pPr>
      <w:r w:rsidRPr="00E900C7">
        <w:lastRenderedPageBreak/>
        <w:t>Det är uppenbart att det finns en konflikt mellan å ena sidan incitament för forsk</w:t>
      </w:r>
      <w:r w:rsidR="00CF7B03" w:rsidRPr="00E900C7">
        <w:t xml:space="preserve">ning om exempelvis </w:t>
      </w:r>
      <w:r w:rsidR="00DE2FB8" w:rsidRPr="00E900C7">
        <w:t>hiv</w:t>
      </w:r>
      <w:r w:rsidR="00CF7B03" w:rsidRPr="00E900C7">
        <w:t>/</w:t>
      </w:r>
      <w:r w:rsidR="00DE2FB8" w:rsidRPr="00E900C7">
        <w:t>aids</w:t>
      </w:r>
      <w:r w:rsidR="00CF7B03" w:rsidRPr="00E900C7">
        <w:t xml:space="preserve">, </w:t>
      </w:r>
      <w:r w:rsidRPr="00E900C7">
        <w:t>å andra sidan tillgängligheten till samma läkemedel i fattiga länder. Det finns skäl att diskutera möjligheten till prisdi</w:t>
      </w:r>
      <w:r w:rsidRPr="00E900C7">
        <w:t>f</w:t>
      </w:r>
      <w:r w:rsidRPr="00E900C7">
        <w:t xml:space="preserve">ferentiering </w:t>
      </w:r>
      <w:r w:rsidR="00BC43C2" w:rsidRPr="00E900C7">
        <w:t>mellan fattiga och rika länder.</w:t>
      </w:r>
    </w:p>
    <w:p w:rsidR="000D6F20" w:rsidRPr="00E900C7" w:rsidRDefault="000D6F20" w:rsidP="000D6F20">
      <w:pPr>
        <w:pStyle w:val="Normaltindrag"/>
      </w:pPr>
      <w:r w:rsidRPr="00E900C7">
        <w:t>Tillämpningen av samhällsekonomiska principer vid prissättningen av l</w:t>
      </w:r>
      <w:r w:rsidRPr="00E900C7">
        <w:t>ä</w:t>
      </w:r>
      <w:r w:rsidRPr="00E900C7">
        <w:t>kemedel löser dock inte alla problem, ens om prissättningen av läkemedel sker på global nivå. Det kan därför finnas skäl att via offentliga medel fina</w:t>
      </w:r>
      <w:r w:rsidRPr="00E900C7">
        <w:t>n</w:t>
      </w:r>
      <w:r w:rsidRPr="00E900C7">
        <w:t xml:space="preserve">siera forskning om så kallade </w:t>
      </w:r>
      <w:r w:rsidRPr="00E900C7">
        <w:rPr>
          <w:i/>
        </w:rPr>
        <w:t>globala nyttigheter</w:t>
      </w:r>
      <w:r w:rsidRPr="00E900C7">
        <w:t>. Ett exempel är utvecklin</w:t>
      </w:r>
      <w:r w:rsidRPr="00E900C7">
        <w:t>g</w:t>
      </w:r>
      <w:r w:rsidRPr="00E900C7">
        <w:t xml:space="preserve">en av läkemedel mot </w:t>
      </w:r>
      <w:r w:rsidR="00DE2FB8" w:rsidRPr="00E900C7">
        <w:t xml:space="preserve">hiv </w:t>
      </w:r>
      <w:r w:rsidRPr="00E900C7">
        <w:t xml:space="preserve">och </w:t>
      </w:r>
      <w:r w:rsidR="00DE2FB8" w:rsidRPr="00E900C7">
        <w:t>tuberkulos</w:t>
      </w:r>
      <w:r w:rsidRPr="00E900C7">
        <w:t>.</w:t>
      </w:r>
    </w:p>
    <w:p w:rsidR="000D6F20" w:rsidRPr="00E900C7" w:rsidRDefault="000D6F20" w:rsidP="00F65841">
      <w:pPr>
        <w:pStyle w:val="Rubrik1"/>
      </w:pPr>
      <w:r w:rsidRPr="00E900C7">
        <w:t xml:space="preserve">Tuberkulos och </w:t>
      </w:r>
      <w:r w:rsidR="00DE2FB8" w:rsidRPr="00E900C7">
        <w:t>hiv</w:t>
      </w:r>
    </w:p>
    <w:p w:rsidR="000D6F20" w:rsidRPr="00E900C7" w:rsidRDefault="000D6F20" w:rsidP="00F65841">
      <w:r w:rsidRPr="00E900C7">
        <w:t>Tuberkulos är en av de mest spridda infektionssjukdomarna i värld</w:t>
      </w:r>
      <w:r w:rsidR="00DE2FB8" w:rsidRPr="00E900C7">
        <w:t>en och man räknar med att ca 2</w:t>
      </w:r>
      <w:r w:rsidRPr="00E900C7">
        <w:t xml:space="preserve"> miljarder människor är bärare av tuberkelbakterien. Varje år insjuknar minst nio miljoner män</w:t>
      </w:r>
      <w:r w:rsidR="00DE2FB8" w:rsidRPr="00E900C7">
        <w:t>niskor i aktiv tuberkulos och c</w:t>
      </w:r>
      <w:r w:rsidRPr="00E900C7">
        <w:t xml:space="preserve">a </w:t>
      </w:r>
      <w:r w:rsidR="00DE2FB8" w:rsidRPr="00E900C7">
        <w:t>2</w:t>
      </w:r>
      <w:r w:rsidRPr="00E900C7">
        <w:t xml:space="preserve"> miljoner dör</w:t>
      </w:r>
      <w:r w:rsidR="00DE2FB8" w:rsidRPr="00E900C7">
        <w:t>.</w:t>
      </w:r>
      <w:r w:rsidRPr="00E900C7">
        <w:t xml:space="preserve"> 80 procent av fallen finns i utvecklingsländerna. </w:t>
      </w:r>
    </w:p>
    <w:p w:rsidR="000D6F20" w:rsidRPr="00E900C7" w:rsidRDefault="000D6F20" w:rsidP="000D6F20">
      <w:pPr>
        <w:pStyle w:val="Normaltindrag"/>
      </w:pPr>
      <w:r w:rsidRPr="00E900C7">
        <w:t xml:space="preserve">Tuberkulos har dessutom under senare år fått förnyad aktualitet genom kopplingen till </w:t>
      </w:r>
      <w:r w:rsidR="00DE2FB8" w:rsidRPr="00E900C7">
        <w:t>hiv</w:t>
      </w:r>
      <w:r w:rsidRPr="00E900C7">
        <w:t>/</w:t>
      </w:r>
      <w:r w:rsidR="00DE2FB8" w:rsidRPr="00E900C7">
        <w:t>aids</w:t>
      </w:r>
      <w:r w:rsidRPr="00E900C7">
        <w:t>, som gör att immunförsvaret blir nedsatt och därmed ökar mottagligheten för tbc. Hos personer med kraftigt nedsatt immunförsvar som utsätts för tuberkulossmitta finns risk för snabbt sjukdomsförlopp och allvarlig sjukdomsutveckling. Dessa personer reaktiverar också lättare en latent (vilande) infektion.</w:t>
      </w:r>
    </w:p>
    <w:p w:rsidR="000D6F20" w:rsidRPr="00E900C7" w:rsidRDefault="000D6F20" w:rsidP="000D6F20">
      <w:pPr>
        <w:pStyle w:val="Normaltindrag"/>
      </w:pPr>
      <w:r w:rsidRPr="00E900C7">
        <w:t xml:space="preserve">Med dagens </w:t>
      </w:r>
      <w:r w:rsidR="00DE2FB8" w:rsidRPr="00E900C7">
        <w:t>hiv</w:t>
      </w:r>
      <w:r w:rsidRPr="00E900C7">
        <w:t>situation ser man också en klart ökad förekomst i flera lä</w:t>
      </w:r>
      <w:r w:rsidRPr="00E900C7">
        <w:t>n</w:t>
      </w:r>
      <w:r w:rsidRPr="00E900C7">
        <w:t>der i vårt närområde. När tuberkulos sprids ökar också förekomsten av bakt</w:t>
      </w:r>
      <w:r w:rsidRPr="00E900C7">
        <w:t>e</w:t>
      </w:r>
      <w:r w:rsidRPr="00E900C7">
        <w:t>riestammar som är resistenta mot tuberkulosläkemedel. Förekomsten av t</w:t>
      </w:r>
      <w:r w:rsidRPr="00E900C7">
        <w:t>u</w:t>
      </w:r>
      <w:r w:rsidRPr="00E900C7">
        <w:t xml:space="preserve">berkulos i ett land är tydligt kopplad till den materiella utvecklingsnivån. Bristande hygien, trångboddhet och undernäring befrämjar sjukdomen. </w:t>
      </w:r>
    </w:p>
    <w:p w:rsidR="000D6F20" w:rsidRPr="00E900C7" w:rsidRDefault="000D6F20" w:rsidP="000D6F20">
      <w:pPr>
        <w:pStyle w:val="Normaltindrag"/>
      </w:pPr>
      <w:r w:rsidRPr="00E900C7">
        <w:t>Sedan många år finns också ett flertal läkemedel som är verksamma mot tuberkulosbakterien. I Sverige, liksom i många andra länder, kombinerar man vid behandli</w:t>
      </w:r>
      <w:r w:rsidR="00DE2FB8" w:rsidRPr="00E900C7">
        <w:t>ngen alltid ett par eller till och med</w:t>
      </w:r>
      <w:r w:rsidRPr="00E900C7">
        <w:t xml:space="preserve"> flera av dessa. Genom denna kombination blir patienten snabbare smittfri och risken för resistensutveckling motverkas, något som annars numera är ett stort problem i många länder.</w:t>
      </w:r>
    </w:p>
    <w:p w:rsidR="000D6F20" w:rsidRPr="00E900C7" w:rsidRDefault="000D6F20" w:rsidP="000D6F20">
      <w:pPr>
        <w:pStyle w:val="Normaltindrag"/>
      </w:pPr>
      <w:r w:rsidRPr="00E900C7">
        <w:t>Under tiden utvecklas nya mer motståndskraftiga bakterier och forsknin</w:t>
      </w:r>
      <w:r w:rsidRPr="00E900C7">
        <w:t>g</w:t>
      </w:r>
      <w:r w:rsidRPr="00E900C7">
        <w:t xml:space="preserve">en blir alltmer kostsam. Nu finns en ny typ av antibiotika mot tuberkulos utvecklad, tillsammans med en ny metod för att upptäcka tbc. Trots detta krävs fortfarande att mer resurser satsas inom detta område. Det krävs också ytterligare fokus på noggranna behandlingskontroller och smittskyddsarbete. Sverige måste ha en uttalad samsyn på hur vi utrotar tuberkulos. </w:t>
      </w:r>
    </w:p>
    <w:p w:rsidR="000D6F20" w:rsidRPr="00E900C7" w:rsidRDefault="000D6F20" w:rsidP="000D6F20">
      <w:pPr>
        <w:pStyle w:val="Rubrik1"/>
      </w:pPr>
      <w:r w:rsidRPr="00E900C7">
        <w:t>Vaccinationer</w:t>
      </w:r>
    </w:p>
    <w:p w:rsidR="0009796F" w:rsidRPr="00E900C7" w:rsidRDefault="000D6F20" w:rsidP="000D6F20">
      <w:r w:rsidRPr="00E900C7">
        <w:t xml:space="preserve">Moderaterna delar i stort </w:t>
      </w:r>
      <w:r w:rsidR="00F65841" w:rsidRPr="00E900C7">
        <w:t>r</w:t>
      </w:r>
      <w:r w:rsidRPr="00E900C7">
        <w:t xml:space="preserve">egeringens bedömning när det gäller vaccinationer. Ett </w:t>
      </w:r>
      <w:r w:rsidR="00697FB4" w:rsidRPr="00E900C7">
        <w:t>viktigt</w:t>
      </w:r>
      <w:r w:rsidRPr="00E900C7">
        <w:t xml:space="preserve"> problem i Sverige är dock den stora variationen i täckningsgrad </w:t>
      </w:r>
      <w:r w:rsidR="00697FB4" w:rsidRPr="00E900C7">
        <w:t xml:space="preserve">som vi har kunnat se </w:t>
      </w:r>
      <w:r w:rsidRPr="00E900C7">
        <w:t xml:space="preserve">mellan olika landsting. Dessutom saknas nästan helt en analys när det gäller behovet av vaccination mot mässling. Täckningsgraden när det gäller mässling </w:t>
      </w:r>
      <w:r w:rsidR="00697FB4" w:rsidRPr="00E900C7">
        <w:t>är på vissa ställen alltjämt förhållandevis</w:t>
      </w:r>
      <w:r w:rsidRPr="00E900C7">
        <w:t xml:space="preserve"> låg. </w:t>
      </w:r>
      <w:r w:rsidR="00697FB4" w:rsidRPr="00E900C7">
        <w:t>Trots att andelen mässlingsvaccinationer gått upp något det senaste året är detta en fråga som fortsatt bör bevakas och snabba informationsinsatser vid behov sättas in, inte minst mot bakgrund av mässlingens utbredning globalt sett, om intresset för vaccination åter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2FB8" w:rsidRPr="00E900C7">
        <w:tblPrEx>
          <w:tblCellMar>
            <w:top w:w="0" w:type="dxa"/>
            <w:bottom w:w="0" w:type="dxa"/>
          </w:tblCellMar>
        </w:tblPrEx>
        <w:trPr>
          <w:cantSplit/>
        </w:trPr>
        <w:tc>
          <w:tcPr>
            <w:tcW w:w="3046" w:type="dxa"/>
          </w:tcPr>
          <w:p w:rsidR="00DE2FB8" w:rsidRPr="00E900C7" w:rsidRDefault="00DE2FB8" w:rsidP="00DE2FB8">
            <w:pPr>
              <w:pStyle w:val="UnderskriftDatum"/>
              <w:spacing w:before="240"/>
            </w:pPr>
            <w:r w:rsidRPr="00E900C7">
              <w:t>Stockholm den 20 januari 2006</w:t>
            </w:r>
          </w:p>
        </w:tc>
        <w:tc>
          <w:tcPr>
            <w:tcW w:w="3047" w:type="dxa"/>
          </w:tcPr>
          <w:p w:rsidR="00DE2FB8" w:rsidRPr="00E900C7" w:rsidRDefault="00DE2FB8" w:rsidP="00DE2FB8">
            <w:pPr>
              <w:pStyle w:val="Underskrifter"/>
              <w:spacing w:before="240"/>
            </w:pPr>
          </w:p>
        </w:tc>
      </w:tr>
      <w:tr w:rsidR="00DE2FB8" w:rsidRPr="00E900C7">
        <w:tblPrEx>
          <w:tblCellMar>
            <w:top w:w="0" w:type="dxa"/>
            <w:bottom w:w="0" w:type="dxa"/>
          </w:tblCellMar>
        </w:tblPrEx>
        <w:trPr>
          <w:cantSplit/>
        </w:trPr>
        <w:tc>
          <w:tcPr>
            <w:tcW w:w="3046" w:type="dxa"/>
          </w:tcPr>
          <w:p w:rsidR="00DE2FB8" w:rsidRPr="00E900C7" w:rsidRDefault="00DE2FB8" w:rsidP="00DE2FB8">
            <w:pPr>
              <w:pStyle w:val="Underskrifter"/>
            </w:pPr>
            <w:r w:rsidRPr="00E900C7">
              <w:t>Cristina Husmark Pehrsson (m)</w:t>
            </w:r>
          </w:p>
        </w:tc>
        <w:tc>
          <w:tcPr>
            <w:tcW w:w="3047" w:type="dxa"/>
          </w:tcPr>
          <w:p w:rsidR="00DE2FB8" w:rsidRPr="00E900C7" w:rsidRDefault="00DE2FB8" w:rsidP="00DE2FB8">
            <w:pPr>
              <w:pStyle w:val="Underskrifter"/>
            </w:pPr>
          </w:p>
        </w:tc>
      </w:tr>
      <w:tr w:rsidR="00DE2FB8" w:rsidRPr="00E900C7">
        <w:tblPrEx>
          <w:tblCellMar>
            <w:top w:w="0" w:type="dxa"/>
            <w:bottom w:w="0" w:type="dxa"/>
          </w:tblCellMar>
        </w:tblPrEx>
        <w:trPr>
          <w:cantSplit/>
        </w:trPr>
        <w:tc>
          <w:tcPr>
            <w:tcW w:w="3046" w:type="dxa"/>
          </w:tcPr>
          <w:p w:rsidR="00DE2FB8" w:rsidRPr="00E900C7" w:rsidRDefault="00DE2FB8" w:rsidP="00DE2FB8">
            <w:pPr>
              <w:pStyle w:val="Underskrifter"/>
            </w:pPr>
            <w:r w:rsidRPr="00E900C7">
              <w:t>Anne Marie Brodén (m)</w:t>
            </w:r>
          </w:p>
        </w:tc>
        <w:tc>
          <w:tcPr>
            <w:tcW w:w="3047" w:type="dxa"/>
          </w:tcPr>
          <w:p w:rsidR="00DE2FB8" w:rsidRPr="00E900C7" w:rsidRDefault="00DE2FB8" w:rsidP="00DE2FB8">
            <w:pPr>
              <w:pStyle w:val="Underskrifter"/>
            </w:pPr>
            <w:r w:rsidRPr="00E900C7">
              <w:t>Magdalena Andersson (m)</w:t>
            </w:r>
          </w:p>
        </w:tc>
      </w:tr>
      <w:tr w:rsidR="00DE2FB8" w:rsidRPr="00E900C7">
        <w:tblPrEx>
          <w:tblCellMar>
            <w:top w:w="0" w:type="dxa"/>
            <w:bottom w:w="0" w:type="dxa"/>
          </w:tblCellMar>
        </w:tblPrEx>
        <w:trPr>
          <w:cantSplit/>
        </w:trPr>
        <w:tc>
          <w:tcPr>
            <w:tcW w:w="3046" w:type="dxa"/>
          </w:tcPr>
          <w:p w:rsidR="00DE2FB8" w:rsidRPr="00E900C7" w:rsidRDefault="00DE2FB8" w:rsidP="00DE2FB8">
            <w:pPr>
              <w:pStyle w:val="Underskrifter"/>
            </w:pPr>
            <w:r w:rsidRPr="00E900C7">
              <w:t>Maud Ekendahl (m)</w:t>
            </w:r>
          </w:p>
        </w:tc>
        <w:tc>
          <w:tcPr>
            <w:tcW w:w="3047" w:type="dxa"/>
          </w:tcPr>
          <w:p w:rsidR="00DE2FB8" w:rsidRPr="00E900C7" w:rsidRDefault="00DE2FB8" w:rsidP="00DE2FB8">
            <w:pPr>
              <w:pStyle w:val="Underskrifter"/>
            </w:pPr>
            <w:r w:rsidRPr="00E900C7">
              <w:t>Lena Adelsohn Liljeroth (m)</w:t>
            </w:r>
          </w:p>
        </w:tc>
      </w:tr>
      <w:tr w:rsidR="00DE2FB8" w:rsidRPr="00E900C7">
        <w:tblPrEx>
          <w:tblCellMar>
            <w:top w:w="0" w:type="dxa"/>
            <w:bottom w:w="0" w:type="dxa"/>
          </w:tblCellMar>
        </w:tblPrEx>
        <w:trPr>
          <w:cantSplit/>
        </w:trPr>
        <w:tc>
          <w:tcPr>
            <w:tcW w:w="3046" w:type="dxa"/>
          </w:tcPr>
          <w:p w:rsidR="00DE2FB8" w:rsidRPr="00E900C7" w:rsidRDefault="00DE2FB8" w:rsidP="00DE2FB8">
            <w:pPr>
              <w:pStyle w:val="Underskrifter"/>
            </w:pPr>
            <w:r w:rsidRPr="00E900C7">
              <w:t>Stefan Hagfeldt (m)</w:t>
            </w:r>
          </w:p>
        </w:tc>
        <w:tc>
          <w:tcPr>
            <w:tcW w:w="3047" w:type="dxa"/>
          </w:tcPr>
          <w:p w:rsidR="00DE2FB8" w:rsidRPr="00E900C7" w:rsidRDefault="00DE2FB8" w:rsidP="00DE2FB8">
            <w:pPr>
              <w:pStyle w:val="Underskrifter"/>
            </w:pPr>
          </w:p>
        </w:tc>
      </w:tr>
    </w:tbl>
    <w:p w:rsidR="000D6F20" w:rsidRPr="00E900C7" w:rsidRDefault="000D6F20" w:rsidP="00DE2FB8">
      <w:pPr>
        <w:pStyle w:val="Normaltindrag"/>
      </w:pPr>
    </w:p>
    <w:sectPr w:rsidR="000D6F20" w:rsidRPr="00E900C7" w:rsidSect="00DE2F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2F4" w:rsidRPr="00E900C7" w:rsidRDefault="00B572F4">
      <w:r w:rsidRPr="00E900C7">
        <w:separator/>
      </w:r>
    </w:p>
  </w:endnote>
  <w:endnote w:type="continuationSeparator" w:id="0">
    <w:p w:rsidR="00B572F4" w:rsidRPr="00E900C7" w:rsidRDefault="00B572F4">
      <w:r w:rsidRPr="00E90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459" w:rsidRPr="00E900C7" w:rsidRDefault="00E900C7" w:rsidP="00DE2FB8">
    <w:pPr>
      <w:pStyle w:val="Sidfot"/>
    </w:pPr>
    <w:r w:rsidRPr="00E900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484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FB8" w:rsidRDefault="00DE2F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2FB8" w:rsidRDefault="00DE2F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459" w:rsidRPr="00E900C7" w:rsidRDefault="00E900C7" w:rsidP="00DE2FB8">
    <w:pPr>
      <w:pStyle w:val="Sidfot"/>
    </w:pPr>
    <w:r w:rsidRPr="00E900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367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FB8" w:rsidRDefault="00DE2F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2FB8" w:rsidRDefault="00DE2F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459" w:rsidRPr="00E900C7" w:rsidRDefault="00E900C7" w:rsidP="00DE2FB8">
    <w:pPr>
      <w:pStyle w:val="Sidfot"/>
    </w:pPr>
    <w:r w:rsidRPr="00E900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710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FB8" w:rsidRDefault="00DE2F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2FB8" w:rsidRDefault="00DE2F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2F4" w:rsidRPr="00E900C7" w:rsidRDefault="00B572F4">
      <w:r w:rsidRPr="00E900C7">
        <w:separator/>
      </w:r>
    </w:p>
  </w:footnote>
  <w:footnote w:type="continuationSeparator" w:id="0">
    <w:p w:rsidR="00B572F4" w:rsidRPr="00E900C7" w:rsidRDefault="00B572F4">
      <w:r w:rsidRPr="00E90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459" w:rsidRPr="00E900C7" w:rsidRDefault="00E900C7" w:rsidP="00DE2FB8">
    <w:pPr>
      <w:pStyle w:val="Sidhuvud"/>
    </w:pPr>
    <w:r w:rsidRPr="00E900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887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FB8" w:rsidRDefault="00DE2F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2FB8" w:rsidRDefault="00DE2F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459" w:rsidRPr="00E900C7" w:rsidRDefault="00E900C7" w:rsidP="00DE2FB8">
    <w:pPr>
      <w:pStyle w:val="Sidhuvud"/>
    </w:pPr>
    <w:r w:rsidRPr="00E900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5266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FB8" w:rsidRDefault="00DE2F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2FB8" w:rsidRDefault="00DE2F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FB8" w:rsidRPr="00E900C7" w:rsidRDefault="00DE2FB8">
    <w:pPr>
      <w:pStyle w:val="FSHNormal"/>
      <w:tabs>
        <w:tab w:val="right" w:pos="5840"/>
      </w:tabs>
    </w:pPr>
    <w:r w:rsidRPr="00E900C7">
      <w:br/>
    </w:r>
    <w:r w:rsidRPr="00E900C7">
      <w:fldChar w:fldCharType="begin" w:fldLock="1"/>
    </w:r>
    <w:r w:rsidRPr="00E900C7">
      <w:instrText xml:space="preserve"> DOCPROPERTY</w:instrText>
    </w:r>
    <w:r w:rsidRPr="00E900C7">
      <w:rPr>
        <w:sz w:val="18"/>
      </w:rPr>
      <w:instrText xml:space="preserve"> "YearUser" *\charformat </w:instrText>
    </w:r>
    <w:r w:rsidRPr="00E900C7">
      <w:fldChar w:fldCharType="separate"/>
    </w:r>
    <w:r w:rsidRPr="00E900C7">
      <w:t>2005/06</w:t>
    </w:r>
    <w:r w:rsidRPr="00E900C7">
      <w:fldChar w:fldCharType="end"/>
    </w:r>
    <w:r w:rsidRPr="00E900C7">
      <w:t xml:space="preserve"> </w:t>
    </w:r>
    <w:r w:rsidRPr="00E900C7">
      <w:tab/>
      <w:t xml:space="preserve">mnr: </w:t>
    </w:r>
    <w:r w:rsidRPr="00E900C7">
      <w:fldChar w:fldCharType="begin" w:fldLock="1"/>
    </w:r>
    <w:r w:rsidRPr="00E900C7">
      <w:instrText xml:space="preserve"> DOCPROPERTY</w:instrText>
    </w:r>
    <w:r w:rsidRPr="00E900C7">
      <w:rPr>
        <w:sz w:val="18"/>
      </w:rPr>
      <w:instrText xml:space="preserve"> "Motionsnummer" *\charformat </w:instrText>
    </w:r>
    <w:r w:rsidRPr="00E900C7">
      <w:fldChar w:fldCharType="separate"/>
    </w:r>
    <w:r w:rsidRPr="00E900C7">
      <w:t>So11</w:t>
    </w:r>
    <w:r w:rsidRPr="00E900C7">
      <w:fldChar w:fldCharType="end"/>
    </w:r>
    <w:r w:rsidRPr="00E900C7">
      <w:br/>
    </w:r>
    <w:r w:rsidRPr="00E900C7">
      <w:fldChar w:fldCharType="begin" w:fldLock="1"/>
    </w:r>
    <w:r w:rsidRPr="00E900C7">
      <w:instrText xml:space="preserve"> DOCPROPERTY</w:instrText>
    </w:r>
    <w:r w:rsidRPr="00E900C7">
      <w:rPr>
        <w:sz w:val="18"/>
      </w:rPr>
      <w:instrText xml:space="preserve"> "Samling" *\charformat </w:instrText>
    </w:r>
    <w:r w:rsidRPr="00E900C7">
      <w:fldChar w:fldCharType="end"/>
    </w:r>
    <w:r w:rsidRPr="00E900C7">
      <w:tab/>
      <w:t xml:space="preserve">pnr: </w:t>
    </w:r>
    <w:r w:rsidRPr="00E900C7">
      <w:fldChar w:fldCharType="begin" w:fldLock="1"/>
    </w:r>
    <w:r w:rsidRPr="00E900C7">
      <w:instrText xml:space="preserve"> DOCPROPERTY</w:instrText>
    </w:r>
    <w:r w:rsidRPr="00E900C7">
      <w:rPr>
        <w:sz w:val="18"/>
      </w:rPr>
      <w:instrText xml:space="preserve"> "Partinummer" *\charformat </w:instrText>
    </w:r>
    <w:r w:rsidRPr="00E900C7">
      <w:fldChar w:fldCharType="separate"/>
    </w:r>
    <w:r w:rsidRPr="00E900C7">
      <w:t>m199</w:t>
    </w:r>
    <w:r w:rsidRPr="00E900C7">
      <w:fldChar w:fldCharType="end"/>
    </w:r>
  </w:p>
  <w:p w:rsidR="00DE2FB8" w:rsidRPr="00E900C7" w:rsidRDefault="00DE2FB8">
    <w:pPr>
      <w:pStyle w:val="FSHRub1"/>
    </w:pPr>
    <w:r w:rsidRPr="00E900C7">
      <w:t>Motion till riksdagen</w:t>
    </w:r>
    <w:r w:rsidRPr="00E900C7">
      <w:br/>
    </w:r>
    <w:r w:rsidRPr="00E900C7">
      <w:fldChar w:fldCharType="begin" w:fldLock="1"/>
    </w:r>
    <w:r w:rsidRPr="00E900C7">
      <w:instrText xml:space="preserve"> DOCPROPERTY "YearUser" *\charformat </w:instrText>
    </w:r>
    <w:r w:rsidRPr="00E900C7">
      <w:fldChar w:fldCharType="separate"/>
    </w:r>
    <w:r w:rsidRPr="00E900C7">
      <w:t>2005/06</w:t>
    </w:r>
    <w:r w:rsidRPr="00E900C7">
      <w:fldChar w:fldCharType="end"/>
    </w:r>
    <w:r w:rsidRPr="00E900C7">
      <w:t>:</w:t>
    </w:r>
    <w:r w:rsidRPr="00E900C7">
      <w:fldChar w:fldCharType="begin" w:fldLock="1"/>
    </w:r>
    <w:r w:rsidRPr="00E900C7">
      <w:instrText xml:space="preserve"> DOCPROPERTY "Motionsnummer" *\charformat </w:instrText>
    </w:r>
    <w:r w:rsidRPr="00E900C7">
      <w:fldChar w:fldCharType="separate"/>
    </w:r>
    <w:r w:rsidRPr="00E900C7">
      <w:t>So11</w:t>
    </w:r>
    <w:r w:rsidRPr="00E900C7">
      <w:fldChar w:fldCharType="end"/>
    </w:r>
  </w:p>
  <w:p w:rsidR="00DE2FB8" w:rsidRPr="00E900C7" w:rsidRDefault="00DE2FB8">
    <w:pPr>
      <w:pStyle w:val="FSHNormalS5"/>
    </w:pPr>
    <w:r w:rsidRPr="00E900C7">
      <w:fldChar w:fldCharType="begin" w:fldLock="1"/>
    </w:r>
    <w:r w:rsidRPr="00E900C7">
      <w:instrText xml:space="preserve"> DOCPROPERTY "MotionarText" *\charformat </w:instrText>
    </w:r>
    <w:r w:rsidRPr="00E900C7">
      <w:fldChar w:fldCharType="separate"/>
    </w:r>
    <w:r w:rsidRPr="00E900C7">
      <w:t>av Cristina Husmark Pehrsson m.fl. (m)</w:t>
    </w:r>
    <w:r w:rsidRPr="00E900C7">
      <w:fldChar w:fldCharType="end"/>
    </w:r>
    <w:r w:rsidRPr="00E900C7">
      <w:br/>
    </w:r>
    <w:r w:rsidRPr="00E900C7">
      <w:fldChar w:fldCharType="begin" w:fldLock="1"/>
    </w:r>
    <w:r w:rsidRPr="00E900C7">
      <w:instrText xml:space="preserve"> DOCPROPERTY "SvarFrasKort" *\charformat </w:instrText>
    </w:r>
    <w:r w:rsidRPr="00E900C7">
      <w:fldChar w:fldCharType="separate"/>
    </w:r>
    <w:r w:rsidRPr="00E900C7">
      <w:t>med anledning av prop. 2005/06:50</w:t>
    </w:r>
    <w:r w:rsidRPr="00E900C7">
      <w:fldChar w:fldCharType="end"/>
    </w:r>
  </w:p>
  <w:p w:rsidR="00DE2FB8" w:rsidRPr="00E900C7" w:rsidRDefault="00DE2FB8">
    <w:pPr>
      <w:pStyle w:val="FSHTitel"/>
    </w:pPr>
    <w:r w:rsidRPr="00E900C7">
      <w:fldChar w:fldCharType="begin" w:fldLock="1"/>
    </w:r>
    <w:r w:rsidRPr="00E900C7">
      <w:instrText xml:space="preserve"> DOCPROPERTY</w:instrText>
    </w:r>
    <w:r w:rsidRPr="00E900C7">
      <w:rPr>
        <w:sz w:val="18"/>
      </w:rPr>
      <w:instrText xml:space="preserve"> "RubrikSvar" *\charformat </w:instrText>
    </w:r>
    <w:r w:rsidRPr="00E900C7">
      <w:fldChar w:fldCharType="separate"/>
    </w:r>
    <w:r w:rsidRPr="00E900C7">
      <w:t>Strategi för ett samordnat arbete mot antibiotikaresistens och vårdrelaterade sjukdomar</w:t>
    </w:r>
    <w:r w:rsidRPr="00E900C7">
      <w:fldChar w:fldCharType="end"/>
    </w:r>
  </w:p>
  <w:p w:rsidR="00DE2FB8" w:rsidRPr="00E900C7" w:rsidRDefault="00DE2FB8" w:rsidP="00DE2F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557DCE"/>
    <w:multiLevelType w:val="hybridMultilevel"/>
    <w:tmpl w:val="CCAEBC3E"/>
    <w:lvl w:ilvl="0" w:tplc="E0B05F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4863229">
    <w:abstractNumId w:val="14"/>
  </w:num>
  <w:num w:numId="2" w16cid:durableId="1868104337">
    <w:abstractNumId w:val="10"/>
  </w:num>
  <w:num w:numId="3" w16cid:durableId="860776004">
    <w:abstractNumId w:val="11"/>
  </w:num>
  <w:num w:numId="4" w16cid:durableId="2054771385">
    <w:abstractNumId w:val="12"/>
  </w:num>
  <w:num w:numId="5" w16cid:durableId="1475828695">
    <w:abstractNumId w:val="8"/>
  </w:num>
  <w:num w:numId="6" w16cid:durableId="433550047">
    <w:abstractNumId w:val="3"/>
  </w:num>
  <w:num w:numId="7" w16cid:durableId="580452779">
    <w:abstractNumId w:val="2"/>
  </w:num>
  <w:num w:numId="8" w16cid:durableId="415446092">
    <w:abstractNumId w:val="1"/>
  </w:num>
  <w:num w:numId="9" w16cid:durableId="340863416">
    <w:abstractNumId w:val="0"/>
  </w:num>
  <w:num w:numId="10" w16cid:durableId="635449841">
    <w:abstractNumId w:val="9"/>
  </w:num>
  <w:num w:numId="11" w16cid:durableId="948900257">
    <w:abstractNumId w:val="7"/>
  </w:num>
  <w:num w:numId="12" w16cid:durableId="131531062">
    <w:abstractNumId w:val="6"/>
  </w:num>
  <w:num w:numId="13" w16cid:durableId="510795702">
    <w:abstractNumId w:val="5"/>
  </w:num>
  <w:num w:numId="14" w16cid:durableId="771899558">
    <w:abstractNumId w:val="4"/>
  </w:num>
  <w:num w:numId="15" w16cid:durableId="1526211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9"/>
  </w:docVars>
  <w:rsids>
    <w:rsidRoot w:val="00B724CB"/>
    <w:rsid w:val="0004381F"/>
    <w:rsid w:val="00064BC3"/>
    <w:rsid w:val="00066775"/>
    <w:rsid w:val="00072FB9"/>
    <w:rsid w:val="0009796F"/>
    <w:rsid w:val="000D6F20"/>
    <w:rsid w:val="00100531"/>
    <w:rsid w:val="001E0043"/>
    <w:rsid w:val="001E0417"/>
    <w:rsid w:val="001F418E"/>
    <w:rsid w:val="00201DFB"/>
    <w:rsid w:val="00204A63"/>
    <w:rsid w:val="00212FF1"/>
    <w:rsid w:val="00230193"/>
    <w:rsid w:val="0025068A"/>
    <w:rsid w:val="002818D3"/>
    <w:rsid w:val="002943C8"/>
    <w:rsid w:val="002D11A8"/>
    <w:rsid w:val="002F309E"/>
    <w:rsid w:val="0041597B"/>
    <w:rsid w:val="00445271"/>
    <w:rsid w:val="00447A04"/>
    <w:rsid w:val="004A0504"/>
    <w:rsid w:val="004E38D9"/>
    <w:rsid w:val="00527A20"/>
    <w:rsid w:val="00550B5E"/>
    <w:rsid w:val="005B145B"/>
    <w:rsid w:val="00697FB4"/>
    <w:rsid w:val="00740D6D"/>
    <w:rsid w:val="00743F76"/>
    <w:rsid w:val="00750431"/>
    <w:rsid w:val="00794149"/>
    <w:rsid w:val="007B67A7"/>
    <w:rsid w:val="007C6092"/>
    <w:rsid w:val="00917DEB"/>
    <w:rsid w:val="00A053C6"/>
    <w:rsid w:val="00A40384"/>
    <w:rsid w:val="00B13BF0"/>
    <w:rsid w:val="00B33C81"/>
    <w:rsid w:val="00B572F4"/>
    <w:rsid w:val="00B724CB"/>
    <w:rsid w:val="00BC43C2"/>
    <w:rsid w:val="00C1285C"/>
    <w:rsid w:val="00C27B7D"/>
    <w:rsid w:val="00C47602"/>
    <w:rsid w:val="00CF7A43"/>
    <w:rsid w:val="00CF7B03"/>
    <w:rsid w:val="00D01775"/>
    <w:rsid w:val="00D1174F"/>
    <w:rsid w:val="00DC6C70"/>
    <w:rsid w:val="00DE2FB8"/>
    <w:rsid w:val="00DF49D4"/>
    <w:rsid w:val="00E00089"/>
    <w:rsid w:val="00E22893"/>
    <w:rsid w:val="00E349C2"/>
    <w:rsid w:val="00E360DE"/>
    <w:rsid w:val="00E75D28"/>
    <w:rsid w:val="00E84F25"/>
    <w:rsid w:val="00E900C7"/>
    <w:rsid w:val="00F21B30"/>
    <w:rsid w:val="00F65841"/>
    <w:rsid w:val="00FA3374"/>
    <w:rsid w:val="00FD14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BD7ED0-F5AA-4554-BFBC-2F3AA46C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E2FB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711</Words>
  <Characters>4302</Characters>
  <Application>Microsoft Office Word</Application>
  <DocSecurity>4</DocSecurity>
  <Lines>82</Lines>
  <Paragraphs>28</Paragraphs>
  <ScaleCrop>false</ScaleCrop>
  <HeadingPairs>
    <vt:vector size="2" baseType="variant">
      <vt:variant>
        <vt:lpstr>Rubrik</vt:lpstr>
      </vt:variant>
      <vt:variant>
        <vt:i4>1</vt:i4>
      </vt:variant>
    </vt:vector>
  </HeadingPairs>
  <TitlesOfParts>
    <vt:vector size="1" baseType="lpstr">
      <vt:lpstr>So11</vt:lpstr>
    </vt:vector>
  </TitlesOfParts>
  <Company>Riksdagen</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So11</dc:title>
  <dc:subject>So11</dc:subject>
  <dc:creator>Riksdagen</dc:creator>
  <cp:keywords>Riksdagen</cp:keywords>
  <dc:description/>
  <cp:lastModifiedBy>Lars Brink</cp:lastModifiedBy>
  <cp:revision>2</cp:revision>
  <cp:lastPrinted>2006-01-24T13:17:00Z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mot2000_423_2006-01-19</vt:lpwstr>
  </property>
  <property fmtid="{D5CDD505-2E9C-101B-9397-08002B2CF9AE}" pid="3" name="version">
    <vt:lpwstr>mot2000_423_2006-01-19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2005/06:50 Strategi för ett samordnat arbete mot antibiotikaresistens och vårdrelaterade sjukdomar</vt:lpwstr>
  </property>
  <property fmtid="{D5CDD505-2E9C-101B-9397-08002B2CF9AE}" pid="11" name="SvarFrasKort">
    <vt:lpwstr>med anledning av prop. 2005/06:50</vt:lpwstr>
  </property>
  <property fmtid="{D5CDD505-2E9C-101B-9397-08002B2CF9AE}" pid="12" name="Svar">
    <vt:lpwstr>proposition</vt:lpwstr>
  </property>
  <property fmtid="{D5CDD505-2E9C-101B-9397-08002B2CF9AE}" pid="13" name="SvarNr">
    <vt:lpwstr>2005/06:50</vt:lpwstr>
  </property>
  <property fmtid="{D5CDD505-2E9C-101B-9397-08002B2CF9AE}" pid="14" name="RubrikSvar">
    <vt:lpwstr>Strategi för ett samordnat arbete mot antibiotikaresistens och vårdrelaterade sjukdomar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2006</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20052006000000000109000001990075</vt:lpwstr>
  </property>
  <property fmtid="{D5CDD505-2E9C-101B-9397-08002B2CF9AE}" pid="47" name="datum">
    <vt:lpwstr>060120</vt:lpwstr>
  </property>
  <property fmtid="{D5CDD505-2E9C-101B-9397-08002B2CF9AE}" pid="48" name="avsändar-e-post">
    <vt:lpwstr>birgitta.svensen.gronkvist@riksdagen.se</vt:lpwstr>
  </property>
  <property fmtid="{D5CDD505-2E9C-101B-9397-08002B2CF9AE}" pid="49" name="id">
    <vt:lpwstr>20052006000000000109000001990075</vt:lpwstr>
  </property>
  <property fmtid="{D5CDD505-2E9C-101B-9397-08002B2CF9AE}" pid="50" name="nummer">
    <vt:lpwstr>11</vt:lpwstr>
  </property>
  <property fmtid="{D5CDD505-2E9C-101B-9397-08002B2CF9AE}" pid="51" name="utskottsbeteckning">
    <vt:lpwstr>So</vt:lpwstr>
  </property>
</Properties>
</file>