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2, torsdagen den 3 och fredagen den 4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Löfstrand (S) fr.o.m. den 1 januari 2016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Eva Lindhs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Jacobsson Gjörtler (M) fr.o.m. den 1 januari 2016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Ulrika Heindorffs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fr.o.m. den 1 januari 2016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Magda Rasmussons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fr.o.m. den 1 januari 2016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Ida Ekeroths (S) uppdrag som ersättare för talman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Snecker (V) fr.o.m. den 5 januari 2016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Torbjörn Björlunds (V)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Jacobsson Gjörtler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Plass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Finn Bengtsson (M)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Berg (M)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Cecilie Tenfjord-Toftby (M)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Waltersson Grönvall (M)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Plass (M)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Cecilie Tenfjord-Toftby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Petersson (M)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Jacobsson Gjörtler (M)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Berg (M)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Finn Bengtsson (M)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Finansutskottets betänkande 2015/16:FiU10 Statens budget för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2015:21 It-relaterad brottslighet – polis och åklagare kan bli effektivare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2015/16:68 Förstärkt rättssäkerhet och effektivitet i förundersökningsförfarandet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2015/16:71 Bidrag för glasögon till barn och unga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 Ett särskilt straffansvar för resor i terrorismsyfte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2015/16:55 En kortare instanskedja för detaljplaner och områdesbestämmelser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2015/16:3293 av Caroline Szyber m.fl. (KD, M, 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2015/16:65 Utlänningsdatalag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2015/16:3291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2015/16:3292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648 Förslag till Europaparlamentet och rådets förordning om ändring av förordning (EU) nr 575/2013 avseende undantag för råvaruhandlare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februari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2015/16:206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Öppenhet och transparens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2015/16:217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Vidmakthållande av utgiftstaken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2015/16:238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Restaurangmomsens sysselsättningseffekt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2015/16:242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Branschspecifika subventioner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2015/16:245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mindre ändringar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Budgetramar och överskottsmål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2015/16:246 av Gunilla Nordgren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Momsregler för flyktingboenden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Kustrobotsystem i behov av en kompetent radar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2015/16:252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Försvarsmaktsresurser till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2015/16:255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Organisationskommitté för återupprättande av Totalförsvarets chefsnämnd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2015/16:239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Nyanlända och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2015/16:158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yttre gränskontroll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2015/16:176 av Krister Hammarbergh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Handläggningstiderna för vapenlicenser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2015/16:177 av Krister Hammarbergh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Digitalt ansökningsförfarande för licenser för jaktvapen och vapen för prickskytteändamål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2015/16:179 av Krister Hammarbergh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Regelverket för tillståndsgivning för vapenförvaring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2015/16:180 av Krister Hammarbergh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europeiska vapenpasset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2015/16:236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Vapendirektivet som ett hot mot landets jägare och skyttar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2015/16:251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Inställd samverkansövning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2015-12-18</SAFIR_Sammantradesdatum_Doc>
    <SAFIR_SammantradeID xmlns="C07A1A6C-0B19-41D9-BDF8-F523BA3921EB">71cec5f0-dc91-4b6a-b7d2-a5af811ce454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44FE7-F85E-49CE-9A82-606377063B6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