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855" w:rsidRPr="00F86855" w:rsidRDefault="00F86855">
      <w:pPr>
        <w:pStyle w:val="Frslagsrubrik"/>
      </w:pPr>
      <w:r w:rsidRPr="00F86855">
        <w:t>Förslag till riksdagsbeslut</w:t>
      </w:r>
    </w:p>
    <w:p w:rsidR="00F86855" w:rsidRPr="00F86855" w:rsidRDefault="00F86855">
      <w:pPr>
        <w:pStyle w:val="Hemstlatt"/>
      </w:pPr>
      <w:r w:rsidRPr="00F86855">
        <w:t>Riksdagen tillkännager för regeringen som sin mening vad som anförs i motionen om att utredningen om s.k. nystartszoner även ska omfatta geografiskt avgränsade områden i glesbygd med stort utanfö</w:t>
      </w:r>
      <w:r w:rsidRPr="00F86855">
        <w:t>r</w:t>
      </w:r>
      <w:r w:rsidRPr="00F86855">
        <w:t>skap.</w:t>
      </w:r>
    </w:p>
    <w:p w:rsidR="00F86855" w:rsidRPr="00F86855" w:rsidRDefault="00F86855">
      <w:pPr>
        <w:pStyle w:val="Rubrik1"/>
      </w:pPr>
      <w:r w:rsidRPr="00F86855">
        <w:t>Motivering</w:t>
      </w:r>
    </w:p>
    <w:p w:rsidR="00F86855" w:rsidRPr="00F86855" w:rsidRDefault="00F86855">
      <w:pPr>
        <w:rPr>
          <w:szCs w:val="24"/>
        </w:rPr>
      </w:pPr>
      <w:r w:rsidRPr="00F86855">
        <w:rPr>
          <w:szCs w:val="24"/>
        </w:rPr>
        <w:t>Regeringen avser att tillsätta en utredning för att se över möjligheten att inf</w:t>
      </w:r>
      <w:r w:rsidRPr="00F86855">
        <w:rPr>
          <w:szCs w:val="24"/>
        </w:rPr>
        <w:t>ö</w:t>
      </w:r>
      <w:r w:rsidRPr="00F86855">
        <w:rPr>
          <w:szCs w:val="24"/>
        </w:rPr>
        <w:t>ra ett system med skattelättnader för företag i särskilt utsatta områden, så kallade nystartszoner. Utredningen, som från början är ett initiativ från Ce</w:t>
      </w:r>
      <w:r w:rsidRPr="00F86855">
        <w:rPr>
          <w:szCs w:val="24"/>
        </w:rPr>
        <w:t>n</w:t>
      </w:r>
      <w:r w:rsidRPr="00F86855">
        <w:rPr>
          <w:szCs w:val="24"/>
        </w:rPr>
        <w:t>terpartiet, syftar till att stärka möjligheterna för utrikes födda att tidigare et</w:t>
      </w:r>
      <w:r w:rsidRPr="00F86855">
        <w:rPr>
          <w:szCs w:val="24"/>
        </w:rPr>
        <w:t>a</w:t>
      </w:r>
      <w:r w:rsidRPr="00F86855">
        <w:rPr>
          <w:szCs w:val="24"/>
        </w:rPr>
        <w:t xml:space="preserve">blera sig på arbetsmarknaden, något som enligt de flesta bedömare är den enskilt viktigaste faktorn för en lyckad integrationspolitik. </w:t>
      </w:r>
    </w:p>
    <w:p w:rsidR="00F86855" w:rsidRPr="00F86855" w:rsidRDefault="00F86855">
      <w:pPr>
        <w:pStyle w:val="Normaltindrag"/>
      </w:pPr>
      <w:r w:rsidRPr="00F86855">
        <w:t>Nystartszonerna kan bli ett viktigt verktyg för att ge ökade möjligheter att tillvarata den potential och drivkraft som finns i storstäder</w:t>
      </w:r>
      <w:r w:rsidRPr="00F86855">
        <w:t>nas förorter. Samt</w:t>
      </w:r>
      <w:r w:rsidRPr="00F86855">
        <w:t>i</w:t>
      </w:r>
      <w:r w:rsidRPr="00F86855">
        <w:t>digt är inte problemen med hög arbetslöshet och hög sjukfrånvaro unika för förorterna. Problemen delas med många av landets mest glest befolkade delar. Under lång tid har det skett en omfattande förflyttning av människor från landsbygden till städerna. Jämtlands län t ex har sedan 50-talet tappat ca 20 % av befolkningsunderlaget.</w:t>
      </w:r>
    </w:p>
    <w:p w:rsidR="00F86855" w:rsidRPr="00F86855" w:rsidRDefault="00F86855">
      <w:pPr>
        <w:pStyle w:val="Normaltindrag"/>
      </w:pPr>
      <w:r w:rsidRPr="00F86855">
        <w:t>Samtidigt som det finns många positiva exempel på landsbygdsområden som lyckats vända utvecklingen finns det andra områden där situationen bö</w:t>
      </w:r>
      <w:r w:rsidRPr="00F86855">
        <w:t>r</w:t>
      </w:r>
      <w:r w:rsidRPr="00F86855">
        <w:t>jar se alltmer kritisk ut.</w:t>
      </w:r>
    </w:p>
    <w:p w:rsidR="00F86855" w:rsidRPr="00F86855" w:rsidRDefault="00F86855">
      <w:pPr>
        <w:pStyle w:val="Normaltindrag"/>
      </w:pPr>
      <w:r w:rsidRPr="00F86855">
        <w:t>För att lyckas vända utvecklingen i dessa ofta glest befolkade områden i Norrlands inland kommer det liksom i storstädernas förorter att krävas sä</w:t>
      </w:r>
      <w:r w:rsidRPr="00F86855">
        <w:t>r</w:t>
      </w:r>
      <w:r w:rsidRPr="00F86855">
        <w:t>skilda möjligheter till entreprenörskap, företagande och sysselsättning i fra</w:t>
      </w:r>
      <w:r w:rsidRPr="00F86855">
        <w:t>m</w:t>
      </w:r>
      <w:r w:rsidRPr="00F86855">
        <w:t>tiden. Annars riskerar regeringen att misslyckas i sin ambition att hela Sver</w:t>
      </w:r>
      <w:r w:rsidRPr="00F86855">
        <w:t>i</w:t>
      </w:r>
      <w:r w:rsidRPr="00F86855">
        <w:lastRenderedPageBreak/>
        <w:t>ges utvecklingskraft, hållbara tillväxtpotential och sysselsättningsmöjligheter ska tillvaratas.</w:t>
      </w:r>
    </w:p>
    <w:p w:rsidR="00F86855" w:rsidRPr="00F86855" w:rsidRDefault="00F86855">
      <w:pPr>
        <w:pStyle w:val="Normaltindrag"/>
      </w:pPr>
      <w:r w:rsidRPr="00F86855">
        <w:t>Min uppfattning är därför att regeringens utredning om skattelättnader för företag i särskilt utsatta områden, så kallade nystartszoner även ska omfatta geografiskt avgränsade områden i glesbygd. Detta bör ges regeringen tillkä</w:t>
      </w:r>
      <w:r w:rsidRPr="00F86855">
        <w:t>n</w:t>
      </w:r>
      <w:r w:rsidRPr="00F86855">
        <w:t>na.</w:t>
      </w:r>
    </w:p>
    <w:p w:rsidR="00F86855" w:rsidRPr="00F86855" w:rsidRDefault="00F8685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855">
        <w:trPr>
          <w:cantSplit/>
        </w:trPr>
        <w:tc>
          <w:tcPr>
            <w:tcW w:w="3046" w:type="dxa"/>
          </w:tcPr>
          <w:p w:rsidR="00F86855" w:rsidRPr="00F86855" w:rsidRDefault="00F86855">
            <w:pPr>
              <w:pStyle w:val="UnderskriftDatum"/>
              <w:spacing w:before="240"/>
            </w:pPr>
            <w:r w:rsidRPr="00F86855">
              <w:t>Stockholm den 25 oktober 2010</w:t>
            </w:r>
          </w:p>
        </w:tc>
        <w:tc>
          <w:tcPr>
            <w:tcW w:w="3047" w:type="dxa"/>
          </w:tcPr>
          <w:p w:rsidR="00F86855" w:rsidRPr="00F86855" w:rsidRDefault="00F86855">
            <w:pPr>
              <w:pStyle w:val="Underskrifter"/>
              <w:spacing w:before="240"/>
            </w:pPr>
          </w:p>
        </w:tc>
      </w:tr>
      <w:tr w:rsidR="00000000" w:rsidRPr="00F86855">
        <w:trPr>
          <w:cantSplit/>
        </w:trPr>
        <w:tc>
          <w:tcPr>
            <w:tcW w:w="3046" w:type="dxa"/>
          </w:tcPr>
          <w:p w:rsidR="00F86855" w:rsidRPr="00F86855" w:rsidRDefault="00F86855">
            <w:pPr>
              <w:pStyle w:val="Underskrifter"/>
            </w:pPr>
            <w:r w:rsidRPr="00F86855">
              <w:t>Per Åsling (C)</w:t>
            </w:r>
          </w:p>
        </w:tc>
        <w:tc>
          <w:tcPr>
            <w:tcW w:w="3046" w:type="dxa"/>
          </w:tcPr>
          <w:p w:rsidR="00F86855" w:rsidRPr="00F86855" w:rsidRDefault="00F86855">
            <w:pPr>
              <w:pStyle w:val="Underskrifter"/>
            </w:pPr>
          </w:p>
        </w:tc>
      </w:tr>
    </w:tbl>
    <w:p w:rsidR="00F86855" w:rsidRPr="00F86855" w:rsidRDefault="00F86855">
      <w:pPr>
        <w:pStyle w:val="Normaltindrag"/>
      </w:pPr>
    </w:p>
    <w:sectPr w:rsidR="00000000" w:rsidRPr="00F868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855" w:rsidRPr="00F86855" w:rsidRDefault="00F86855">
      <w:r w:rsidRPr="00F86855">
        <w:separator/>
      </w:r>
    </w:p>
  </w:endnote>
  <w:endnote w:type="continuationSeparator" w:id="0">
    <w:p w:rsidR="00F86855" w:rsidRPr="00F86855" w:rsidRDefault="00F86855">
      <w:r w:rsidRPr="00F868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55" w:rsidRPr="00F86855" w:rsidRDefault="00F86855">
    <w:pPr>
      <w:pStyle w:val="Sidfot"/>
    </w:pPr>
    <w:r w:rsidRPr="00F868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2416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55" w:rsidRDefault="00F868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855" w:rsidRDefault="00F868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55" w:rsidRPr="00F86855" w:rsidRDefault="00F86855">
    <w:pPr>
      <w:pStyle w:val="Sidfot"/>
    </w:pPr>
    <w:r w:rsidRPr="00F868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3833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55" w:rsidRDefault="00F868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855" w:rsidRDefault="00F868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55" w:rsidRPr="00F86855" w:rsidRDefault="00F86855">
    <w:pPr>
      <w:pStyle w:val="Sidfot"/>
    </w:pPr>
    <w:r w:rsidRPr="00F868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228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55" w:rsidRDefault="00F868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855" w:rsidRDefault="00F868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855" w:rsidRPr="00F86855" w:rsidRDefault="00F86855">
      <w:r w:rsidRPr="00F86855">
        <w:separator/>
      </w:r>
    </w:p>
  </w:footnote>
  <w:footnote w:type="continuationSeparator" w:id="0">
    <w:p w:rsidR="00F86855" w:rsidRPr="00F86855" w:rsidRDefault="00F86855">
      <w:r w:rsidRPr="00F868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55" w:rsidRPr="00F86855" w:rsidRDefault="00F86855">
    <w:pPr>
      <w:pStyle w:val="Sidhuvud"/>
    </w:pPr>
    <w:r w:rsidRPr="00F868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101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55" w:rsidRDefault="00F868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855" w:rsidRDefault="00F868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55" w:rsidRPr="00F86855" w:rsidRDefault="00F86855">
    <w:pPr>
      <w:pStyle w:val="Sidhuvud"/>
    </w:pPr>
    <w:r w:rsidRPr="00F868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548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55" w:rsidRDefault="00F868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855" w:rsidRDefault="00F868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55" w:rsidRPr="00F86855" w:rsidRDefault="00F86855">
    <w:pPr>
      <w:pStyle w:val="FSHNormal"/>
      <w:tabs>
        <w:tab w:val="right" w:pos="5840"/>
      </w:tabs>
    </w:pPr>
    <w:r w:rsidRPr="00F86855">
      <w:br/>
    </w:r>
    <w:r w:rsidRPr="00F86855">
      <w:fldChar w:fldCharType="begin" w:fldLock="1"/>
    </w:r>
    <w:r w:rsidRPr="00F86855">
      <w:instrText xml:space="preserve"> DOCPROPERTY</w:instrText>
    </w:r>
    <w:r w:rsidRPr="00F86855">
      <w:rPr>
        <w:sz w:val="18"/>
      </w:rPr>
      <w:instrText xml:space="preserve"> "YearUser" *\charformat </w:instrText>
    </w:r>
    <w:r w:rsidRPr="00F86855">
      <w:fldChar w:fldCharType="separate"/>
    </w:r>
    <w:r w:rsidRPr="00F86855">
      <w:t>2010/11</w:t>
    </w:r>
    <w:r w:rsidRPr="00F86855">
      <w:fldChar w:fldCharType="end"/>
    </w:r>
    <w:r w:rsidRPr="00F86855">
      <w:t xml:space="preserve"> </w:t>
    </w:r>
    <w:r w:rsidRPr="00F86855">
      <w:tab/>
      <w:t xml:space="preserve">mnr: </w:t>
    </w:r>
    <w:r w:rsidRPr="00F86855">
      <w:fldChar w:fldCharType="begin" w:fldLock="1"/>
    </w:r>
    <w:r w:rsidRPr="00F86855">
      <w:instrText xml:space="preserve"> DOCPROPERTY</w:instrText>
    </w:r>
    <w:r w:rsidRPr="00F86855">
      <w:rPr>
        <w:sz w:val="18"/>
      </w:rPr>
      <w:instrText xml:space="preserve"> "Motionsnummer" *\charformat </w:instrText>
    </w:r>
    <w:r w:rsidRPr="00F86855">
      <w:fldChar w:fldCharType="separate"/>
    </w:r>
    <w:r w:rsidRPr="00F86855">
      <w:t>Sk445</w:t>
    </w:r>
    <w:r w:rsidRPr="00F86855">
      <w:fldChar w:fldCharType="end"/>
    </w:r>
    <w:r w:rsidRPr="00F86855">
      <w:br/>
    </w:r>
    <w:r w:rsidRPr="00F86855">
      <w:fldChar w:fldCharType="begin" w:fldLock="1"/>
    </w:r>
    <w:r w:rsidRPr="00F86855">
      <w:instrText xml:space="preserve"> DOCPROPERTY</w:instrText>
    </w:r>
    <w:r w:rsidRPr="00F86855">
      <w:rPr>
        <w:sz w:val="18"/>
      </w:rPr>
      <w:instrText xml:space="preserve"> "Samling" *\charformat </w:instrText>
    </w:r>
    <w:r w:rsidRPr="00F86855">
      <w:fldChar w:fldCharType="end"/>
    </w:r>
    <w:r w:rsidRPr="00F86855">
      <w:tab/>
      <w:t xml:space="preserve">pnr: </w:t>
    </w:r>
    <w:r w:rsidRPr="00F86855">
      <w:fldChar w:fldCharType="begin" w:fldLock="1"/>
    </w:r>
    <w:r w:rsidRPr="00F86855">
      <w:instrText xml:space="preserve"> DOCPROPERTY</w:instrText>
    </w:r>
    <w:r w:rsidRPr="00F86855">
      <w:rPr>
        <w:sz w:val="18"/>
      </w:rPr>
      <w:instrText xml:space="preserve"> "Partinummer" *\charformat </w:instrText>
    </w:r>
    <w:r w:rsidRPr="00F86855">
      <w:fldChar w:fldCharType="separate"/>
    </w:r>
    <w:r w:rsidRPr="00F86855">
      <w:t>C450</w:t>
    </w:r>
    <w:r w:rsidRPr="00F86855">
      <w:fldChar w:fldCharType="end"/>
    </w:r>
  </w:p>
  <w:p w:rsidR="00F86855" w:rsidRPr="00F86855" w:rsidRDefault="00F86855">
    <w:pPr>
      <w:pStyle w:val="FSHRub1"/>
    </w:pPr>
    <w:r w:rsidRPr="00F86855">
      <w:t>Motion till riksdagen</w:t>
    </w:r>
    <w:r w:rsidRPr="00F86855">
      <w:br/>
    </w:r>
    <w:r w:rsidRPr="00F86855">
      <w:fldChar w:fldCharType="begin" w:fldLock="1"/>
    </w:r>
    <w:r w:rsidRPr="00F86855">
      <w:instrText xml:space="preserve"> DOCPROPERTY "YearUser" *\charformat </w:instrText>
    </w:r>
    <w:r w:rsidRPr="00F86855">
      <w:fldChar w:fldCharType="separate"/>
    </w:r>
    <w:r w:rsidRPr="00F86855">
      <w:t>2010/11</w:t>
    </w:r>
    <w:r w:rsidRPr="00F86855">
      <w:fldChar w:fldCharType="end"/>
    </w:r>
    <w:r w:rsidRPr="00F86855">
      <w:t>:</w:t>
    </w:r>
    <w:r w:rsidRPr="00F86855">
      <w:fldChar w:fldCharType="begin" w:fldLock="1"/>
    </w:r>
    <w:r w:rsidRPr="00F86855">
      <w:instrText xml:space="preserve"> DOCPROPERTY "Motionsnummer" *\charformat </w:instrText>
    </w:r>
    <w:r w:rsidRPr="00F86855">
      <w:fldChar w:fldCharType="separate"/>
    </w:r>
    <w:r w:rsidRPr="00F86855">
      <w:t>Sk445</w:t>
    </w:r>
    <w:r w:rsidRPr="00F86855">
      <w:fldChar w:fldCharType="end"/>
    </w:r>
  </w:p>
  <w:p w:rsidR="00F86855" w:rsidRPr="00F86855" w:rsidRDefault="00F86855">
    <w:pPr>
      <w:pStyle w:val="FSHNormalS5"/>
    </w:pPr>
    <w:r w:rsidRPr="00F86855">
      <w:fldChar w:fldCharType="begin" w:fldLock="1"/>
    </w:r>
    <w:r w:rsidRPr="00F86855">
      <w:instrText xml:space="preserve"> DOCPROPERTY "MotionarText" *\charformat </w:instrText>
    </w:r>
    <w:r w:rsidRPr="00F86855">
      <w:fldChar w:fldCharType="separate"/>
    </w:r>
    <w:r w:rsidRPr="00F86855">
      <w:t>av Per Åsling (C)</w:t>
    </w:r>
    <w:r w:rsidRPr="00F86855">
      <w:fldChar w:fldCharType="end"/>
    </w:r>
    <w:r w:rsidRPr="00F86855">
      <w:br/>
    </w:r>
    <w:r w:rsidRPr="00F86855">
      <w:fldChar w:fldCharType="begin" w:fldLock="1"/>
    </w:r>
    <w:r w:rsidRPr="00F86855">
      <w:instrText xml:space="preserve"> DOCPROPERTY "SvarFrasKort" *\charformat </w:instrText>
    </w:r>
    <w:r w:rsidRPr="00F86855">
      <w:fldChar w:fldCharType="end"/>
    </w:r>
  </w:p>
  <w:p w:rsidR="00F86855" w:rsidRPr="00F86855" w:rsidRDefault="00F86855">
    <w:pPr>
      <w:pStyle w:val="FSHTitel"/>
    </w:pPr>
    <w:r w:rsidRPr="00F86855">
      <w:fldChar w:fldCharType="begin" w:fldLock="1"/>
    </w:r>
    <w:r w:rsidRPr="00F86855">
      <w:instrText xml:space="preserve"> DOCPROPERTY</w:instrText>
    </w:r>
    <w:r w:rsidRPr="00F86855">
      <w:rPr>
        <w:sz w:val="18"/>
      </w:rPr>
      <w:instrText xml:space="preserve"> "RubrikSvar" *\charformat </w:instrText>
    </w:r>
    <w:r w:rsidRPr="00F86855">
      <w:fldChar w:fldCharType="separate"/>
    </w:r>
    <w:r w:rsidRPr="00F86855">
      <w:t>Nystartszoner som även omfattar glesbygd</w:t>
    </w:r>
    <w:r w:rsidRPr="00F86855">
      <w:fldChar w:fldCharType="end"/>
    </w:r>
  </w:p>
  <w:p w:rsidR="00F86855" w:rsidRPr="00F86855" w:rsidRDefault="00F86855">
    <w:pPr>
      <w:pStyle w:val="Normal00"/>
    </w:pPr>
  </w:p>
  <w:p w:rsidR="00F86855" w:rsidRPr="00F86855" w:rsidRDefault="00F868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4276784">
    <w:abstractNumId w:val="3"/>
  </w:num>
  <w:num w:numId="2" w16cid:durableId="683439321">
    <w:abstractNumId w:val="2"/>
  </w:num>
  <w:num w:numId="3" w16cid:durableId="67851157">
    <w:abstractNumId w:val="1"/>
  </w:num>
  <w:num w:numId="4" w16cid:durableId="1347828238">
    <w:abstractNumId w:val="0"/>
  </w:num>
  <w:num w:numId="5" w16cid:durableId="1756248253">
    <w:abstractNumId w:val="7"/>
  </w:num>
  <w:num w:numId="6" w16cid:durableId="1987079958">
    <w:abstractNumId w:val="6"/>
  </w:num>
  <w:num w:numId="7" w16cid:durableId="1541361418">
    <w:abstractNumId w:val="5"/>
  </w:num>
  <w:num w:numId="8" w16cid:durableId="1872957321">
    <w:abstractNumId w:val="4"/>
  </w:num>
  <w:num w:numId="9" w16cid:durableId="1032069243">
    <w:abstractNumId w:val="8"/>
  </w:num>
  <w:num w:numId="10" w16cid:durableId="1264648763">
    <w:abstractNumId w:val="9"/>
  </w:num>
  <w:num w:numId="11" w16cid:durableId="1211648305">
    <w:abstractNumId w:val="10"/>
  </w:num>
  <w:num w:numId="12" w16cid:durableId="362368313">
    <w:abstractNumId w:val="13"/>
  </w:num>
  <w:num w:numId="13" w16cid:durableId="1276862655">
    <w:abstractNumId w:val="15"/>
  </w:num>
  <w:num w:numId="14" w16cid:durableId="1449735377">
    <w:abstractNumId w:val="16"/>
  </w:num>
  <w:num w:numId="15" w16cid:durableId="2072262914">
    <w:abstractNumId w:val="11"/>
  </w:num>
  <w:num w:numId="16" w16cid:durableId="897276813">
    <w:abstractNumId w:val="18"/>
  </w:num>
  <w:num w:numId="17" w16cid:durableId="2010520203">
    <w:abstractNumId w:val="17"/>
  </w:num>
  <w:num w:numId="18" w16cid:durableId="1909998794">
    <w:abstractNumId w:val="14"/>
  </w:num>
  <w:num w:numId="19" w16cid:durableId="959871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B4966F-5614-44FA-8295-17174D5A036A}"/>
  </w:docVars>
  <w:rsids>
    <w:rsidRoot w:val="00A74F37"/>
    <w:rsid w:val="00A74F37"/>
    <w:rsid w:val="00F868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661B354-0C5F-497A-BF8C-A093B6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1752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c450</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c450</dc:title>
  <dc:subject>c450</dc:subject>
  <dc:creator>Riksdagen</dc:creator>
  <cp:keywords>Riksdagen</cp:keywords>
  <dc:description>Versal/gemen i partibeteckning. Gemen i tryck för 0910, versal för 1011 och nyare</dc:description>
  <cp:lastModifiedBy>Lars Brink</cp:lastModifiedBy>
  <cp:revision>2</cp:revision>
  <cp:lastPrinted>2010-12-28T12:04:00Z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Nystartszoner som även omfattar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Nystartszoner som även omfattar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20102011000000000099000004500069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20102011000000000099000004500069</vt:lpwstr>
  </property>
  <property fmtid="{D5CDD505-2E9C-101B-9397-08002B2CF9AE}" pid="50" name="nummer">
    <vt:lpwstr>445</vt:lpwstr>
  </property>
  <property fmtid="{D5CDD505-2E9C-101B-9397-08002B2CF9AE}" pid="51" name="utskottsbeteckning">
    <vt:lpwstr>Sk</vt:lpwstr>
  </property>
  <property fmtid="{D5CDD505-2E9C-101B-9397-08002B2CF9AE}" pid="52" name="GlobalUID">
    <vt:lpwstr>{DEFAF729-6100-4381-9DD2-095EB99DC410}</vt:lpwstr>
  </property>
  <property fmtid="{D5CDD505-2E9C-101B-9397-08002B2CF9AE}" pid="53" name="Överföringar">
    <vt:i4>0</vt:i4>
  </property>
  <property fmtid="{D5CDD505-2E9C-101B-9397-08002B2CF9AE}" pid="54" name="Checksum">
    <vt:lpwstr>*0013362912379*</vt:lpwstr>
  </property>
  <property fmtid="{D5CDD505-2E9C-101B-9397-08002B2CF9AE}" pid="55" name="skuggnummer">
    <vt:lpwstr>3100</vt:lpwstr>
  </property>
  <property fmtid="{D5CDD505-2E9C-101B-9397-08002B2CF9AE}" pid="56" name="urixVersion">
    <vt:lpwstr>4.3.2.0</vt:lpwstr>
  </property>
  <property fmtid="{D5CDD505-2E9C-101B-9397-08002B2CF9AE}" pid="57" name="urixOrigin">
    <vt:lpwstr>101228 13:05:43.964</vt:lpwstr>
  </property>
  <property fmtid="{D5CDD505-2E9C-101B-9397-08002B2CF9AE}" pid="58" name="urixGuid">
    <vt:lpwstr>{AD0F51A8-FE12-45CF-BE8C-BE7F5F17DE12}</vt:lpwstr>
  </property>
</Properties>
</file>