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540F0DBD7C14EE2A38A1E9B064A638A"/>
        </w:placeholder>
        <w:text/>
      </w:sdtPr>
      <w:sdtEndPr/>
      <w:sdtContent>
        <w:p w:rsidRPr="009B062B" w:rsidR="00AF30DD" w:rsidP="00DA28CE" w:rsidRDefault="00AF30DD" w14:paraId="38C542F8" w14:textId="77777777">
          <w:pPr>
            <w:pStyle w:val="Rubrik1"/>
            <w:spacing w:after="300"/>
          </w:pPr>
          <w:r w:rsidRPr="009B062B">
            <w:t>Förslag till riksdagsbeslut</w:t>
          </w:r>
        </w:p>
      </w:sdtContent>
    </w:sdt>
    <w:sdt>
      <w:sdtPr>
        <w:alias w:val="Yrkande 1"/>
        <w:tag w:val="c49999c6-9e87-4a6f-8c0d-bc8e6db384ef"/>
        <w:id w:val="-2020377991"/>
        <w:lock w:val="sdtLocked"/>
      </w:sdtPr>
      <w:sdtEndPr/>
      <w:sdtContent>
        <w:p w:rsidR="00091CFD" w:rsidRDefault="00407718" w14:paraId="38C542F9" w14:textId="77777777">
          <w:pPr>
            <w:pStyle w:val="Frslagstext"/>
            <w:numPr>
              <w:ilvl w:val="0"/>
              <w:numId w:val="0"/>
            </w:numPr>
          </w:pPr>
          <w:r>
            <w:t>Riksdagen ställer sig bakom det som anförs i motionen om obligatorisk arbetslöshetsförsäkring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44F718948614E069055A0B199CE6401"/>
        </w:placeholder>
        <w:text/>
      </w:sdtPr>
      <w:sdtEndPr/>
      <w:sdtContent>
        <w:p w:rsidRPr="009B062B" w:rsidR="006D79C9" w:rsidP="00333E95" w:rsidRDefault="006D79C9" w14:paraId="38C542FA" w14:textId="77777777">
          <w:pPr>
            <w:pStyle w:val="Rubrik1"/>
          </w:pPr>
          <w:r>
            <w:t>Motivering</w:t>
          </w:r>
        </w:p>
      </w:sdtContent>
    </w:sdt>
    <w:p w:rsidR="00422B9E" w:rsidP="008E0FE2" w:rsidRDefault="00823601" w14:paraId="38C542FB" w14:textId="77777777">
      <w:pPr>
        <w:pStyle w:val="Normalutanindragellerluft"/>
      </w:pPr>
      <w:r>
        <w:t>Många av de försäkringar som finns är obligatoriska. Den som äger en bil måste ha den försäkrad, liksom bostaden. Alla har en sjukförsäkring i händelse av sjukdom eller olycka. Att försäkra sig vid händelse av arbetslöshet är däremot inte obligatoriskt, trots att det torde vara viktigt. Det innebär att den som blir arbetslös riskerar en situation med antingen den allra lägsta nivån, som näppeligen går att klara sig på. Eller, att personen tvingas ansöka om försörjningsstöd via kommunen. Ett system som inte är anpassat efter en kortare situation mellan två jobb, och som har tydliga kriterier där man tex inte får ha sparade pengar.</w:t>
      </w:r>
    </w:p>
    <w:p w:rsidRPr="006F14F4" w:rsidR="00823601" w:rsidP="006F14F4" w:rsidRDefault="00823601" w14:paraId="38C542FC" w14:textId="77777777">
      <w:r w:rsidRPr="006F14F4">
        <w:t xml:space="preserve">Miljöpartiet har ett långsiktigt mål om en sammanhållen a-kassa och sjukförsäkring. Det finns ingen logik i att en person ska få olika ersättning beroende på vilken anledning denne är borta från arbetsmarknaden. </w:t>
      </w:r>
      <w:r w:rsidRPr="006F14F4" w:rsidR="00150896">
        <w:t>Som ett första steg till detta borde arbetslöshetsförsäkringen i likhet med sjukförsäkringen göras obligatoriskt. Detta bör givetvis ske i god dialog med arbetsmarknadens parter.</w:t>
      </w:r>
    </w:p>
    <w:sdt>
      <w:sdtPr>
        <w:rPr>
          <w:i/>
          <w:noProof/>
        </w:rPr>
        <w:alias w:val="CC_Underskrifter"/>
        <w:tag w:val="CC_Underskrifter"/>
        <w:id w:val="583496634"/>
        <w:lock w:val="sdtContentLocked"/>
        <w:placeholder>
          <w:docPart w:val="C600F30855EE4311A9487F888A199954"/>
        </w:placeholder>
      </w:sdtPr>
      <w:sdtEndPr>
        <w:rPr>
          <w:i w:val="0"/>
          <w:noProof w:val="0"/>
        </w:rPr>
      </w:sdtEndPr>
      <w:sdtContent>
        <w:p w:rsidR="006F14F4" w:rsidP="00363029" w:rsidRDefault="006F14F4" w14:paraId="38C542FD" w14:textId="77777777"/>
        <w:p w:rsidRPr="008E0FE2" w:rsidR="004801AC" w:rsidP="00363029" w:rsidRDefault="00B56AF9" w14:paraId="38C542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9D51D9" w:rsidRDefault="009D51D9" w14:paraId="38C54302" w14:textId="77777777"/>
    <w:sectPr w:rsidR="009D51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54304" w14:textId="77777777" w:rsidR="00823601" w:rsidRDefault="00823601" w:rsidP="000C1CAD">
      <w:pPr>
        <w:spacing w:line="240" w:lineRule="auto"/>
      </w:pPr>
      <w:r>
        <w:separator/>
      </w:r>
    </w:p>
  </w:endnote>
  <w:endnote w:type="continuationSeparator" w:id="0">
    <w:p w14:paraId="38C54305" w14:textId="77777777" w:rsidR="00823601" w:rsidRDefault="00823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4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430B" w14:textId="391AE3C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6A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54302" w14:textId="77777777" w:rsidR="00823601" w:rsidRDefault="00823601" w:rsidP="000C1CAD">
      <w:pPr>
        <w:spacing w:line="240" w:lineRule="auto"/>
      </w:pPr>
      <w:r>
        <w:separator/>
      </w:r>
    </w:p>
  </w:footnote>
  <w:footnote w:type="continuationSeparator" w:id="0">
    <w:p w14:paraId="38C54303" w14:textId="77777777" w:rsidR="00823601" w:rsidRDefault="008236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C543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54315" wp14:anchorId="38C54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AF9" w14:paraId="38C54318" w14:textId="77777777">
                          <w:pPr>
                            <w:jc w:val="right"/>
                          </w:pPr>
                          <w:sdt>
                            <w:sdtPr>
                              <w:alias w:val="CC_Noformat_Partikod"/>
                              <w:tag w:val="CC_Noformat_Partikod"/>
                              <w:id w:val="-53464382"/>
                              <w:placeholder>
                                <w:docPart w:val="4C4EF89D1CE2426A8DD1F35A5C2FFE98"/>
                              </w:placeholder>
                              <w:text/>
                            </w:sdtPr>
                            <w:sdtEndPr/>
                            <w:sdtContent>
                              <w:r w:rsidR="00823601">
                                <w:t>MP</w:t>
                              </w:r>
                            </w:sdtContent>
                          </w:sdt>
                          <w:sdt>
                            <w:sdtPr>
                              <w:alias w:val="CC_Noformat_Partinummer"/>
                              <w:tag w:val="CC_Noformat_Partinummer"/>
                              <w:id w:val="-1709555926"/>
                              <w:placeholder>
                                <w:docPart w:val="E5B85B4797F14928AA571D03EB15B9CC"/>
                              </w:placeholder>
                              <w:text/>
                            </w:sdtPr>
                            <w:sdtEndPr/>
                            <w:sdtContent>
                              <w:r w:rsidR="006F14F4">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C543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AF9" w14:paraId="38C54318" w14:textId="77777777">
                    <w:pPr>
                      <w:jc w:val="right"/>
                    </w:pPr>
                    <w:sdt>
                      <w:sdtPr>
                        <w:alias w:val="CC_Noformat_Partikod"/>
                        <w:tag w:val="CC_Noformat_Partikod"/>
                        <w:id w:val="-53464382"/>
                        <w:placeholder>
                          <w:docPart w:val="4C4EF89D1CE2426A8DD1F35A5C2FFE98"/>
                        </w:placeholder>
                        <w:text/>
                      </w:sdtPr>
                      <w:sdtEndPr/>
                      <w:sdtContent>
                        <w:r w:rsidR="00823601">
                          <w:t>MP</w:t>
                        </w:r>
                      </w:sdtContent>
                    </w:sdt>
                    <w:sdt>
                      <w:sdtPr>
                        <w:alias w:val="CC_Noformat_Partinummer"/>
                        <w:tag w:val="CC_Noformat_Partinummer"/>
                        <w:id w:val="-1709555926"/>
                        <w:placeholder>
                          <w:docPart w:val="E5B85B4797F14928AA571D03EB15B9CC"/>
                        </w:placeholder>
                        <w:text/>
                      </w:sdtPr>
                      <w:sdtEndPr/>
                      <w:sdtContent>
                        <w:r w:rsidR="006F14F4">
                          <w:t>2306</w:t>
                        </w:r>
                      </w:sdtContent>
                    </w:sdt>
                  </w:p>
                </w:txbxContent>
              </v:textbox>
              <w10:wrap anchorx="page"/>
            </v:shape>
          </w:pict>
        </mc:Fallback>
      </mc:AlternateContent>
    </w:r>
  </w:p>
  <w:p w:rsidRPr="00293C4F" w:rsidR="00262EA3" w:rsidP="00776B74" w:rsidRDefault="00262EA3" w14:paraId="38C54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C54308" w14:textId="77777777">
    <w:pPr>
      <w:jc w:val="right"/>
    </w:pPr>
  </w:p>
  <w:p w:rsidR="00262EA3" w:rsidP="00776B74" w:rsidRDefault="00262EA3" w14:paraId="38C543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56AF9" w14:paraId="38C543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C54317" wp14:anchorId="38C543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AF9" w14:paraId="38C543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3601">
          <w:t>MP</w:t>
        </w:r>
      </w:sdtContent>
    </w:sdt>
    <w:sdt>
      <w:sdtPr>
        <w:alias w:val="CC_Noformat_Partinummer"/>
        <w:tag w:val="CC_Noformat_Partinummer"/>
        <w:id w:val="-2014525982"/>
        <w:text/>
      </w:sdtPr>
      <w:sdtEndPr/>
      <w:sdtContent>
        <w:r w:rsidR="006F14F4">
          <w:t>2306</w:t>
        </w:r>
      </w:sdtContent>
    </w:sdt>
  </w:p>
  <w:p w:rsidRPr="008227B3" w:rsidR="00262EA3" w:rsidP="008227B3" w:rsidRDefault="00B56AF9" w14:paraId="38C543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AF9" w14:paraId="38C543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:660</w:t>
        </w:r>
      </w:sdtContent>
    </w:sdt>
  </w:p>
  <w:p w:rsidR="00262EA3" w:rsidP="00E03A3D" w:rsidRDefault="00B56AF9" w14:paraId="38C54310"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text/>
    </w:sdtPr>
    <w:sdtEndPr/>
    <w:sdtContent>
      <w:p w:rsidR="00262EA3" w:rsidP="00283E0F" w:rsidRDefault="00823601" w14:paraId="38C54311"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8C543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36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CF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96"/>
    <w:rsid w:val="00151546"/>
    <w:rsid w:val="00151EA2"/>
    <w:rsid w:val="001532BF"/>
    <w:rsid w:val="0015385D"/>
    <w:rsid w:val="001544D6"/>
    <w:rsid w:val="001545B9"/>
    <w:rsid w:val="001554D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29"/>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1E7C"/>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18"/>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F4"/>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0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1D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03"/>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F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35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C542F8"/>
  <w15:chartTrackingRefBased/>
  <w15:docId w15:val="{5E93E642-B1B8-4E25-B893-25F29729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40F0DBD7C14EE2A38A1E9B064A638A"/>
        <w:category>
          <w:name w:val="Allmänt"/>
          <w:gallery w:val="placeholder"/>
        </w:category>
        <w:types>
          <w:type w:val="bbPlcHdr"/>
        </w:types>
        <w:behaviors>
          <w:behavior w:val="content"/>
        </w:behaviors>
        <w:guid w:val="{739A0BA9-A218-49F5-A828-3CCE5FC82A52}"/>
      </w:docPartPr>
      <w:docPartBody>
        <w:p w:rsidR="00C23283" w:rsidRDefault="00C23283">
          <w:pPr>
            <w:pStyle w:val="D540F0DBD7C14EE2A38A1E9B064A638A"/>
          </w:pPr>
          <w:r w:rsidRPr="005A0A93">
            <w:rPr>
              <w:rStyle w:val="Platshllartext"/>
            </w:rPr>
            <w:t>Förslag till riksdagsbeslut</w:t>
          </w:r>
        </w:p>
      </w:docPartBody>
    </w:docPart>
    <w:docPart>
      <w:docPartPr>
        <w:name w:val="C44F718948614E069055A0B199CE6401"/>
        <w:category>
          <w:name w:val="Allmänt"/>
          <w:gallery w:val="placeholder"/>
        </w:category>
        <w:types>
          <w:type w:val="bbPlcHdr"/>
        </w:types>
        <w:behaviors>
          <w:behavior w:val="content"/>
        </w:behaviors>
        <w:guid w:val="{123E1DAB-7673-497D-A441-3527DAA7F4BD}"/>
      </w:docPartPr>
      <w:docPartBody>
        <w:p w:rsidR="00C23283" w:rsidRDefault="00C23283">
          <w:pPr>
            <w:pStyle w:val="C44F718948614E069055A0B199CE6401"/>
          </w:pPr>
          <w:r w:rsidRPr="005A0A93">
            <w:rPr>
              <w:rStyle w:val="Platshllartext"/>
            </w:rPr>
            <w:t>Motivering</w:t>
          </w:r>
        </w:p>
      </w:docPartBody>
    </w:docPart>
    <w:docPart>
      <w:docPartPr>
        <w:name w:val="4C4EF89D1CE2426A8DD1F35A5C2FFE98"/>
        <w:category>
          <w:name w:val="Allmänt"/>
          <w:gallery w:val="placeholder"/>
        </w:category>
        <w:types>
          <w:type w:val="bbPlcHdr"/>
        </w:types>
        <w:behaviors>
          <w:behavior w:val="content"/>
        </w:behaviors>
        <w:guid w:val="{E919D54C-C3ED-4211-971B-4356CF0629FA}"/>
      </w:docPartPr>
      <w:docPartBody>
        <w:p w:rsidR="00C23283" w:rsidRDefault="00C23283">
          <w:pPr>
            <w:pStyle w:val="4C4EF89D1CE2426A8DD1F35A5C2FFE98"/>
          </w:pPr>
          <w:r>
            <w:rPr>
              <w:rStyle w:val="Platshllartext"/>
            </w:rPr>
            <w:t xml:space="preserve"> </w:t>
          </w:r>
        </w:p>
      </w:docPartBody>
    </w:docPart>
    <w:docPart>
      <w:docPartPr>
        <w:name w:val="E5B85B4797F14928AA571D03EB15B9CC"/>
        <w:category>
          <w:name w:val="Allmänt"/>
          <w:gallery w:val="placeholder"/>
        </w:category>
        <w:types>
          <w:type w:val="bbPlcHdr"/>
        </w:types>
        <w:behaviors>
          <w:behavior w:val="content"/>
        </w:behaviors>
        <w:guid w:val="{1C0D80C5-7DC8-4985-87D1-476BC3A5C2BB}"/>
      </w:docPartPr>
      <w:docPartBody>
        <w:p w:rsidR="00C23283" w:rsidRDefault="00C23283">
          <w:pPr>
            <w:pStyle w:val="E5B85B4797F14928AA571D03EB15B9CC"/>
          </w:pPr>
          <w:r>
            <w:t xml:space="preserve"> </w:t>
          </w:r>
        </w:p>
      </w:docPartBody>
    </w:docPart>
    <w:docPart>
      <w:docPartPr>
        <w:name w:val="C600F30855EE4311A9487F888A199954"/>
        <w:category>
          <w:name w:val="Allmänt"/>
          <w:gallery w:val="placeholder"/>
        </w:category>
        <w:types>
          <w:type w:val="bbPlcHdr"/>
        </w:types>
        <w:behaviors>
          <w:behavior w:val="content"/>
        </w:behaviors>
        <w:guid w:val="{F3AC9CEF-CA36-43EF-AB6D-B0EA1AEF868D}"/>
      </w:docPartPr>
      <w:docPartBody>
        <w:p w:rsidR="00392559" w:rsidRDefault="00392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83"/>
    <w:rsid w:val="00392559"/>
    <w:rsid w:val="00C23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40F0DBD7C14EE2A38A1E9B064A638A">
    <w:name w:val="D540F0DBD7C14EE2A38A1E9B064A638A"/>
  </w:style>
  <w:style w:type="paragraph" w:customStyle="1" w:styleId="DBADFEE8609E4871B4929F0342C3CC7A">
    <w:name w:val="DBADFEE8609E4871B4929F0342C3CC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3F3C6901F94364924CBE68BCEB4B03">
    <w:name w:val="613F3C6901F94364924CBE68BCEB4B03"/>
  </w:style>
  <w:style w:type="paragraph" w:customStyle="1" w:styleId="C44F718948614E069055A0B199CE6401">
    <w:name w:val="C44F718948614E069055A0B199CE6401"/>
  </w:style>
  <w:style w:type="paragraph" w:customStyle="1" w:styleId="C1C71DF9531C4F14805776D7D5E5BB2A">
    <w:name w:val="C1C71DF9531C4F14805776D7D5E5BB2A"/>
  </w:style>
  <w:style w:type="paragraph" w:customStyle="1" w:styleId="C9226926385049ECADA3DDAB4792D6CE">
    <w:name w:val="C9226926385049ECADA3DDAB4792D6CE"/>
  </w:style>
  <w:style w:type="paragraph" w:customStyle="1" w:styleId="4C4EF89D1CE2426A8DD1F35A5C2FFE98">
    <w:name w:val="4C4EF89D1CE2426A8DD1F35A5C2FFE98"/>
  </w:style>
  <w:style w:type="paragraph" w:customStyle="1" w:styleId="E5B85B4797F14928AA571D03EB15B9CC">
    <w:name w:val="E5B85B4797F14928AA571D03EB15B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27C02-7E6D-4821-98A8-5DE99F69F690}"/>
</file>

<file path=customXml/itemProps2.xml><?xml version="1.0" encoding="utf-8"?>
<ds:datastoreItem xmlns:ds="http://schemas.openxmlformats.org/officeDocument/2006/customXml" ds:itemID="{86C6CA12-EB00-4B1A-9F0D-CE8549A79027}"/>
</file>

<file path=customXml/itemProps3.xml><?xml version="1.0" encoding="utf-8"?>
<ds:datastoreItem xmlns:ds="http://schemas.openxmlformats.org/officeDocument/2006/customXml" ds:itemID="{47472AE7-6E81-41D7-A43C-038900C789E9}"/>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1045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MP2306 Obligatorisk arbetslöshetsförsäkring</vt:lpstr>
      <vt:lpstr>
      </vt:lpstr>
    </vt:vector>
  </TitlesOfParts>
  <Company>Sveriges riksdag</Company>
  <LinksUpToDate>false</LinksUpToDate>
  <CharactersWithSpaces>1224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