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27B" w:rsidRPr="001F2EF4" w:rsidRDefault="00C8427B">
      <w:pPr>
        <w:pStyle w:val="Frslagsrubrik"/>
      </w:pPr>
      <w:r w:rsidRPr="001F2EF4">
        <w:t>Förslag till riksdagsbeslut</w:t>
      </w:r>
    </w:p>
    <w:p w:rsidR="00C8427B" w:rsidRPr="001F2EF4" w:rsidRDefault="00C8427B">
      <w:pPr>
        <w:pStyle w:val="Hemstlatt"/>
      </w:pPr>
      <w:r w:rsidRPr="001F2EF4">
        <w:t>Riksdagen tillkännager för regeringen som sin mening vad som anförs i motionen om</w:t>
      </w:r>
      <w:r w:rsidRPr="001F2EF4">
        <w:rPr>
          <w:color w:val="000000"/>
          <w:szCs w:val="16"/>
        </w:rPr>
        <w:t xml:space="preserve"> åtgärder för att förbättra folkhä</w:t>
      </w:r>
      <w:r w:rsidRPr="001F2EF4">
        <w:rPr>
          <w:color w:val="000000"/>
          <w:szCs w:val="16"/>
        </w:rPr>
        <w:t>l</w:t>
      </w:r>
      <w:r w:rsidRPr="001F2EF4">
        <w:rPr>
          <w:color w:val="000000"/>
          <w:szCs w:val="16"/>
        </w:rPr>
        <w:t>san.</w:t>
      </w:r>
    </w:p>
    <w:p w:rsidR="00C8427B" w:rsidRPr="001F2EF4" w:rsidRDefault="00C8427B">
      <w:pPr>
        <w:pStyle w:val="Rubrik1"/>
      </w:pPr>
      <w:r w:rsidRPr="001F2EF4">
        <w:t>Motivering</w:t>
      </w:r>
    </w:p>
    <w:p w:rsidR="00C8427B" w:rsidRPr="001F2EF4" w:rsidRDefault="00C8427B">
      <w:r w:rsidRPr="001F2EF4">
        <w:t>Ett framgångsrikt folkhälsoarbete bygger på ett gemensamt ansvarstagande mellan individen och samhället. Individens möjligheter att göra hälsofrä</w:t>
      </w:r>
      <w:r w:rsidRPr="001F2EF4">
        <w:t>m</w:t>
      </w:r>
      <w:r w:rsidRPr="001F2EF4">
        <w:t>jande val ska stödjas av samhället. Men vi socialdemokrater anser samtidigt att folkhälsoarbetet och kopplingen till att minska klyftorna i samhället måste tydliggöras. De stora hälsoskillnaderna i Sverige är djupt orättvisa och e</w:t>
      </w:r>
      <w:r w:rsidRPr="001F2EF4">
        <w:t>x</w:t>
      </w:r>
      <w:r w:rsidRPr="001F2EF4">
        <w:t>tremt kostsamma för samhället.</w:t>
      </w:r>
    </w:p>
    <w:p w:rsidR="00C8427B" w:rsidRPr="001F2EF4" w:rsidRDefault="00C8427B">
      <w:pPr>
        <w:pStyle w:val="Normaltindrag"/>
      </w:pPr>
      <w:r w:rsidRPr="001F2EF4">
        <w:t>Människors hälsotillstånd påverkas inte bara av individuella levnadsvanor utan också av samhälleliga faktorer. Det finns stora hälsoskillnader mellan individer och mellan olika delar av landet. Mäns och kvinnors hälsotillstånd och livschanser har et</w:t>
      </w:r>
      <w:r w:rsidRPr="001F2EF4">
        <w:t>t tydligt socioekonomiskt mönster där rika, välutbildade människor och yrken med hög status har ett markant försprång. Eftersom den ojämna fördelningen av hälsa i princip kan påverkas genom politiska beslut är ojämlikhet i hälsa mellan olika socioek</w:t>
      </w:r>
      <w:r w:rsidRPr="001F2EF4">
        <w:t>o</w:t>
      </w:r>
      <w:r w:rsidRPr="001F2EF4">
        <w:t xml:space="preserve">nomiska grupper en av de största utmaningarna på hälsoområdet. Minskade sociala och ekonomiska klyftor är det mest verkningsfulla medlet för en bättre folkhälsa. </w:t>
      </w:r>
    </w:p>
    <w:p w:rsidR="00C8427B" w:rsidRPr="001F2EF4" w:rsidRDefault="00C8427B">
      <w:pPr>
        <w:pStyle w:val="Normaltindrag"/>
      </w:pPr>
      <w:r w:rsidRPr="001F2EF4">
        <w:t xml:space="preserve">Det betyder att den ekonomiska politiken ska verka utjämnande samtidigt som det görs satsningar på </w:t>
      </w:r>
      <w:r w:rsidRPr="001F2EF4">
        <w:t>arbete, bra utbildning för alla, integr</w:t>
      </w:r>
      <w:r w:rsidRPr="001F2EF4">
        <w:t>a</w:t>
      </w:r>
      <w:r w:rsidRPr="001F2EF4">
        <w:t>tion och värnandet av den generella välfärden. Vi föreslår att regeringen til</w:t>
      </w:r>
      <w:r w:rsidRPr="001F2EF4">
        <w:t>l</w:t>
      </w:r>
      <w:r w:rsidRPr="001F2EF4">
        <w:t>sätter en kommission för jämlik hälsa. Uppdraget ska vara att identifiera oa</w:t>
      </w:r>
      <w:r w:rsidRPr="001F2EF4">
        <w:t>c</w:t>
      </w:r>
      <w:r w:rsidRPr="001F2EF4">
        <w:t>ceptabla förhållanden som leder fram till skillnader i befolkningens hälsa samt ta fram förslag på hur vi kan minska hälsoklyftorna. Uppdragets omfat</w:t>
      </w:r>
      <w:r w:rsidRPr="001F2EF4">
        <w:t>t</w:t>
      </w:r>
      <w:r w:rsidRPr="001F2EF4">
        <w:t>ning ska vara brett. Det kan handla om att studera ojämlika förhållanden i vården som leder till kortare livslängd ber</w:t>
      </w:r>
      <w:r w:rsidRPr="001F2EF4">
        <w:t>o</w:t>
      </w:r>
      <w:r w:rsidRPr="001F2EF4">
        <w:t xml:space="preserve">ende på var i landet man bor. Men det kan också </w:t>
      </w:r>
      <w:r w:rsidRPr="001F2EF4">
        <w:lastRenderedPageBreak/>
        <w:t>handla om att granska den ekonomiska politiken och hur den påverkar männ</w:t>
      </w:r>
      <w:r w:rsidRPr="001F2EF4">
        <w:t>i</w:t>
      </w:r>
      <w:r w:rsidRPr="001F2EF4">
        <w:t>skors livschanser och mö</w:t>
      </w:r>
      <w:r w:rsidRPr="001F2EF4">
        <w:t>j</w:t>
      </w:r>
      <w:r w:rsidRPr="001F2EF4">
        <w:t xml:space="preserve">ligheten till en bättre hälsa. Hälso- och sjukvården har en viktig roll när det gäller individuellt förebyggande och hälsofrämjande arbete. </w:t>
      </w:r>
    </w:p>
    <w:p w:rsidR="00C8427B" w:rsidRPr="001F2EF4" w:rsidRDefault="00C8427B">
      <w:pPr>
        <w:pStyle w:val="Normaltindrag"/>
      </w:pPr>
      <w:r w:rsidRPr="001F2EF4">
        <w:t>Vi vill ha ett tydligt ansvar med visioner för hälso- och sjukvården i arbetet med förbättrad folkhälsa. För att arbetet i större u</w:t>
      </w:r>
      <w:r w:rsidRPr="001F2EF4">
        <w:t>t</w:t>
      </w:r>
      <w:r w:rsidRPr="001F2EF4">
        <w:t>sträckning ska utgå från befintlig kunskap och evidens på området bör nationella riktlinjer utarb</w:t>
      </w:r>
      <w:r w:rsidRPr="001F2EF4">
        <w:t>e</w:t>
      </w:r>
      <w:r w:rsidRPr="001F2EF4">
        <w:t>tas inom detta område. Vårdpersonalen ska ha tillgång till effektiva verktyg i form av strukturerade program för hur man tillsa</w:t>
      </w:r>
      <w:r w:rsidRPr="001F2EF4">
        <w:t>m</w:t>
      </w:r>
      <w:r w:rsidRPr="001F2EF4">
        <w:t xml:space="preserve">mans med patienten gemensamt kan ta sig an livsstilsproblem såsom övervikt, rökning, missbruk eller brist på motion. </w:t>
      </w:r>
    </w:p>
    <w:p w:rsidR="00C8427B" w:rsidRPr="001F2EF4" w:rsidRDefault="00C8427B">
      <w:pPr>
        <w:pStyle w:val="Normaltindrag"/>
      </w:pPr>
      <w:r w:rsidRPr="001F2EF4">
        <w:t>Idrotten bidrar till folkhälsa, dem</w:t>
      </w:r>
      <w:r w:rsidRPr="001F2EF4">
        <w:t>o</w:t>
      </w:r>
      <w:r w:rsidRPr="001F2EF4">
        <w:t>krati och integration för människor i alla åldrar i hela Sverige. När vi säger idrott för alla, på lika villkor menar vi g</w:t>
      </w:r>
      <w:r w:rsidRPr="001F2EF4">
        <w:t>i</w:t>
      </w:r>
      <w:r w:rsidRPr="001F2EF4">
        <w:t>vetvis även barn och ungdomar med särskilda behov och oberoende av kön, bakgrund och etnicitet. Det är viktigt att det utvecklas ett större utbud av idrotts- och motionsaktiviteter som vänder sig till de grupper som i liten u</w:t>
      </w:r>
      <w:r w:rsidRPr="001F2EF4">
        <w:t>t</w:t>
      </w:r>
      <w:r w:rsidRPr="001F2EF4">
        <w:t xml:space="preserve">sträckning deltar i det utbud som finns idag. </w:t>
      </w:r>
    </w:p>
    <w:p w:rsidR="00C8427B" w:rsidRPr="001F2EF4" w:rsidRDefault="00C8427B">
      <w:pPr>
        <w:pStyle w:val="Normaltindrag"/>
      </w:pPr>
      <w:r w:rsidRPr="001F2EF4">
        <w:t>Till sist menar vi också att folkhälsoarbete riktat mot äldre bör vara en pr</w:t>
      </w:r>
      <w:r w:rsidRPr="001F2EF4">
        <w:t>i</w:t>
      </w:r>
      <w:r w:rsidRPr="001F2EF4">
        <w:t>oriterad fråga. Förebyggande arb</w:t>
      </w:r>
      <w:r w:rsidRPr="001F2EF4">
        <w:t>e</w:t>
      </w:r>
      <w:r w:rsidRPr="001F2EF4">
        <w:t>te främjar folkhälsan och livskvaliteten och kan skjuta upp vård- och omsorgsbehov – vilket är viktigt både ur ett mäns</w:t>
      </w:r>
      <w:r w:rsidRPr="001F2EF4">
        <w:t>k</w:t>
      </w:r>
      <w:r w:rsidRPr="001F2EF4">
        <w:t>ligt och ur ett samhällsek</w:t>
      </w:r>
      <w:r w:rsidRPr="001F2EF4">
        <w:t>o</w:t>
      </w:r>
      <w:r w:rsidRPr="001F2EF4">
        <w:t>nomiskt perspektiv. Äldre ska ha förutsättningar att leva ett aktivt liv tillsa</w:t>
      </w:r>
      <w:r w:rsidRPr="001F2EF4">
        <w:t>m</w:t>
      </w:r>
      <w:r w:rsidRPr="001F2EF4">
        <w:t>mans med andra. Effekten av hälsosam kost och motion är stor även bland äldre och kan motverka depressioner och förebygga fallolyckor och frakturer.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EF4">
        <w:trPr>
          <w:cantSplit/>
        </w:trPr>
        <w:tc>
          <w:tcPr>
            <w:tcW w:w="3046" w:type="dxa"/>
          </w:tcPr>
          <w:p w:rsidR="00C8427B" w:rsidRPr="001F2EF4" w:rsidRDefault="00C8427B">
            <w:pPr>
              <w:pStyle w:val="UnderskriftDatum"/>
              <w:spacing w:before="240"/>
            </w:pPr>
            <w:r w:rsidRPr="001F2EF4">
              <w:t>Stockholm den 3 oktober 2011</w:t>
            </w:r>
          </w:p>
        </w:tc>
        <w:tc>
          <w:tcPr>
            <w:tcW w:w="3047" w:type="dxa"/>
          </w:tcPr>
          <w:p w:rsidR="00C8427B" w:rsidRPr="001F2EF4" w:rsidRDefault="00C8427B">
            <w:pPr>
              <w:pStyle w:val="Underskrifter"/>
              <w:spacing w:before="240"/>
            </w:pPr>
          </w:p>
        </w:tc>
      </w:tr>
      <w:tr w:rsidR="00000000" w:rsidRPr="001F2EF4">
        <w:trPr>
          <w:cantSplit/>
        </w:trPr>
        <w:tc>
          <w:tcPr>
            <w:tcW w:w="3046" w:type="dxa"/>
          </w:tcPr>
          <w:p w:rsidR="00C8427B" w:rsidRPr="001F2EF4" w:rsidRDefault="00C8427B">
            <w:pPr>
              <w:pStyle w:val="Underskrifter"/>
            </w:pPr>
            <w:r w:rsidRPr="001F2EF4">
              <w:t>Matilda Ernkrans (S)</w:t>
            </w:r>
          </w:p>
        </w:tc>
        <w:tc>
          <w:tcPr>
            <w:tcW w:w="3046" w:type="dxa"/>
          </w:tcPr>
          <w:p w:rsidR="00C8427B" w:rsidRPr="001F2EF4" w:rsidRDefault="00C8427B">
            <w:pPr>
              <w:pStyle w:val="Underskrifter"/>
            </w:pPr>
            <w:r w:rsidRPr="001F2EF4">
              <w:t>Eva-Lena Jansson (S)</w:t>
            </w:r>
          </w:p>
        </w:tc>
      </w:tr>
    </w:tbl>
    <w:p w:rsidR="00C8427B" w:rsidRPr="001F2EF4" w:rsidRDefault="00C8427B">
      <w:pPr>
        <w:pStyle w:val="Normaltindrag"/>
      </w:pPr>
    </w:p>
    <w:sectPr w:rsidR="00C8427B" w:rsidRPr="001F2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27B" w:rsidRPr="001F2EF4" w:rsidRDefault="00C8427B">
      <w:r w:rsidRPr="001F2EF4">
        <w:separator/>
      </w:r>
    </w:p>
  </w:endnote>
  <w:endnote w:type="continuationSeparator" w:id="0">
    <w:p w:rsidR="00C8427B" w:rsidRPr="001F2EF4" w:rsidRDefault="00C8427B">
      <w:r w:rsidRPr="001F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1F2EF4">
    <w:pPr>
      <w:pStyle w:val="Sidfot"/>
    </w:pPr>
    <w:r w:rsidRPr="001F2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412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7B" w:rsidRDefault="00C84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427B" w:rsidRDefault="00C84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1F2EF4">
    <w:pPr>
      <w:pStyle w:val="Sidfot"/>
    </w:pPr>
    <w:r w:rsidRPr="001F2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02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7B" w:rsidRDefault="00C842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427B" w:rsidRDefault="00C842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1F2EF4">
    <w:pPr>
      <w:pStyle w:val="Sidfot"/>
    </w:pPr>
    <w:r w:rsidRPr="001F2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19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7B" w:rsidRDefault="00C84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427B" w:rsidRDefault="00C84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27B" w:rsidRPr="001F2EF4" w:rsidRDefault="00C8427B">
      <w:r w:rsidRPr="001F2EF4">
        <w:separator/>
      </w:r>
    </w:p>
  </w:footnote>
  <w:footnote w:type="continuationSeparator" w:id="0">
    <w:p w:rsidR="00C8427B" w:rsidRPr="001F2EF4" w:rsidRDefault="00C8427B">
      <w:r w:rsidRPr="001F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1F2EF4">
    <w:pPr>
      <w:pStyle w:val="Sidhuvud"/>
    </w:pPr>
    <w:r w:rsidRPr="001F2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11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7B" w:rsidRDefault="00C842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427B" w:rsidRDefault="00C842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1F2EF4">
    <w:pPr>
      <w:pStyle w:val="Sidhuvud"/>
    </w:pPr>
    <w:r w:rsidRPr="001F2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029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27B" w:rsidRDefault="00C842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427B" w:rsidRDefault="00C842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7B" w:rsidRPr="001F2EF4" w:rsidRDefault="00C8427B">
    <w:pPr>
      <w:pStyle w:val="FSHNormal"/>
      <w:tabs>
        <w:tab w:val="right" w:pos="5840"/>
      </w:tabs>
    </w:pPr>
    <w:r w:rsidRPr="001F2EF4">
      <w:br/>
    </w:r>
    <w:r w:rsidRPr="001F2EF4">
      <w:fldChar w:fldCharType="begin" w:fldLock="1"/>
    </w:r>
    <w:r w:rsidRPr="001F2EF4">
      <w:instrText xml:space="preserve"> DOCPROPERTY</w:instrText>
    </w:r>
    <w:r w:rsidRPr="001F2EF4">
      <w:rPr>
        <w:sz w:val="18"/>
      </w:rPr>
      <w:instrText xml:space="preserve"> "YearUser" *\charformat </w:instrText>
    </w:r>
    <w:r w:rsidRPr="001F2EF4">
      <w:fldChar w:fldCharType="separate"/>
    </w:r>
    <w:r w:rsidRPr="001F2EF4">
      <w:t>2011/12</w:t>
    </w:r>
    <w:r w:rsidRPr="001F2EF4">
      <w:fldChar w:fldCharType="end"/>
    </w:r>
    <w:r w:rsidRPr="001F2EF4">
      <w:t xml:space="preserve"> </w:t>
    </w:r>
    <w:r w:rsidRPr="001F2EF4">
      <w:tab/>
      <w:t xml:space="preserve">mnr: </w:t>
    </w:r>
    <w:r w:rsidRPr="001F2EF4">
      <w:fldChar w:fldCharType="begin" w:fldLock="1"/>
    </w:r>
    <w:r w:rsidRPr="001F2EF4">
      <w:instrText xml:space="preserve"> DOCPROPERTY</w:instrText>
    </w:r>
    <w:r w:rsidRPr="001F2EF4">
      <w:rPr>
        <w:sz w:val="18"/>
      </w:rPr>
      <w:instrText xml:space="preserve"> "Motionsnummer" *\charformat </w:instrText>
    </w:r>
    <w:r w:rsidRPr="001F2EF4">
      <w:fldChar w:fldCharType="separate"/>
    </w:r>
    <w:r w:rsidRPr="001F2EF4">
      <w:t>So453</w:t>
    </w:r>
    <w:r w:rsidRPr="001F2EF4">
      <w:fldChar w:fldCharType="end"/>
    </w:r>
    <w:r w:rsidRPr="001F2EF4">
      <w:br/>
    </w:r>
    <w:r w:rsidRPr="001F2EF4">
      <w:fldChar w:fldCharType="begin" w:fldLock="1"/>
    </w:r>
    <w:r w:rsidRPr="001F2EF4">
      <w:instrText xml:space="preserve"> DOCPROPERTY</w:instrText>
    </w:r>
    <w:r w:rsidRPr="001F2EF4">
      <w:rPr>
        <w:sz w:val="18"/>
      </w:rPr>
      <w:instrText xml:space="preserve"> "Samling" *\charformat </w:instrText>
    </w:r>
    <w:r w:rsidRPr="001F2EF4">
      <w:fldChar w:fldCharType="end"/>
    </w:r>
    <w:r w:rsidRPr="001F2EF4">
      <w:tab/>
      <w:t xml:space="preserve">pnr: </w:t>
    </w:r>
    <w:r w:rsidRPr="001F2EF4">
      <w:fldChar w:fldCharType="begin" w:fldLock="1"/>
    </w:r>
    <w:r w:rsidRPr="001F2EF4">
      <w:instrText xml:space="preserve"> DOCPROPERTY</w:instrText>
    </w:r>
    <w:r w:rsidRPr="001F2EF4">
      <w:rPr>
        <w:sz w:val="18"/>
      </w:rPr>
      <w:instrText xml:space="preserve"> "Partinummer" *\charformat </w:instrText>
    </w:r>
    <w:r w:rsidRPr="001F2EF4">
      <w:fldChar w:fldCharType="separate"/>
    </w:r>
    <w:r w:rsidRPr="001F2EF4">
      <w:t>S2220</w:t>
    </w:r>
    <w:r w:rsidRPr="001F2EF4">
      <w:fldChar w:fldCharType="end"/>
    </w:r>
  </w:p>
  <w:p w:rsidR="00C8427B" w:rsidRPr="001F2EF4" w:rsidRDefault="00C8427B">
    <w:pPr>
      <w:pStyle w:val="FSHRub1"/>
    </w:pPr>
    <w:r w:rsidRPr="001F2EF4">
      <w:t>Motion till riksdagen</w:t>
    </w:r>
    <w:r w:rsidRPr="001F2EF4">
      <w:br/>
    </w:r>
    <w:r w:rsidRPr="001F2EF4">
      <w:fldChar w:fldCharType="begin" w:fldLock="1"/>
    </w:r>
    <w:r w:rsidRPr="001F2EF4">
      <w:instrText xml:space="preserve"> DOCPROPERTY "YearUser" *\charformat </w:instrText>
    </w:r>
    <w:r w:rsidRPr="001F2EF4">
      <w:fldChar w:fldCharType="separate"/>
    </w:r>
    <w:r w:rsidRPr="001F2EF4">
      <w:t>2011/12</w:t>
    </w:r>
    <w:r w:rsidRPr="001F2EF4">
      <w:fldChar w:fldCharType="end"/>
    </w:r>
    <w:r w:rsidRPr="001F2EF4">
      <w:t>:</w:t>
    </w:r>
    <w:r w:rsidRPr="001F2EF4">
      <w:fldChar w:fldCharType="begin" w:fldLock="1"/>
    </w:r>
    <w:r w:rsidRPr="001F2EF4">
      <w:instrText xml:space="preserve"> DOCPROPERTY "Motionsnummer" *\charformat </w:instrText>
    </w:r>
    <w:r w:rsidRPr="001F2EF4">
      <w:fldChar w:fldCharType="separate"/>
    </w:r>
    <w:r w:rsidRPr="001F2EF4">
      <w:t>So453</w:t>
    </w:r>
    <w:r w:rsidRPr="001F2EF4">
      <w:fldChar w:fldCharType="end"/>
    </w:r>
  </w:p>
  <w:p w:rsidR="00C8427B" w:rsidRPr="001F2EF4" w:rsidRDefault="00C8427B">
    <w:pPr>
      <w:pStyle w:val="FSHNormalS5"/>
    </w:pPr>
    <w:r w:rsidRPr="001F2EF4">
      <w:fldChar w:fldCharType="begin" w:fldLock="1"/>
    </w:r>
    <w:r w:rsidRPr="001F2EF4">
      <w:instrText xml:space="preserve"> DOCPROPERTY "MotionarText" *\charformat </w:instrText>
    </w:r>
    <w:r w:rsidRPr="001F2EF4">
      <w:fldChar w:fldCharType="separate"/>
    </w:r>
    <w:r w:rsidRPr="001F2EF4">
      <w:t>av Matilda Ernkrans och Eva-Lena Jansson (S)</w:t>
    </w:r>
    <w:r w:rsidRPr="001F2EF4">
      <w:fldChar w:fldCharType="end"/>
    </w:r>
    <w:r w:rsidRPr="001F2EF4">
      <w:br/>
    </w:r>
    <w:r w:rsidRPr="001F2EF4">
      <w:fldChar w:fldCharType="begin" w:fldLock="1"/>
    </w:r>
    <w:r w:rsidRPr="001F2EF4">
      <w:instrText xml:space="preserve"> DOCPROPERTY "SvarFrasKort" *\charformat </w:instrText>
    </w:r>
    <w:r w:rsidRPr="001F2EF4">
      <w:fldChar w:fldCharType="end"/>
    </w:r>
  </w:p>
  <w:p w:rsidR="00C8427B" w:rsidRPr="001F2EF4" w:rsidRDefault="00C8427B">
    <w:pPr>
      <w:pStyle w:val="FSHTitel"/>
    </w:pPr>
    <w:r w:rsidRPr="001F2EF4">
      <w:fldChar w:fldCharType="begin" w:fldLock="1"/>
    </w:r>
    <w:r w:rsidRPr="001F2EF4">
      <w:instrText xml:space="preserve"> DOCPROPERTY</w:instrText>
    </w:r>
    <w:r w:rsidRPr="001F2EF4">
      <w:rPr>
        <w:sz w:val="18"/>
      </w:rPr>
      <w:instrText xml:space="preserve"> "RubrikSvar" *\charformat </w:instrText>
    </w:r>
    <w:r w:rsidRPr="001F2EF4">
      <w:fldChar w:fldCharType="separate"/>
    </w:r>
    <w:r w:rsidRPr="001F2EF4">
      <w:t>Den ojämlika folkhälsan</w:t>
    </w:r>
    <w:r w:rsidRPr="001F2EF4">
      <w:fldChar w:fldCharType="end"/>
    </w:r>
  </w:p>
  <w:p w:rsidR="00C8427B" w:rsidRPr="001F2EF4" w:rsidRDefault="00C8427B">
    <w:pPr>
      <w:pStyle w:val="Normal00"/>
    </w:pPr>
  </w:p>
  <w:p w:rsidR="00C8427B" w:rsidRPr="001F2EF4" w:rsidRDefault="00C84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666130">
    <w:abstractNumId w:val="3"/>
  </w:num>
  <w:num w:numId="2" w16cid:durableId="2054034322">
    <w:abstractNumId w:val="2"/>
  </w:num>
  <w:num w:numId="3" w16cid:durableId="37320573">
    <w:abstractNumId w:val="1"/>
  </w:num>
  <w:num w:numId="4" w16cid:durableId="1169717015">
    <w:abstractNumId w:val="0"/>
  </w:num>
  <w:num w:numId="5" w16cid:durableId="70589751">
    <w:abstractNumId w:val="7"/>
  </w:num>
  <w:num w:numId="6" w16cid:durableId="2079285777">
    <w:abstractNumId w:val="6"/>
  </w:num>
  <w:num w:numId="7" w16cid:durableId="2033796134">
    <w:abstractNumId w:val="5"/>
  </w:num>
  <w:num w:numId="8" w16cid:durableId="888108587">
    <w:abstractNumId w:val="4"/>
  </w:num>
  <w:num w:numId="9" w16cid:durableId="556278829">
    <w:abstractNumId w:val="8"/>
  </w:num>
  <w:num w:numId="10" w16cid:durableId="375743538">
    <w:abstractNumId w:val="9"/>
  </w:num>
  <w:num w:numId="11" w16cid:durableId="229922505">
    <w:abstractNumId w:val="10"/>
  </w:num>
  <w:num w:numId="12" w16cid:durableId="648443612">
    <w:abstractNumId w:val="13"/>
  </w:num>
  <w:num w:numId="13" w16cid:durableId="824124571">
    <w:abstractNumId w:val="15"/>
  </w:num>
  <w:num w:numId="14" w16cid:durableId="196355326">
    <w:abstractNumId w:val="16"/>
  </w:num>
  <w:num w:numId="15" w16cid:durableId="1704208784">
    <w:abstractNumId w:val="11"/>
  </w:num>
  <w:num w:numId="16" w16cid:durableId="771241453">
    <w:abstractNumId w:val="18"/>
  </w:num>
  <w:num w:numId="17" w16cid:durableId="282033227">
    <w:abstractNumId w:val="17"/>
  </w:num>
  <w:num w:numId="18" w16cid:durableId="643585249">
    <w:abstractNumId w:val="14"/>
  </w:num>
  <w:num w:numId="19" w16cid:durableId="53621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77C05B1-DB2E-4DCA-8CF7-CDDB8977ADBE},{0116109A-FD56-42D5-8551-9B68938ABFD6}"/>
  </w:docVars>
  <w:rsids>
    <w:rsidRoot w:val="00C057C6"/>
    <w:rsid w:val="001F2EF4"/>
    <w:rsid w:val="00C057C6"/>
    <w:rsid w:val="00C842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AC0B28-AEAE-43B8-937A-E7BA8CE3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3031</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S2220</vt:lpstr>
    </vt:vector>
  </TitlesOfParts>
  <Company>Riksdagen</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S2220</dc:title>
  <dc:subject>S2220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2011-11-29T12:20:00Z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ojämlika folkhälsan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ojämlika folkhälsan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Eva-Lena Jansson (S)</vt:lpwstr>
  </property>
  <property fmtid="{D5CDD505-2E9C-101B-9397-08002B2CF9AE}" pid="26" name="MotionarLista">
    <vt:lpwstr>Ernkrans, Matilda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20112012000000000083000022200069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20112012000000000083000022200069</vt:lpwstr>
  </property>
  <property fmtid="{D5CDD505-2E9C-101B-9397-08002B2CF9AE}" pid="50" name="nummer">
    <vt:lpwstr>453</vt:lpwstr>
  </property>
  <property fmtid="{D5CDD505-2E9C-101B-9397-08002B2CF9AE}" pid="51" name="utskottsbeteckning">
    <vt:lpwstr>So</vt:lpwstr>
  </property>
  <property fmtid="{D5CDD505-2E9C-101B-9397-08002B2CF9AE}" pid="52" name="GlobalUID">
    <vt:lpwstr>{19003178-9723-45BB-92F3-27907DF08553}</vt:lpwstr>
  </property>
  <property fmtid="{D5CDD505-2E9C-101B-9397-08002B2CF9AE}" pid="53" name="Överföringar">
    <vt:i4>0</vt:i4>
  </property>
  <property fmtid="{D5CDD505-2E9C-101B-9397-08002B2CF9AE}" pid="54" name="Checksum">
    <vt:lpwstr>*1006416393568*</vt:lpwstr>
  </property>
  <property fmtid="{D5CDD505-2E9C-101B-9397-08002B2CF9AE}" pid="55" name="skuggnummer">
    <vt:lpwstr>1806</vt:lpwstr>
  </property>
  <property fmtid="{D5CDD505-2E9C-101B-9397-08002B2CF9AE}" pid="56" name="urixVersion">
    <vt:lpwstr>4.5.0.25</vt:lpwstr>
  </property>
  <property fmtid="{D5CDD505-2E9C-101B-9397-08002B2CF9AE}" pid="57" name="urixOrigin">
    <vt:lpwstr>111202 13:02:55.264</vt:lpwstr>
  </property>
  <property fmtid="{D5CDD505-2E9C-101B-9397-08002B2CF9AE}" pid="58" name="urixGuid">
    <vt:lpwstr>{7583E7F7-76A2-4F0E-9957-0D04C0ED2FC5}</vt:lpwstr>
  </property>
</Properties>
</file>