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A2776A98AF74ABE837A464A590E685F"/>
        </w:placeholder>
        <w15:appearance w15:val="hidden"/>
        <w:text/>
      </w:sdtPr>
      <w:sdtEndPr/>
      <w:sdtContent>
        <w:p w:rsidRPr="009B062B" w:rsidR="00AF30DD" w:rsidP="009B062B" w:rsidRDefault="00AF30DD" w14:paraId="058F892B" w14:textId="77777777">
          <w:pPr>
            <w:pStyle w:val="RubrikFrslagTIllRiksdagsbeslut"/>
          </w:pPr>
          <w:r w:rsidRPr="009B062B">
            <w:t>Förslag till riksdagsbeslut</w:t>
          </w:r>
        </w:p>
      </w:sdtContent>
    </w:sdt>
    <w:sdt>
      <w:sdtPr>
        <w:alias w:val="Yrkande 1"/>
        <w:tag w:val="88a8ff63-9825-469c-ad61-2c0ed4491502"/>
        <w:id w:val="1495068412"/>
        <w:lock w:val="sdtLocked"/>
      </w:sdtPr>
      <w:sdtEndPr/>
      <w:sdtContent>
        <w:p w:rsidR="008D57FA" w:rsidP="00EE604D" w:rsidRDefault="00AC333A" w14:paraId="5B1999EB" w14:textId="1C4EF44E">
          <w:pPr>
            <w:pStyle w:val="Frslagstext"/>
            <w:numPr>
              <w:ilvl w:val="0"/>
              <w:numId w:val="0"/>
            </w:numPr>
          </w:pPr>
          <w:r>
            <w:t>Riksdagen avslår proposition 2016/17:166 Privata sjukvårdsförsäkringar inom offentligt finansierad hälso- och sjukvård.</w:t>
          </w:r>
        </w:p>
      </w:sdtContent>
    </w:sdt>
    <w:p w:rsidRPr="009B062B" w:rsidR="00AF30DD" w:rsidP="009B062B" w:rsidRDefault="000156D9" w14:paraId="4B520386" w14:textId="77777777">
      <w:pPr>
        <w:pStyle w:val="Rubrik1"/>
      </w:pPr>
      <w:bookmarkStart w:name="MotionsStart" w:id="0"/>
      <w:bookmarkEnd w:id="0"/>
      <w:r w:rsidRPr="009B062B">
        <w:t>Motivering</w:t>
      </w:r>
    </w:p>
    <w:p w:rsidR="00D25799" w:rsidP="00F70E9A" w:rsidRDefault="008E607F" w14:paraId="4648AE04" w14:textId="74FE06E5">
      <w:pPr>
        <w:pStyle w:val="Normalutanindragellerluft"/>
      </w:pPr>
      <w:r>
        <w:t xml:space="preserve">Under de senaste åren har antalet </w:t>
      </w:r>
      <w:r w:rsidR="001A4EE2">
        <w:t xml:space="preserve">nytecknade </w:t>
      </w:r>
      <w:r>
        <w:t xml:space="preserve">privata sjukvårdsförsäkringar ökat kraftigt. </w:t>
      </w:r>
      <w:r w:rsidR="00F70E9A">
        <w:t>Mellan 2000 och 2015 blev privata sjukvårdsförsäkringar sex gånger vanligare</w:t>
      </w:r>
      <w:r w:rsidR="001A2FD3">
        <w:t>,</w:t>
      </w:r>
      <w:r w:rsidR="00F70E9A">
        <w:t xml:space="preserve"> och i</w:t>
      </w:r>
      <w:r w:rsidR="001A2FD3">
        <w:t xml:space="preserve"> </w:t>
      </w:r>
      <w:r w:rsidR="00F70E9A">
        <w:t xml:space="preserve">dag är det omkring 650 000 personer </w:t>
      </w:r>
      <w:r w:rsidR="001A2FD3">
        <w:t xml:space="preserve">som </w:t>
      </w:r>
      <w:r w:rsidR="00F70E9A">
        <w:t xml:space="preserve">har en sådan försäkring. </w:t>
      </w:r>
      <w:r>
        <w:t xml:space="preserve">Grundorsaken </w:t>
      </w:r>
      <w:r w:rsidR="006D3B38">
        <w:t>bottnar i</w:t>
      </w:r>
      <w:r>
        <w:t xml:space="preserve"> att svensk hälso- och sjukvård i alltför hög grad präglas av långa köer och bristande tillgänglighet. En viktig uppgift för politiken är därför att underlätta för fler utförare inom den offentligt finansierade vården, med vårdval och fri etablering. </w:t>
      </w:r>
    </w:p>
    <w:p w:rsidRPr="001A2FD3" w:rsidR="008E607F" w:rsidP="001A2FD3" w:rsidRDefault="001A4EE2" w14:paraId="14CD73DD" w14:textId="77777777">
      <w:r w:rsidRPr="001A2FD3">
        <w:t xml:space="preserve">Regeringens proposition 2016/17:166 syftar till att införa begränsningar vad gäller privata sjukvårdsförsäkringar inom offentligt finansierad hälso- </w:t>
      </w:r>
      <w:r w:rsidRPr="001A2FD3">
        <w:lastRenderedPageBreak/>
        <w:t>och sjukvård. Propositionens förslag är på många</w:t>
      </w:r>
      <w:r w:rsidRPr="001A2FD3" w:rsidR="005546E2">
        <w:t xml:space="preserve"> sätt ett slag i luften och går inte</w:t>
      </w:r>
      <w:r w:rsidRPr="001A2FD3" w:rsidR="00666FCA">
        <w:t xml:space="preserve"> till botten med det som orsakat</w:t>
      </w:r>
      <w:r w:rsidRPr="001A2FD3" w:rsidR="005546E2">
        <w:t xml:space="preserve"> ökningen av privata försäkringslösningar i vården, </w:t>
      </w:r>
      <w:r w:rsidRPr="001A2FD3" w:rsidR="00666FCA">
        <w:t>nämligen</w:t>
      </w:r>
      <w:r w:rsidRPr="001A2FD3" w:rsidR="005546E2">
        <w:t xml:space="preserve"> långa vårdköer. Förslagen </w:t>
      </w:r>
      <w:r w:rsidRPr="001A2FD3" w:rsidR="008E607F">
        <w:t>riskerar</w:t>
      </w:r>
      <w:r w:rsidRPr="001A2FD3" w:rsidR="005546E2">
        <w:t xml:space="preserve"> tvärtom </w:t>
      </w:r>
      <w:r w:rsidRPr="001A2FD3" w:rsidR="008E607F">
        <w:t xml:space="preserve">att förvärra kösituationen ytterligare. </w:t>
      </w:r>
    </w:p>
    <w:p w:rsidRPr="001A2FD3" w:rsidR="006A168D" w:rsidP="001A2FD3" w:rsidRDefault="005546E2" w14:paraId="1B0D9FDB" w14:textId="027A5C8A">
      <w:r w:rsidRPr="001A2FD3">
        <w:t xml:space="preserve">Delar av regeringens proposition utgörs av </w:t>
      </w:r>
      <w:r w:rsidRPr="001A2FD3" w:rsidR="00114033">
        <w:t>ett flertal</w:t>
      </w:r>
      <w:r w:rsidRPr="001A2FD3">
        <w:t xml:space="preserve"> dåligt </w:t>
      </w:r>
      <w:r w:rsidRPr="001A2FD3" w:rsidR="00A42623">
        <w:t xml:space="preserve">underbyggda och undermåligt utredda förslag, som </w:t>
      </w:r>
      <w:r w:rsidRPr="001A2FD3">
        <w:t>i slutändan kan</w:t>
      </w:r>
      <w:r w:rsidRPr="001A2FD3" w:rsidR="00A42623">
        <w:t xml:space="preserve"> leda till negativa konsekvenser för patienterna. </w:t>
      </w:r>
      <w:r w:rsidRPr="001A2FD3" w:rsidR="008F597B">
        <w:t>Idén</w:t>
      </w:r>
      <w:r w:rsidRPr="001A2FD3" w:rsidR="00A42623">
        <w:t xml:space="preserve"> om att en privat sjukvårdsförsäkring inte ska kunna ge förtur </w:t>
      </w:r>
      <w:r w:rsidRPr="001A2FD3" w:rsidR="004E74DF">
        <w:t xml:space="preserve">bygger för det första på en i grunden felaktig premiss. Det är inte möjligt att med hjälp av en sjukvårdsförsäkring gå före i vårdkön, eftersom offentligt finansierad vård och privat finansierad vård tillhör separata köer. </w:t>
      </w:r>
      <w:r w:rsidRPr="001A2FD3" w:rsidR="00F44287">
        <w:t>Redan i</w:t>
      </w:r>
      <w:r w:rsidR="001A2FD3">
        <w:t xml:space="preserve"> dag reglerar h</w:t>
      </w:r>
      <w:r w:rsidRPr="001A2FD3" w:rsidR="00F44287">
        <w:t xml:space="preserve">älso- och sjukvårdslagen att privata vårdgivare först tar emot patienter i enlighet med de avtal de har med landstingen. Patienter som har sjukvårdsförsäkring tas emot i mån av eventuellt utrymme utöver de med landstingen avtalade volymerna.  </w:t>
      </w:r>
    </w:p>
    <w:p w:rsidRPr="001A2FD3" w:rsidR="00A42623" w:rsidP="001A2FD3" w:rsidRDefault="004E74DF" w14:paraId="2A8F85C0" w14:textId="2B3CDD0C">
      <w:r w:rsidRPr="001A2FD3">
        <w:t xml:space="preserve">Vård efter behov är en viktig princip som är vägledande för all hälso- och sjukvård. Dock </w:t>
      </w:r>
      <w:r w:rsidRPr="001A2FD3" w:rsidR="005E0ED9">
        <w:t>saknas inte sällan</w:t>
      </w:r>
      <w:r w:rsidRPr="001A2FD3">
        <w:t xml:space="preserve"> indikatorer för att mäta och rangordna behoven hos</w:t>
      </w:r>
      <w:r w:rsidRPr="001A2FD3" w:rsidR="00A42623">
        <w:t xml:space="preserve"> patienter som </w:t>
      </w:r>
      <w:r w:rsidRPr="001A2FD3">
        <w:t>står i en vårdkö</w:t>
      </w:r>
      <w:r w:rsidRPr="001A2FD3" w:rsidR="00A42623">
        <w:t xml:space="preserve">. </w:t>
      </w:r>
      <w:r w:rsidRPr="001A2FD3">
        <w:t>Detta gör att det</w:t>
      </w:r>
      <w:r w:rsidRPr="001A2FD3" w:rsidR="005E0ED9">
        <w:t xml:space="preserve"> inte alltid </w:t>
      </w:r>
      <w:r w:rsidRPr="001A2FD3" w:rsidR="005E0ED9">
        <w:lastRenderedPageBreak/>
        <w:t xml:space="preserve">finns </w:t>
      </w:r>
      <w:r w:rsidRPr="001A2FD3">
        <w:t>förutsättningar för att prioritera</w:t>
      </w:r>
      <w:r w:rsidRPr="001A2FD3" w:rsidR="001B69D8">
        <w:t xml:space="preserve"> </w:t>
      </w:r>
      <w:r w:rsidRPr="001A2FD3" w:rsidR="00A42623">
        <w:t xml:space="preserve">patienter </w:t>
      </w:r>
      <w:r w:rsidRPr="001A2FD3">
        <w:t>på ett sätt som krävs utifrån propositionens förslag</w:t>
      </w:r>
      <w:r w:rsidRPr="001A2FD3" w:rsidR="005E0ED9">
        <w:t xml:space="preserve">, </w:t>
      </w:r>
      <w:r w:rsidRPr="001A2FD3">
        <w:t>vilket riskerar</w:t>
      </w:r>
      <w:r w:rsidRPr="001A2FD3" w:rsidR="00A42623">
        <w:t xml:space="preserve"> att leda till godtycklighet där patienten kommer i kläm. </w:t>
      </w:r>
    </w:p>
    <w:p w:rsidRPr="001A2FD3" w:rsidR="004E74DF" w:rsidP="001A2FD3" w:rsidRDefault="004E74DF" w14:paraId="41EAA075" w14:textId="1E7AE368">
      <w:r w:rsidRPr="001A2FD3">
        <w:t xml:space="preserve">De förslag som lyfts i propositionen kan även få negativa konsekvenser för tillgängligheten i </w:t>
      </w:r>
      <w:r w:rsidRPr="001A2FD3" w:rsidR="008E607F">
        <w:t xml:space="preserve">den offentliga </w:t>
      </w:r>
      <w:r w:rsidRPr="001A2FD3">
        <w:t>hälso- och sjukvården</w:t>
      </w:r>
      <w:r w:rsidRPr="001A2FD3" w:rsidR="008E607F">
        <w:t>. Det osäkra underlag so</w:t>
      </w:r>
      <w:r w:rsidR="001A2FD3">
        <w:t>m regeringens förslag bygger på</w:t>
      </w:r>
      <w:r w:rsidRPr="001A2FD3" w:rsidR="008E607F">
        <w:t xml:space="preserve"> gör att det </w:t>
      </w:r>
      <w:r w:rsidRPr="001A2FD3">
        <w:t>finns en r</w:t>
      </w:r>
      <w:r w:rsidRPr="001A2FD3" w:rsidR="00614E69">
        <w:t xml:space="preserve">isk att de utförare som verkar </w:t>
      </w:r>
      <w:r w:rsidR="001A2FD3">
        <w:t>inom både den offentligt</w:t>
      </w:r>
      <w:r w:rsidRPr="001A2FD3">
        <w:t xml:space="preserve"> och </w:t>
      </w:r>
      <w:r w:rsidR="001A2FD3">
        <w:t xml:space="preserve">den </w:t>
      </w:r>
      <w:r w:rsidRPr="001A2FD3">
        <w:t>privat finansierade vården</w:t>
      </w:r>
      <w:r w:rsidRPr="001A2FD3" w:rsidR="008E607F">
        <w:t xml:space="preserve"> kan välja att</w:t>
      </w:r>
      <w:r w:rsidRPr="001A2FD3">
        <w:t xml:space="preserve"> </w:t>
      </w:r>
      <w:r w:rsidRPr="001A2FD3" w:rsidR="008E607F">
        <w:t>gå över till att utföra enbart privat finansierad vård. Färre utför</w:t>
      </w:r>
      <w:r w:rsidRPr="001A2FD3" w:rsidR="00713B81">
        <w:t xml:space="preserve">are inom den offentliga vården kan i sin tur </w:t>
      </w:r>
      <w:r w:rsidRPr="001A2FD3" w:rsidR="008E607F">
        <w:t xml:space="preserve">leda till sämre tillgänglighet och att fler tecknar privata sjukvårdsförsäkringar. </w:t>
      </w:r>
    </w:p>
    <w:p w:rsidRPr="001A2FD3" w:rsidR="006A168D" w:rsidP="001A2FD3" w:rsidRDefault="00CB173B" w14:paraId="5293E9CB" w14:textId="5252DFE9">
      <w:r w:rsidRPr="001A2FD3">
        <w:t xml:space="preserve">Flera remissinstanser såsom Statskontoret </w:t>
      </w:r>
      <w:r w:rsidR="001A2FD3">
        <w:t>och Myndigheten för vård- och omsorgsanalys</w:t>
      </w:r>
      <w:r w:rsidRPr="001A2FD3" w:rsidR="00A93F2C">
        <w:t xml:space="preserve"> ställer sig kritiska till </w:t>
      </w:r>
      <w:r w:rsidRPr="001A2FD3">
        <w:t xml:space="preserve">förslagen </w:t>
      </w:r>
      <w:r w:rsidR="001A2FD3">
        <w:t>i propositionen och pekar bl.a.</w:t>
      </w:r>
      <w:r w:rsidRPr="001A2FD3">
        <w:t xml:space="preserve"> på samma brister som lyfts ovan. Den mest anmärkningsvärda kritiken kommer dock från Lagrådet, som yttrar sig enligt följande:</w:t>
      </w:r>
    </w:p>
    <w:p w:rsidRPr="001A2FD3" w:rsidR="006A168D" w:rsidP="001A2FD3" w:rsidRDefault="006A168D" w14:paraId="4731C34D" w14:textId="50F778E1">
      <w:pPr>
        <w:pStyle w:val="Citat"/>
      </w:pPr>
      <w:r w:rsidRPr="001A2FD3">
        <w:t xml:space="preserve">Det har alltså inte visats att lagstiftningen behövs. Inte heller har det klarlagts att den skulle få konsekvenser som gynnar de patienter som </w:t>
      </w:r>
      <w:r w:rsidRPr="001A2FD3">
        <w:lastRenderedPageBreak/>
        <w:t>riskerar att missgynnas på grund av privata sjukvårdsförsäkringar. Vidare framgår inte hur de föreslagna bestämmelserna skulle kunna utvärderas. Lagrådet kan mot den bakgrunden inte tillstyrka att förslaget genomförs, särskilt som det sägs vara endast ett förtyd</w:t>
      </w:r>
      <w:r w:rsidRPr="001A2FD3" w:rsidR="001A2FD3">
        <w:t>ligande av vad som redan gäller</w:t>
      </w:r>
      <w:r w:rsidRPr="001A2FD3">
        <w:t>.</w:t>
      </w:r>
    </w:p>
    <w:p w:rsidR="004E74DF" w:rsidP="004E74DF" w:rsidRDefault="00914193" w14:paraId="318F5190" w14:textId="40E52CA6">
      <w:pPr>
        <w:pStyle w:val="Normalutanindragellerluft"/>
      </w:pPr>
      <w:r>
        <w:t xml:space="preserve">Sammanfattningsvis ter sig regeringens proposition mer som en ideologisk produkt än ett genomarbetat lagförslag som riksdagen kan fatta beslut om. </w:t>
      </w:r>
      <w:r w:rsidR="00713B81">
        <w:t>Dåligt utredda</w:t>
      </w:r>
      <w:r>
        <w:t xml:space="preserve"> förslag som bygger på felaktiga utgångspunkter gagnar vare sig vården eller patienterna. I</w:t>
      </w:r>
      <w:r w:rsidR="001A2FD3">
        <w:t xml:space="preserve"> </w:t>
      </w:r>
      <w:r>
        <w:t xml:space="preserve">stället borde regeringen lägga kraft på att lösa de verkliga utmaningarna som hälso- och sjukvården står inför. </w:t>
      </w:r>
    </w:p>
    <w:p w:rsidRPr="00093F48" w:rsidR="00093F48" w:rsidP="00093F48" w:rsidRDefault="00093F48" w14:paraId="785CDDDE" w14:textId="77777777">
      <w:pPr>
        <w:pStyle w:val="Normalutanindragellerluft"/>
      </w:pPr>
      <w:bookmarkStart w:name="_GoBack" w:id="1"/>
      <w:bookmarkEnd w:id="1"/>
    </w:p>
    <w:sdt>
      <w:sdtPr>
        <w:alias w:val="CC_Underskrifter"/>
        <w:tag w:val="CC_Underskrifter"/>
        <w:id w:val="583496634"/>
        <w:lock w:val="sdtContentLocked"/>
        <w:placeholder>
          <w:docPart w:val="75592DE622C6435380C7CCCEA6E4EE33"/>
        </w:placeholder>
        <w15:appearance w15:val="hidden"/>
      </w:sdtPr>
      <w:sdtEndPr/>
      <w:sdtContent>
        <w:p w:rsidR="004801AC" w:rsidP="00F27C01" w:rsidRDefault="001A2FD3" w14:paraId="1DB873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Anders W Jonsson (C)</w:t>
            </w:r>
          </w:p>
        </w:tc>
        <w:tc>
          <w:tcPr>
            <w:tcW w:w="50" w:type="pct"/>
            <w:vAlign w:val="bottom"/>
          </w:tcPr>
          <w:p>
            <w:pPr>
              <w:pStyle w:val="Underskrifter"/>
            </w:pPr>
            <w:r>
              <w:t>Cecilia Widegren (M)</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E41818" w:rsidRDefault="00E41818" w14:paraId="070F02DE" w14:textId="77777777"/>
    <w:sectPr w:rsidR="00E418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6F4F2" w14:textId="77777777" w:rsidR="004A59FB" w:rsidRDefault="004A59FB" w:rsidP="000C1CAD">
      <w:pPr>
        <w:spacing w:line="240" w:lineRule="auto"/>
      </w:pPr>
      <w:r>
        <w:separator/>
      </w:r>
    </w:p>
  </w:endnote>
  <w:endnote w:type="continuationSeparator" w:id="0">
    <w:p w14:paraId="377FBD42" w14:textId="77777777" w:rsidR="004A59FB" w:rsidRDefault="004A5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64A3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A8EC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FD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94762" w14:textId="77777777" w:rsidR="004A59FB" w:rsidRDefault="004A59FB" w:rsidP="000C1CAD">
      <w:pPr>
        <w:spacing w:line="240" w:lineRule="auto"/>
      </w:pPr>
      <w:r>
        <w:separator/>
      </w:r>
    </w:p>
  </w:footnote>
  <w:footnote w:type="continuationSeparator" w:id="0">
    <w:p w14:paraId="68945D94" w14:textId="77777777" w:rsidR="004A59FB" w:rsidRDefault="004A59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B245E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2FD3" w14:paraId="05A9045C" w14:textId="77777777">
                          <w:pPr>
                            <w:jc w:val="right"/>
                          </w:pPr>
                          <w:sdt>
                            <w:sdtPr>
                              <w:alias w:val="CC_Noformat_Partikod"/>
                              <w:tag w:val="CC_Noformat_Partikod"/>
                              <w:id w:val="-53464382"/>
                              <w:placeholder>
                                <w:docPart w:val="3639DEC5C9FE4934B41B8B02D7D8B1F5"/>
                              </w:placeholder>
                              <w:text/>
                            </w:sdtPr>
                            <w:sdtEndPr/>
                            <w:sdtContent>
                              <w:r w:rsidR="004A59FB">
                                <w:t>-</w:t>
                              </w:r>
                            </w:sdtContent>
                          </w:sdt>
                          <w:sdt>
                            <w:sdtPr>
                              <w:alias w:val="CC_Noformat_Partinummer"/>
                              <w:tag w:val="CC_Noformat_Partinummer"/>
                              <w:id w:val="-1709555926"/>
                              <w:placeholder>
                                <w:docPart w:val="EEDA8594A831486298E02F4E0302A6D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2FD3" w14:paraId="05A9045C" w14:textId="77777777">
                    <w:pPr>
                      <w:jc w:val="right"/>
                    </w:pPr>
                    <w:sdt>
                      <w:sdtPr>
                        <w:alias w:val="CC_Noformat_Partikod"/>
                        <w:tag w:val="CC_Noformat_Partikod"/>
                        <w:id w:val="-53464382"/>
                        <w:placeholder>
                          <w:docPart w:val="3639DEC5C9FE4934B41B8B02D7D8B1F5"/>
                        </w:placeholder>
                        <w:text/>
                      </w:sdtPr>
                      <w:sdtEndPr/>
                      <w:sdtContent>
                        <w:r w:rsidR="004A59FB">
                          <w:t>-</w:t>
                        </w:r>
                      </w:sdtContent>
                    </w:sdt>
                    <w:sdt>
                      <w:sdtPr>
                        <w:alias w:val="CC_Noformat_Partinummer"/>
                        <w:tag w:val="CC_Noformat_Partinummer"/>
                        <w:id w:val="-1709555926"/>
                        <w:placeholder>
                          <w:docPart w:val="EEDA8594A831486298E02F4E0302A6D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18F9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1A2FD3" w14:paraId="79F23D1A" w14:textId="77777777">
    <w:pPr>
      <w:jc w:val="right"/>
    </w:pPr>
    <w:sdt>
      <w:sdtPr>
        <w:alias w:val="CC_Noformat_Partikod"/>
        <w:tag w:val="CC_Noformat_Partikod"/>
        <w:id w:val="559911109"/>
        <w:text/>
      </w:sdtPr>
      <w:sdtEndPr/>
      <w:sdtContent>
        <w:r w:rsidR="004A59FB">
          <w:t>-</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D1F07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1A2FD3" w14:paraId="2222099C" w14:textId="77777777">
    <w:pPr>
      <w:jc w:val="right"/>
    </w:pPr>
    <w:sdt>
      <w:sdtPr>
        <w:alias w:val="CC_Noformat_Partikod"/>
        <w:tag w:val="CC_Noformat_Partikod"/>
        <w:id w:val="1471015553"/>
        <w:text/>
      </w:sdtPr>
      <w:sdtEndPr/>
      <w:sdtContent>
        <w:r w:rsidR="004A59FB">
          <w:t>-</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A2FD3" w14:paraId="3EA0A75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1A2FD3" w14:paraId="796679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2FD3" w14:paraId="6B3E34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:3715</w:t>
        </w:r>
      </w:sdtContent>
    </w:sdt>
  </w:p>
  <w:p w:rsidR="004F35FE" w:rsidP="00E03A3D" w:rsidRDefault="001A2FD3" w14:paraId="4C7E35EF" w14:textId="77777777">
    <w:pPr>
      <w:pStyle w:val="Motionr"/>
    </w:pPr>
    <w:sdt>
      <w:sdtPr>
        <w:alias w:val="CC_Noformat_Avtext"/>
        <w:tag w:val="CC_Noformat_Avtext"/>
        <w:id w:val="-2020768203"/>
        <w:lock w:val="sdtContentLocked"/>
        <w15:appearance w15:val="hidden"/>
        <w:text/>
      </w:sdtPr>
      <w:sdtEndPr/>
      <w:sdtContent>
        <w:r>
          <w:t>av Emma Henriksson m.fl. (KD, C, M, L)</w:t>
        </w:r>
      </w:sdtContent>
    </w:sdt>
  </w:p>
  <w:sdt>
    <w:sdtPr>
      <w:alias w:val="CC_Noformat_Rubtext"/>
      <w:tag w:val="CC_Noformat_Rubtext"/>
      <w:id w:val="-218060500"/>
      <w:lock w:val="sdtLocked"/>
      <w15:appearance w15:val="hidden"/>
      <w:text/>
    </w:sdtPr>
    <w:sdtEndPr/>
    <w:sdtContent>
      <w:p w:rsidR="004F35FE" w:rsidP="00283E0F" w:rsidRDefault="00AC333A" w14:paraId="20E7E838" w14:textId="1BF3C17A">
        <w:pPr>
          <w:pStyle w:val="FSHRub2"/>
        </w:pPr>
        <w:r>
          <w:t xml:space="preserve">med anledning av prop. 2016/17:166 Privata sjukvårdsförsäkringar inom offentligt finansierad hälso- och sjukvård </w:t>
        </w:r>
      </w:p>
    </w:sdtContent>
  </w:sdt>
  <w:sdt>
    <w:sdtPr>
      <w:alias w:val="CC_Boilerplate_3"/>
      <w:tag w:val="CC_Boilerplate_3"/>
      <w:id w:val="1606463544"/>
      <w:lock w:val="sdtContentLocked"/>
      <w15:appearance w15:val="hidden"/>
      <w:text w:multiLine="1"/>
    </w:sdtPr>
    <w:sdtEndPr/>
    <w:sdtContent>
      <w:p w:rsidR="004F35FE" w:rsidP="00283E0F" w:rsidRDefault="004F35FE" w14:paraId="7BC470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066ED6"/>
    <w:multiLevelType w:val="hybridMultilevel"/>
    <w:tmpl w:val="77D486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59FB"/>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2B4B"/>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033"/>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67F7F"/>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2FD3"/>
    <w:rsid w:val="001A4EE2"/>
    <w:rsid w:val="001A5115"/>
    <w:rsid w:val="001A5B65"/>
    <w:rsid w:val="001A679A"/>
    <w:rsid w:val="001A78AD"/>
    <w:rsid w:val="001B1273"/>
    <w:rsid w:val="001B1478"/>
    <w:rsid w:val="001B2732"/>
    <w:rsid w:val="001B33E9"/>
    <w:rsid w:val="001B481B"/>
    <w:rsid w:val="001B66CE"/>
    <w:rsid w:val="001B6716"/>
    <w:rsid w:val="001B697A"/>
    <w:rsid w:val="001B69D8"/>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1142"/>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A7B7D"/>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5EB"/>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A59FB"/>
    <w:rsid w:val="004A5F13"/>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4DF"/>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1A1B"/>
    <w:rsid w:val="00542743"/>
    <w:rsid w:val="00542806"/>
    <w:rsid w:val="00543302"/>
    <w:rsid w:val="0054517B"/>
    <w:rsid w:val="005518E6"/>
    <w:rsid w:val="00552763"/>
    <w:rsid w:val="00552A2A"/>
    <w:rsid w:val="00552AFC"/>
    <w:rsid w:val="00553508"/>
    <w:rsid w:val="00553967"/>
    <w:rsid w:val="005546E2"/>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0ED9"/>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E69"/>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6FCA"/>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020"/>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0CE"/>
    <w:rsid w:val="006963AF"/>
    <w:rsid w:val="00696B2A"/>
    <w:rsid w:val="00697CD5"/>
    <w:rsid w:val="006A1413"/>
    <w:rsid w:val="006A168D"/>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3B38"/>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3B8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4736"/>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4BFD"/>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2FF"/>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353B"/>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D57FA"/>
    <w:rsid w:val="008E07A5"/>
    <w:rsid w:val="008E1B42"/>
    <w:rsid w:val="008E2C46"/>
    <w:rsid w:val="008E41BD"/>
    <w:rsid w:val="008E529F"/>
    <w:rsid w:val="008E5C06"/>
    <w:rsid w:val="008E607F"/>
    <w:rsid w:val="008E70F1"/>
    <w:rsid w:val="008E71FE"/>
    <w:rsid w:val="008E7F69"/>
    <w:rsid w:val="008F03C6"/>
    <w:rsid w:val="008F0928"/>
    <w:rsid w:val="008F12C0"/>
    <w:rsid w:val="008F154F"/>
    <w:rsid w:val="008F1B9D"/>
    <w:rsid w:val="008F28E5"/>
    <w:rsid w:val="008F5117"/>
    <w:rsid w:val="008F5879"/>
    <w:rsid w:val="008F597B"/>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193"/>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4707"/>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2623"/>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3F2C"/>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33A"/>
    <w:rsid w:val="00AC3E22"/>
    <w:rsid w:val="00AC507D"/>
    <w:rsid w:val="00AC5082"/>
    <w:rsid w:val="00AC571A"/>
    <w:rsid w:val="00AC6549"/>
    <w:rsid w:val="00AC66A9"/>
    <w:rsid w:val="00AC71D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78C"/>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6A4"/>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3B6E"/>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48EB"/>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173B"/>
    <w:rsid w:val="00CB4538"/>
    <w:rsid w:val="00CB5C69"/>
    <w:rsid w:val="00CB6984"/>
    <w:rsid w:val="00CB6B0C"/>
    <w:rsid w:val="00CC12A8"/>
    <w:rsid w:val="00CC24B9"/>
    <w:rsid w:val="00CC2F7D"/>
    <w:rsid w:val="00CC37C7"/>
    <w:rsid w:val="00CC4C93"/>
    <w:rsid w:val="00CC5187"/>
    <w:rsid w:val="00CC521F"/>
    <w:rsid w:val="00CC5238"/>
    <w:rsid w:val="00CC5F35"/>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CF6A2E"/>
    <w:rsid w:val="00D0227E"/>
    <w:rsid w:val="00D02ED2"/>
    <w:rsid w:val="00D03CE4"/>
    <w:rsid w:val="00D047CF"/>
    <w:rsid w:val="00D12A28"/>
    <w:rsid w:val="00D131C0"/>
    <w:rsid w:val="00D15504"/>
    <w:rsid w:val="00D15950"/>
    <w:rsid w:val="00D17F21"/>
    <w:rsid w:val="00D2384D"/>
    <w:rsid w:val="00D23B5C"/>
    <w:rsid w:val="00D25799"/>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1818"/>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2BD9"/>
    <w:rsid w:val="00EE32A8"/>
    <w:rsid w:val="00EE5558"/>
    <w:rsid w:val="00EE5F54"/>
    <w:rsid w:val="00EE604D"/>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27C01"/>
    <w:rsid w:val="00F30C82"/>
    <w:rsid w:val="00F319C1"/>
    <w:rsid w:val="00F31B9D"/>
    <w:rsid w:val="00F32280"/>
    <w:rsid w:val="00F32A43"/>
    <w:rsid w:val="00F349D9"/>
    <w:rsid w:val="00F37610"/>
    <w:rsid w:val="00F42101"/>
    <w:rsid w:val="00F44287"/>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0E9A"/>
    <w:rsid w:val="00F76BEC"/>
    <w:rsid w:val="00F7702C"/>
    <w:rsid w:val="00F77A2D"/>
    <w:rsid w:val="00F77C89"/>
    <w:rsid w:val="00F80FD0"/>
    <w:rsid w:val="00F813DB"/>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33A55E"/>
  <w15:chartTrackingRefBased/>
  <w15:docId w15:val="{4696C4B3-CCCF-48FE-95F1-8B5885C1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30085">
      <w:bodyDiv w:val="1"/>
      <w:marLeft w:val="0"/>
      <w:marRight w:val="0"/>
      <w:marTop w:val="0"/>
      <w:marBottom w:val="0"/>
      <w:divBdr>
        <w:top w:val="none" w:sz="0" w:space="0" w:color="auto"/>
        <w:left w:val="none" w:sz="0" w:space="0" w:color="auto"/>
        <w:bottom w:val="none" w:sz="0" w:space="0" w:color="auto"/>
        <w:right w:val="none" w:sz="0" w:space="0" w:color="auto"/>
      </w:divBdr>
    </w:div>
    <w:div w:id="1392462824">
      <w:bodyDiv w:val="1"/>
      <w:marLeft w:val="0"/>
      <w:marRight w:val="0"/>
      <w:marTop w:val="0"/>
      <w:marBottom w:val="0"/>
      <w:divBdr>
        <w:top w:val="none" w:sz="0" w:space="0" w:color="auto"/>
        <w:left w:val="none" w:sz="0" w:space="0" w:color="auto"/>
        <w:bottom w:val="none" w:sz="0" w:space="0" w:color="auto"/>
        <w:right w:val="none" w:sz="0" w:space="0" w:color="auto"/>
      </w:divBdr>
    </w:div>
    <w:div w:id="17718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2776A98AF74ABE837A464A590E685F"/>
        <w:category>
          <w:name w:val="Allmänt"/>
          <w:gallery w:val="placeholder"/>
        </w:category>
        <w:types>
          <w:type w:val="bbPlcHdr"/>
        </w:types>
        <w:behaviors>
          <w:behavior w:val="content"/>
        </w:behaviors>
        <w:guid w:val="{D2BA0A4B-AF37-4B5E-A1E4-48DACC83ED19}"/>
      </w:docPartPr>
      <w:docPartBody>
        <w:p w:rsidR="00223482" w:rsidRDefault="00223482">
          <w:pPr>
            <w:pStyle w:val="0A2776A98AF74ABE837A464A590E685F"/>
          </w:pPr>
          <w:r w:rsidRPr="009A726D">
            <w:rPr>
              <w:rStyle w:val="Platshllartext"/>
            </w:rPr>
            <w:t>Klicka här för att ange text.</w:t>
          </w:r>
        </w:p>
      </w:docPartBody>
    </w:docPart>
    <w:docPart>
      <w:docPartPr>
        <w:name w:val="75592DE622C6435380C7CCCEA6E4EE33"/>
        <w:category>
          <w:name w:val="Allmänt"/>
          <w:gallery w:val="placeholder"/>
        </w:category>
        <w:types>
          <w:type w:val="bbPlcHdr"/>
        </w:types>
        <w:behaviors>
          <w:behavior w:val="content"/>
        </w:behaviors>
        <w:guid w:val="{FAF66F37-8536-41A7-9268-835D457629E8}"/>
      </w:docPartPr>
      <w:docPartBody>
        <w:p w:rsidR="00223482" w:rsidRDefault="00223482">
          <w:pPr>
            <w:pStyle w:val="75592DE622C6435380C7CCCEA6E4EE33"/>
          </w:pPr>
          <w:r w:rsidRPr="002551EA">
            <w:rPr>
              <w:rStyle w:val="Platshllartext"/>
              <w:color w:val="808080" w:themeColor="background1" w:themeShade="80"/>
            </w:rPr>
            <w:t>[Motionärernas namn]</w:t>
          </w:r>
        </w:p>
      </w:docPartBody>
    </w:docPart>
    <w:docPart>
      <w:docPartPr>
        <w:name w:val="3639DEC5C9FE4934B41B8B02D7D8B1F5"/>
        <w:category>
          <w:name w:val="Allmänt"/>
          <w:gallery w:val="placeholder"/>
        </w:category>
        <w:types>
          <w:type w:val="bbPlcHdr"/>
        </w:types>
        <w:behaviors>
          <w:behavior w:val="content"/>
        </w:behaviors>
        <w:guid w:val="{3DF8DAB9-889F-4A86-9598-961733C2F15E}"/>
      </w:docPartPr>
      <w:docPartBody>
        <w:p w:rsidR="00223482" w:rsidRDefault="00223482">
          <w:pPr>
            <w:pStyle w:val="3639DEC5C9FE4934B41B8B02D7D8B1F5"/>
          </w:pPr>
          <w:r>
            <w:rPr>
              <w:rStyle w:val="Platshllartext"/>
            </w:rPr>
            <w:t xml:space="preserve"> </w:t>
          </w:r>
        </w:p>
      </w:docPartBody>
    </w:docPart>
    <w:docPart>
      <w:docPartPr>
        <w:name w:val="EEDA8594A831486298E02F4E0302A6D4"/>
        <w:category>
          <w:name w:val="Allmänt"/>
          <w:gallery w:val="placeholder"/>
        </w:category>
        <w:types>
          <w:type w:val="bbPlcHdr"/>
        </w:types>
        <w:behaviors>
          <w:behavior w:val="content"/>
        </w:behaviors>
        <w:guid w:val="{D722AE15-2BED-444A-BD35-82E2ADF5582E}"/>
      </w:docPartPr>
      <w:docPartBody>
        <w:p w:rsidR="00223482" w:rsidRDefault="00223482">
          <w:pPr>
            <w:pStyle w:val="EEDA8594A831486298E02F4E0302A6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82"/>
    <w:rsid w:val="0022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2776A98AF74ABE837A464A590E685F">
    <w:name w:val="0A2776A98AF74ABE837A464A590E685F"/>
  </w:style>
  <w:style w:type="paragraph" w:customStyle="1" w:styleId="ED60408BDEA94ED48B5E36AC09DD14EF">
    <w:name w:val="ED60408BDEA94ED48B5E36AC09DD14EF"/>
  </w:style>
  <w:style w:type="paragraph" w:customStyle="1" w:styleId="21743456DD234099893BEF71C562E38B">
    <w:name w:val="21743456DD234099893BEF71C562E38B"/>
  </w:style>
  <w:style w:type="paragraph" w:customStyle="1" w:styleId="75592DE622C6435380C7CCCEA6E4EE33">
    <w:name w:val="75592DE622C6435380C7CCCEA6E4EE33"/>
  </w:style>
  <w:style w:type="paragraph" w:customStyle="1" w:styleId="3639DEC5C9FE4934B41B8B02D7D8B1F5">
    <w:name w:val="3639DEC5C9FE4934B41B8B02D7D8B1F5"/>
  </w:style>
  <w:style w:type="paragraph" w:customStyle="1" w:styleId="EEDA8594A831486298E02F4E0302A6D4">
    <w:name w:val="EEDA8594A831486298E02F4E0302A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10292</RubrikLookup>
    <MotionGuid xmlns="00d11361-0b92-4bae-a181-288d6a55b763">2403b611-2674-4ce5-962b-fe8381aaa851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C074F-55E2-4173-A1DB-A35032BFE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94892-A5E1-463C-98CE-6996BE5E73E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618948D0-04F9-4563-8F1B-DCE9D9D58D62}">
  <ds:schemaRefs>
    <ds:schemaRef ds:uri="http://schemas.riksdagen.se/motion"/>
  </ds:schemaRefs>
</ds:datastoreItem>
</file>

<file path=customXml/itemProps5.xml><?xml version="1.0" encoding="utf-8"?>
<ds:datastoreItem xmlns:ds="http://schemas.openxmlformats.org/officeDocument/2006/customXml" ds:itemID="{5A6858A8-4F9A-46DA-AC0F-E37C2912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565</Words>
  <Characters>3343</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med anledning av prop 2016 17 166 Privata sjukvårdsförsäkringar inom offentligt finansierad hälso  och sjukvård</vt:lpstr>
      <vt:lpstr/>
    </vt:vector>
  </TitlesOfParts>
  <Company>Sveriges riksdag</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med anledning av prop 2016 17 166 Privata sjukvårdsförsäkringar inom offentligt finansierad hälso  och sjukvård</dc:title>
  <dc:subject/>
  <dc:creator>Anna Aspeheim</dc:creator>
  <cp:keywords/>
  <dc:description/>
  <cp:lastModifiedBy>Kerstin Carlqvist</cp:lastModifiedBy>
  <cp:revision>9</cp:revision>
  <cp:lastPrinted>2017-04-21T10:38:00Z</cp:lastPrinted>
  <dcterms:created xsi:type="dcterms:W3CDTF">2017-04-21T10:34:00Z</dcterms:created>
  <dcterms:modified xsi:type="dcterms:W3CDTF">2017-04-28T10:21:00Z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*T15BDD345ED07*</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https://filur.riksdagen.se/drop/DropOffLibrary/T15BDD345ED07.docx</vt:lpwstr>
  </property>
  <property fmtid="{D5CDD505-2E9C-101B-9397-08002B2CF9AE}" pid="13" name="RevisionsOn">
    <vt:lpwstr>1</vt:lpwstr>
  </property>
  <property fmtid="{D5CDD505-2E9C-101B-9397-08002B2CF9AE}" pid="14" name="GUI">
    <vt:lpwstr>1</vt:lpwstr>
  </property>
</Properties>
</file>