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7745" w:rsidP="00C27745">
      <w:pPr>
        <w:pStyle w:val="Title"/>
      </w:pPr>
      <w:bookmarkStart w:id="0" w:name="Start"/>
      <w:bookmarkEnd w:id="0"/>
      <w:r>
        <w:t>Svar på fråga 20</w:t>
      </w:r>
      <w:r w:rsidR="000C5D66">
        <w:t>22</w:t>
      </w:r>
      <w:r>
        <w:t>/</w:t>
      </w:r>
      <w:r w:rsidR="000C5D66">
        <w:t>23</w:t>
      </w:r>
      <w:r>
        <w:t>:</w:t>
      </w:r>
      <w:r w:rsidR="000C5D66">
        <w:t>118</w:t>
      </w:r>
      <w:r>
        <w:t xml:space="preserve"> av Maj Karlsson (V)</w:t>
      </w:r>
      <w:r>
        <w:br/>
        <w:t>Socialutskottets tillkännagivande om att tvångsåtgärden avskiljningar ska upphöra</w:t>
      </w:r>
    </w:p>
    <w:p w:rsidR="00C27745" w:rsidP="002749F7">
      <w:pPr>
        <w:pStyle w:val="BodyText"/>
      </w:pPr>
      <w:r>
        <w:t>Maj Karlsson har frågat mig vilka åtgärder jag avser att vidta för att fullfölja socialutskottets tillkännagivande om att tvångsåtgärden avskiljningar ska upphöra på SiS särskilda ungdomshem.</w:t>
      </w:r>
    </w:p>
    <w:p w:rsidR="00C27745" w:rsidP="002749F7">
      <w:pPr>
        <w:pStyle w:val="BodyText"/>
      </w:pPr>
      <w:r w:rsidRPr="00C27745">
        <w:t xml:space="preserve">Avskiljning </w:t>
      </w:r>
      <w:r>
        <w:t xml:space="preserve">är SiS mest ingripande särskilda befogenhet och </w:t>
      </w:r>
      <w:r w:rsidRPr="00C27745">
        <w:t>får bara användas om åtgärden står i rimlig proportion till syftet med åtgärden. Om det finns mindre ingripande åtgärder som är tillräckliga ska de användas</w:t>
      </w:r>
      <w:r>
        <w:t>. Befogenheten ska användas med största restriktivitet och barnets eller den unges rättigheter ska beaktas.</w:t>
      </w:r>
    </w:p>
    <w:p w:rsidR="00C27745" w:rsidP="002749F7">
      <w:pPr>
        <w:pStyle w:val="BodyText"/>
      </w:pPr>
      <w:r w:rsidRPr="00C27745">
        <w:t>Regeringen har genomfört ett antal åtgärder för att skapa förutsättningar för att minska antalet avskiljningar på SiS särskilda ungdomshem</w:t>
      </w:r>
      <w:r>
        <w:t>.</w:t>
      </w:r>
      <w:r w:rsidRPr="00C27745">
        <w:t xml:space="preserve"> SiS har bl.a. fått i uppdrag att utveckla sitt våldsförebyggande arbete, som har särskilt fokus på de barn och unga som har en hög risk att bli föremål för fysiska ingripanden från medarbetare (S2021/08111). Uppdraget ska delredovisas i februari 2023 o</w:t>
      </w:r>
      <w:r>
        <w:t>ch jag ser med tillförsikt fram emot rapporteringen.</w:t>
      </w:r>
    </w:p>
    <w:p w:rsidR="000C5D66" w:rsidP="002749F7">
      <w:pPr>
        <w:pStyle w:val="BodyText"/>
      </w:pPr>
      <w:r>
        <w:t xml:space="preserve">SiS har genomfört färre avskiljningar inom de differentierade vårdsatsningar som myndigheten genomfört. Både inom myndighetens flicksatsning och de Särskilt förstärkta avdelningarna (SFA) har antalet avskiljningar sjunkit. </w:t>
      </w:r>
      <w:r w:rsidRPr="000C5D66">
        <w:t xml:space="preserve">Det innebär att myndigheten har minskat avskiljningarna för de ungdomar som tidigare varit föremål för många avskiljningar. </w:t>
      </w:r>
      <w:r w:rsidR="003D2DD2">
        <w:t xml:space="preserve">Det är </w:t>
      </w:r>
      <w:r w:rsidRPr="000C5D66">
        <w:t>positivt att satsningarna har gett resultat</w:t>
      </w:r>
      <w:r w:rsidR="003D2DD2">
        <w:t xml:space="preserve">. Samtidigt </w:t>
      </w:r>
      <w:r w:rsidRPr="000C5D66">
        <w:t xml:space="preserve">behöver </w:t>
      </w:r>
      <w:r w:rsidR="003D2DD2">
        <w:t xml:space="preserve">SiS </w:t>
      </w:r>
      <w:r w:rsidRPr="000C5D66">
        <w:t xml:space="preserve">fortsätta </w:t>
      </w:r>
      <w:r w:rsidR="003D2DD2">
        <w:t xml:space="preserve">att </w:t>
      </w:r>
      <w:r w:rsidRPr="000C5D66">
        <w:t>utveckla arbetet för att minska antalet avskiljningar i hela myndigheten.</w:t>
      </w:r>
    </w:p>
    <w:p w:rsidR="000C5D66" w:rsidP="002749F7">
      <w:pPr>
        <w:pStyle w:val="BodyText"/>
      </w:pPr>
      <w:r w:rsidRPr="000C5D66">
        <w:t xml:space="preserve">Det </w:t>
      </w:r>
      <w:r w:rsidR="003D2DD2">
        <w:t xml:space="preserve">behövs ytterligare </w:t>
      </w:r>
      <w:r w:rsidRPr="000C5D66">
        <w:t>kunskapsunderlag för att kunna bedöma konsekvenserna för barn, unga och övriga klienter samt personal om ett förbud mot avskiljningar införs.</w:t>
      </w:r>
      <w:r>
        <w:t xml:space="preserve"> </w:t>
      </w:r>
      <w:r w:rsidRPr="000C5D66">
        <w:t xml:space="preserve">Regeringen avser att följa utvecklingen </w:t>
      </w:r>
      <w:r w:rsidR="00154746">
        <w:t>och vid behov vidta lämpliga åtgärder</w:t>
      </w:r>
      <w:r w:rsidR="00D06B1D">
        <w:t xml:space="preserve"> </w:t>
      </w:r>
      <w:r w:rsidRPr="000C5D66">
        <w:t>rörande avskiljningar på SiS särskilda ungdomshem.</w:t>
      </w:r>
    </w:p>
    <w:p w:rsidR="00C2774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4F78B2ECC78423288B1002CA8BE1628"/>
          </w:placeholder>
          <w:dataBinding w:xpath="/ns0:DocumentInfo[1]/ns0:BaseInfo[1]/ns0:HeaderDate[1]" w:storeItemID="{5D4BEA20-0B07-4DEE-951D-8351ABB5CB8F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129A">
            <w:t>14 december 2022</w:t>
          </w:r>
        </w:sdtContent>
      </w:sdt>
    </w:p>
    <w:p w:rsidR="00C27745" w:rsidP="004E7A8F">
      <w:pPr>
        <w:pStyle w:val="Brdtextutanavstnd"/>
      </w:pPr>
    </w:p>
    <w:p w:rsidR="00C27745" w:rsidP="004E7A8F">
      <w:pPr>
        <w:pStyle w:val="Brdtextutanavstnd"/>
      </w:pPr>
    </w:p>
    <w:p w:rsidR="00C27745" w:rsidP="004E7A8F">
      <w:pPr>
        <w:pStyle w:val="Brdtextutanavstnd"/>
      </w:pPr>
    </w:p>
    <w:p w:rsidR="00C27745" w:rsidP="00422A41">
      <w:pPr>
        <w:pStyle w:val="BodyText"/>
      </w:pPr>
      <w:r>
        <w:t>Camilla Waltersson Grönvall</w:t>
      </w:r>
    </w:p>
    <w:p w:rsidR="00C2774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277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27745" w:rsidRPr="007D73AB" w:rsidP="00340DE0">
          <w:pPr>
            <w:pStyle w:val="Header"/>
          </w:pPr>
        </w:p>
      </w:tc>
      <w:tc>
        <w:tcPr>
          <w:tcW w:w="1134" w:type="dxa"/>
        </w:tcPr>
        <w:p w:rsidR="00C277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277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7745" w:rsidRPr="00710A6C" w:rsidP="00EE3C0F">
          <w:pPr>
            <w:pStyle w:val="Header"/>
            <w:rPr>
              <w:b/>
            </w:rPr>
          </w:pPr>
        </w:p>
        <w:p w:rsidR="00C27745" w:rsidP="00EE3C0F">
          <w:pPr>
            <w:pStyle w:val="Header"/>
          </w:pPr>
        </w:p>
        <w:p w:rsidR="00C27745" w:rsidP="00EE3C0F">
          <w:pPr>
            <w:pStyle w:val="Header"/>
          </w:pPr>
        </w:p>
        <w:p w:rsidR="00C277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246A1564D3D4D8BAC7D38B6B1E26BB4"/>
            </w:placeholder>
            <w:dataBinding w:xpath="/ns0:DocumentInfo[1]/ns0:BaseInfo[1]/ns0:Dnr[1]" w:storeItemID="{5D4BEA20-0B07-4DEE-951D-8351ABB5CB8F}" w:prefixMappings="xmlns:ns0='http://lp/documentinfo/RK' "/>
            <w:text/>
          </w:sdtPr>
          <w:sdtContent>
            <w:p w:rsidR="00C27745" w:rsidP="00EE3C0F">
              <w:pPr>
                <w:pStyle w:val="Header"/>
              </w:pPr>
              <w:r>
                <w:t>S2022/04626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354E808FBD4F9CA1D66245D8EE47B9"/>
            </w:placeholder>
            <w:showingPlcHdr/>
            <w:dataBinding w:xpath="/ns0:DocumentInfo[1]/ns0:BaseInfo[1]/ns0:DocNumber[1]" w:storeItemID="{5D4BEA20-0B07-4DEE-951D-8351ABB5CB8F}" w:prefixMappings="xmlns:ns0='http://lp/documentinfo/RK' "/>
            <w:text/>
          </w:sdtPr>
          <w:sdtContent>
            <w:p w:rsidR="00C277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27745" w:rsidP="00EE3C0F">
          <w:pPr>
            <w:pStyle w:val="Header"/>
          </w:pPr>
        </w:p>
      </w:tc>
      <w:tc>
        <w:tcPr>
          <w:tcW w:w="1134" w:type="dxa"/>
        </w:tcPr>
        <w:p w:rsidR="00C27745" w:rsidP="0094502D">
          <w:pPr>
            <w:pStyle w:val="Header"/>
          </w:pPr>
        </w:p>
        <w:p w:rsidR="00C277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E6380C69894EC49507B0CAF0525BC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100C5" w:rsidRPr="004100C5" w:rsidP="00340DE0">
              <w:pPr>
                <w:pStyle w:val="Header"/>
                <w:rPr>
                  <w:b/>
                </w:rPr>
              </w:pPr>
              <w:r w:rsidRPr="004100C5">
                <w:rPr>
                  <w:b/>
                </w:rPr>
                <w:t>Socialdepartementet</w:t>
              </w:r>
            </w:p>
            <w:p w:rsidR="00C27745" w:rsidRPr="00340DE0" w:rsidP="00340DE0">
              <w:pPr>
                <w:pStyle w:val="Header"/>
              </w:pPr>
              <w:r w:rsidRPr="004100C5"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9C427B0BEA435B868F8E9138E6A5BE"/>
          </w:placeholder>
          <w:dataBinding w:xpath="/ns0:DocumentInfo[1]/ns0:BaseInfo[1]/ns0:Recipient[1]" w:storeItemID="{5D4BEA20-0B07-4DEE-951D-8351ABB5CB8F}" w:prefixMappings="xmlns:ns0='http://lp/documentinfo/RK' "/>
          <w:text w:multiLine="1"/>
        </w:sdtPr>
        <w:sdtContent>
          <w:tc>
            <w:tcPr>
              <w:tcW w:w="3170" w:type="dxa"/>
            </w:tcPr>
            <w:p w:rsidR="00311CAB" w:rsidRPr="00311CAB" w:rsidP="00311CAB">
              <w:pPr>
                <w:ind w:firstLine="1304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77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46A1564D3D4D8BAC7D38B6B1E26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89548-6C26-42C3-95FB-3763B6DFA535}"/>
      </w:docPartPr>
      <w:docPartBody>
        <w:p w:rsidR="006B5B72" w:rsidP="002D356E">
          <w:pPr>
            <w:pStyle w:val="E246A1564D3D4D8BAC7D38B6B1E26B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54E808FBD4F9CA1D66245D8EE4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54A39-16EC-4200-81A9-A87BA615507F}"/>
      </w:docPartPr>
      <w:docPartBody>
        <w:p w:rsidR="006B5B72" w:rsidP="002D356E">
          <w:pPr>
            <w:pStyle w:val="5B354E808FBD4F9CA1D66245D8EE47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6380C69894EC49507B0CAF0525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84039-D24D-4942-9CEB-4672431AAB46}"/>
      </w:docPartPr>
      <w:docPartBody>
        <w:p w:rsidR="006B5B72" w:rsidP="002D356E">
          <w:pPr>
            <w:pStyle w:val="33E6380C69894EC49507B0CAF0525B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9C427B0BEA435B868F8E9138E6A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6DFB9-8E52-48BA-BDF2-7E1984E13932}"/>
      </w:docPartPr>
      <w:docPartBody>
        <w:p w:rsidR="006B5B72" w:rsidP="002D356E">
          <w:pPr>
            <w:pStyle w:val="059C427B0BEA435B868F8E9138E6A5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F78B2ECC78423288B1002CA8BE1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887C9-B9FF-49BF-8E2C-37C655207AF9}"/>
      </w:docPartPr>
      <w:docPartBody>
        <w:p w:rsidR="006B5B72" w:rsidP="002D356E">
          <w:pPr>
            <w:pStyle w:val="F4F78B2ECC78423288B1002CA8BE16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56E"/>
    <w:rPr>
      <w:noProof w:val="0"/>
      <w:color w:val="808080"/>
    </w:rPr>
  </w:style>
  <w:style w:type="paragraph" w:customStyle="1" w:styleId="E246A1564D3D4D8BAC7D38B6B1E26BB4">
    <w:name w:val="E246A1564D3D4D8BAC7D38B6B1E26BB4"/>
    <w:rsid w:val="002D356E"/>
  </w:style>
  <w:style w:type="paragraph" w:customStyle="1" w:styleId="059C427B0BEA435B868F8E9138E6A5BE">
    <w:name w:val="059C427B0BEA435B868F8E9138E6A5BE"/>
    <w:rsid w:val="002D356E"/>
  </w:style>
  <w:style w:type="paragraph" w:customStyle="1" w:styleId="5B354E808FBD4F9CA1D66245D8EE47B91">
    <w:name w:val="5B354E808FBD4F9CA1D66245D8EE47B91"/>
    <w:rsid w:val="002D35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E6380C69894EC49507B0CAF0525BCE1">
    <w:name w:val="33E6380C69894EC49507B0CAF0525BCE1"/>
    <w:rsid w:val="002D35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F78B2ECC78423288B1002CA8BE1628">
    <w:name w:val="F4F78B2ECC78423288B1002CA8BE1628"/>
    <w:rsid w:val="002D35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d4f8f5f0-1b28-45a8-ab3b-7336d1a1c974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2022-12-14T00:00:00</HeaderDate>
    <Office/>
    <Dnr>S2022/04626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94BF12C-4750-450D-B17C-344FBCC6E38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5D6941C-807C-4072-AEA0-D7B60138B6CE}"/>
</file>

<file path=customXml/itemProps4.xml><?xml version="1.0" encoding="utf-8"?>
<ds:datastoreItem xmlns:ds="http://schemas.openxmlformats.org/officeDocument/2006/customXml" ds:itemID="{8CD2B5EB-B04E-4BB8-99C8-91791FC4285F}"/>
</file>

<file path=customXml/itemProps5.xml><?xml version="1.0" encoding="utf-8"?>
<ds:datastoreItem xmlns:ds="http://schemas.openxmlformats.org/officeDocument/2006/customXml" ds:itemID="{5D4BEA20-0B07-4DEE-951D-8351ABB5CB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2022.23.118 Socialutskottets tillkännagivande om att avskiljningar ska upphöra.docx</dc:title>
  <cp:revision>5</cp:revision>
  <dcterms:created xsi:type="dcterms:W3CDTF">2022-12-09T09:49:00Z</dcterms:created>
  <dcterms:modified xsi:type="dcterms:W3CDTF">2022-12-14T08:43:00Z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S2022/04626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cca2fe3f-fd36-457f-b2f5-ee1552c3c9cc</vt:lpwstr>
  </property>
</Properties>
</file>