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3F5D" w:rsidRDefault="00D87642" w14:paraId="64C8EED3" w14:textId="77777777">
      <w:pPr>
        <w:pStyle w:val="RubrikFrslagTIllRiksdagsbeslut"/>
      </w:pPr>
      <w:sdt>
        <w:sdtPr>
          <w:alias w:val="CC_Boilerplate_4"/>
          <w:tag w:val="CC_Boilerplate_4"/>
          <w:id w:val="-1644581176"/>
          <w:lock w:val="sdtContentLocked"/>
          <w:placeholder>
            <w:docPart w:val="323165D5B8A14442B124390F3AF3794D"/>
          </w:placeholder>
          <w:text/>
        </w:sdtPr>
        <w:sdtEndPr/>
        <w:sdtContent>
          <w:r w:rsidRPr="009B062B" w:rsidR="00AF30DD">
            <w:t>Förslag till riksdagsbeslut</w:t>
          </w:r>
        </w:sdtContent>
      </w:sdt>
      <w:bookmarkEnd w:id="0"/>
      <w:bookmarkEnd w:id="1"/>
    </w:p>
    <w:sdt>
      <w:sdtPr>
        <w:alias w:val="Yrkande 1"/>
        <w:tag w:val="60b8d4b0-de49-492a-87a1-b02a2495081d"/>
        <w:id w:val="-1655829401"/>
        <w:lock w:val="sdtLocked"/>
      </w:sdtPr>
      <w:sdtEndPr/>
      <w:sdtContent>
        <w:p w:rsidR="00F90C94" w:rsidRDefault="00946CA7" w14:paraId="4784D9E1" w14:textId="77777777">
          <w:pPr>
            <w:pStyle w:val="Frslagstext"/>
            <w:numPr>
              <w:ilvl w:val="0"/>
              <w:numId w:val="0"/>
            </w:numPr>
          </w:pPr>
          <w:r>
            <w:t>Riksdagen avslår regeringens förslag.</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3531CB714E470E99CD076563192DD7"/>
        </w:placeholder>
        <w:text/>
      </w:sdtPr>
      <w:sdtEndPr/>
      <w:sdtContent>
        <w:p w:rsidRPr="009B062B" w:rsidR="006D79C9" w:rsidP="00333E95" w:rsidRDefault="006D79C9" w14:paraId="1FE0A5D4" w14:textId="77777777">
          <w:pPr>
            <w:pStyle w:val="Rubrik1"/>
          </w:pPr>
          <w:r>
            <w:t>Motivering</w:t>
          </w:r>
        </w:p>
      </w:sdtContent>
    </w:sdt>
    <w:bookmarkEnd w:displacedByCustomXml="prev" w:id="3"/>
    <w:bookmarkEnd w:displacedByCustomXml="prev" w:id="4"/>
    <w:p w:rsidR="003220FE" w:rsidP="00755652" w:rsidRDefault="00755652" w14:paraId="35F1A396" w14:textId="66A49D58">
      <w:pPr>
        <w:pStyle w:val="Normalutanindragellerluft"/>
      </w:pPr>
      <w:r>
        <w:t xml:space="preserve">Centerpartiet kommer aldrig att acceptera den brottsutveckling som </w:t>
      </w:r>
      <w:r w:rsidR="003B5697">
        <w:t xml:space="preserve">under senare år </w:t>
      </w:r>
      <w:r>
        <w:t>ske</w:t>
      </w:r>
      <w:r w:rsidR="003B5697">
        <w:t>tt</w:t>
      </w:r>
      <w:r>
        <w:t xml:space="preserve"> i vårt samhälle. Den behöver stoppas med både hårdare tag och förebyggande åtgärder. </w:t>
      </w:r>
      <w:r w:rsidR="003220FE">
        <w:t xml:space="preserve">Vi har därför stått bakom såväl denna som tidigare regeringar </w:t>
      </w:r>
      <w:r w:rsidR="003B5697">
        <w:t xml:space="preserve">när det gäller exempelvis </w:t>
      </w:r>
      <w:r w:rsidR="003220FE">
        <w:t>skärpta straff för brott mot lagen om skjutvapen och explosiva varor, skärpta straff för brott i kriminella nätverk, utökad användning av preventiva tvångs</w:t>
      </w:r>
      <w:r w:rsidR="00D87642">
        <w:softHyphen/>
      </w:r>
      <w:r w:rsidR="003220FE">
        <w:t>medel, preventiva vistelseförbud, slopad straffrabatt för unga mellan 18</w:t>
      </w:r>
      <w:r w:rsidR="00AC46E9">
        <w:t xml:space="preserve"> och </w:t>
      </w:r>
      <w:r w:rsidR="003220FE">
        <w:t>21 år, hemliga och preventiva tvångsmedel när barn under 15 år begår brott, ett utvidgat straffansvar för försök, förberedelse och stämpling, skärpt syn på sexuella kränkningar, bedrägerier mot äldre och brott med kön som hatbrottsmotiv</w:t>
      </w:r>
      <w:r w:rsidR="003B5697">
        <w:t>,</w:t>
      </w:r>
      <w:r w:rsidR="003220FE">
        <w:t xml:space="preserve"> en ny förverkande</w:t>
      </w:r>
      <w:r w:rsidR="00D87642">
        <w:softHyphen/>
      </w:r>
      <w:r w:rsidR="003220FE">
        <w:t>lagstiftning</w:t>
      </w:r>
      <w:r w:rsidR="00AC46E9">
        <w:t xml:space="preserve"> samt</w:t>
      </w:r>
      <w:r w:rsidR="00F36E74">
        <w:t xml:space="preserve"> användning av biometri i brottsbekämpningen</w:t>
      </w:r>
      <w:r w:rsidR="00AC46E9">
        <w:t xml:space="preserve">. </w:t>
      </w:r>
      <w:r w:rsidR="00F36E74">
        <w:t xml:space="preserve">Centerpartiet har </w:t>
      </w:r>
      <w:r w:rsidR="00AC46E9">
        <w:t xml:space="preserve">också </w:t>
      </w:r>
      <w:r w:rsidR="00F36E74">
        <w:t>gjort kraftfulla resursförstärkningar av polis och rättsväsende som i delar har varit större än regeringens</w:t>
      </w:r>
      <w:r w:rsidR="003220FE">
        <w:t xml:space="preserve">. För att nämna några. Centerpartiets </w:t>
      </w:r>
      <w:r w:rsidR="00113E3C">
        <w:t>ställning</w:t>
      </w:r>
      <w:r w:rsidR="001E1B00">
        <w:t xml:space="preserve"> </w:t>
      </w:r>
      <w:r w:rsidR="006457FD">
        <w:t xml:space="preserve">i rättspolitiken </w:t>
      </w:r>
      <w:r w:rsidR="001E1B00">
        <w:t xml:space="preserve">är tydlig </w:t>
      </w:r>
      <w:r w:rsidR="00AC46E9">
        <w:t>–</w:t>
      </w:r>
      <w:r w:rsidR="001E1B00">
        <w:t xml:space="preserve"> </w:t>
      </w:r>
      <w:r w:rsidR="003220FE">
        <w:t>effektiv brottsbekämpning</w:t>
      </w:r>
      <w:r w:rsidR="00F36E74">
        <w:t xml:space="preserve"> och fokus på brottsoffren</w:t>
      </w:r>
      <w:r w:rsidRPr="006457FD" w:rsidR="006457FD">
        <w:t xml:space="preserve"> </w:t>
      </w:r>
      <w:r w:rsidR="006457FD">
        <w:t xml:space="preserve">kan och </w:t>
      </w:r>
      <w:r w:rsidR="00113E3C">
        <w:t>måste</w:t>
      </w:r>
      <w:r w:rsidRPr="006457FD" w:rsidR="006457FD">
        <w:t xml:space="preserve"> </w:t>
      </w:r>
      <w:r w:rsidR="006457FD">
        <w:t>gå hand i hand med</w:t>
      </w:r>
      <w:r w:rsidRPr="006457FD" w:rsidR="006457FD">
        <w:t xml:space="preserve"> rättssäkerhet</w:t>
      </w:r>
      <w:r w:rsidR="006457FD">
        <w:t xml:space="preserve">. </w:t>
      </w:r>
    </w:p>
    <w:p w:rsidR="00755652" w:rsidP="00AC46E9" w:rsidRDefault="003220FE" w14:paraId="4F87C595" w14:textId="788F5D63">
      <w:r>
        <w:t xml:space="preserve">Och eftersom vi </w:t>
      </w:r>
      <w:r w:rsidR="003B5697">
        <w:t>i stället</w:t>
      </w:r>
      <w:r w:rsidR="00FE4560">
        <w:t xml:space="preserve"> för </w:t>
      </w:r>
      <w:r w:rsidR="00AC46E9">
        <w:t xml:space="preserve">att ha </w:t>
      </w:r>
      <w:r w:rsidR="00FE4560">
        <w:t xml:space="preserve">ett ensidigt fokus på repression förmår att </w:t>
      </w:r>
      <w:r w:rsidR="003B5697">
        <w:t xml:space="preserve">hantera </w:t>
      </w:r>
      <w:r w:rsidR="00FE4560">
        <w:t xml:space="preserve">både </w:t>
      </w:r>
      <w:r>
        <w:t>skärpta straff</w:t>
      </w:r>
      <w:r w:rsidR="00FE4560">
        <w:t xml:space="preserve"> och </w:t>
      </w:r>
      <w:r>
        <w:t xml:space="preserve">förebyggande åtgärder </w:t>
      </w:r>
      <w:r w:rsidR="00FE4560">
        <w:t xml:space="preserve">samtidigt som vi prioriterar </w:t>
      </w:r>
      <w:r>
        <w:t>rättssäker</w:t>
      </w:r>
      <w:r w:rsidR="00D87642">
        <w:softHyphen/>
      </w:r>
      <w:r>
        <w:t>het</w:t>
      </w:r>
      <w:r w:rsidR="00FE4560">
        <w:t>en</w:t>
      </w:r>
      <w:r w:rsidR="003B5697">
        <w:t xml:space="preserve">, </w:t>
      </w:r>
      <w:r>
        <w:t xml:space="preserve">klarar vi </w:t>
      </w:r>
      <w:r w:rsidR="00755652">
        <w:t xml:space="preserve">också </w:t>
      </w:r>
      <w:r>
        <w:t xml:space="preserve">av att </w:t>
      </w:r>
      <w:r w:rsidR="00755652">
        <w:t xml:space="preserve">dra en tydlig gräns för </w:t>
      </w:r>
      <w:r w:rsidR="00F36E74">
        <w:t xml:space="preserve">att värna </w:t>
      </w:r>
      <w:r w:rsidR="00755652">
        <w:t xml:space="preserve">rättsstatens principer och den personliga integriteten. </w:t>
      </w:r>
      <w:r>
        <w:t xml:space="preserve">Med avstamp i </w:t>
      </w:r>
      <w:r w:rsidR="00FE4560">
        <w:t xml:space="preserve">både </w:t>
      </w:r>
      <w:r>
        <w:t xml:space="preserve">historien </w:t>
      </w:r>
      <w:r w:rsidR="00FE4560">
        <w:t xml:space="preserve">och </w:t>
      </w:r>
      <w:r>
        <w:t xml:space="preserve">i forskning kan vi konstatera att möjligheten </w:t>
      </w:r>
      <w:r w:rsidR="00755652">
        <w:t xml:space="preserve">att </w:t>
      </w:r>
      <w:r w:rsidR="00F36E74">
        <w:t>ha konstant övervakning</w:t>
      </w:r>
      <w:r w:rsidR="00755652">
        <w:t xml:space="preserve"> och bevak</w:t>
      </w:r>
      <w:r w:rsidR="00F36E74">
        <w:t>ning av</w:t>
      </w:r>
      <w:r w:rsidR="00755652">
        <w:t xml:space="preserve"> enskild</w:t>
      </w:r>
      <w:r>
        <w:t>a</w:t>
      </w:r>
      <w:r w:rsidR="00755652">
        <w:t xml:space="preserve"> individ</w:t>
      </w:r>
      <w:r>
        <w:t>er</w:t>
      </w:r>
      <w:r w:rsidR="00755652">
        <w:t xml:space="preserve"> </w:t>
      </w:r>
      <w:r w:rsidR="00F36E74">
        <w:t xml:space="preserve">genom att övervaka varenda medborgare inte </w:t>
      </w:r>
      <w:r w:rsidR="00755652">
        <w:t xml:space="preserve">garanterar effektiv </w:t>
      </w:r>
      <w:r w:rsidR="00755652">
        <w:lastRenderedPageBreak/>
        <w:t>brottsbekämpning</w:t>
      </w:r>
      <w:r>
        <w:t>;</w:t>
      </w:r>
      <w:r w:rsidR="00755652">
        <w:t xml:space="preserve"> det garanterar missbruk.</w:t>
      </w:r>
      <w:r w:rsidR="00F36E74">
        <w:t xml:space="preserve"> Därför var och är Centerpartiet emot </w:t>
      </w:r>
      <w:r w:rsidR="00AC46E9">
        <w:t>c</w:t>
      </w:r>
      <w:r w:rsidR="00F36E74">
        <w:t xml:space="preserve">hat </w:t>
      </w:r>
      <w:r w:rsidR="00AC46E9">
        <w:t>c</w:t>
      </w:r>
      <w:r w:rsidR="00F36E74">
        <w:t xml:space="preserve">ontrol med krav på konstant massövervakning av varenda medborgares varje meddelande. </w:t>
      </w:r>
    </w:p>
    <w:p w:rsidR="00FE4560" w:rsidP="00AC46E9" w:rsidRDefault="00755652" w14:paraId="4F011187" w14:textId="2EFE99C6">
      <w:r>
        <w:t>Detta tål att påminnas om när r</w:t>
      </w:r>
      <w:r w:rsidR="00945C81">
        <w:t xml:space="preserve">egeringen </w:t>
      </w:r>
      <w:r>
        <w:t xml:space="preserve">nu </w:t>
      </w:r>
      <w:r w:rsidR="00945C81">
        <w:t>föreslår en ny lag som möjliggör för polisen att använda AI-system för ansiktsigenkänning i realtid</w:t>
      </w:r>
      <w:r w:rsidR="003230EB">
        <w:t>.</w:t>
      </w:r>
      <w:r w:rsidR="00332F57">
        <w:t xml:space="preserve"> </w:t>
      </w:r>
      <w:r>
        <w:t xml:space="preserve">Regeringen </w:t>
      </w:r>
      <w:r w:rsidR="00FE4560">
        <w:t xml:space="preserve">uppger </w:t>
      </w:r>
      <w:r>
        <w:t xml:space="preserve">att </w:t>
      </w:r>
      <w:r w:rsidR="003230EB">
        <w:t xml:space="preserve">syftet med </w:t>
      </w:r>
      <w:r>
        <w:t xml:space="preserve">förslaget </w:t>
      </w:r>
      <w:r w:rsidR="003230EB">
        <w:t>om massövervakning av alla invånare är</w:t>
      </w:r>
      <w:r>
        <w:t xml:space="preserve"> att vända utvecklingen av </w:t>
      </w:r>
      <w:r w:rsidR="003220FE">
        <w:t>d</w:t>
      </w:r>
      <w:r>
        <w:t>en allvarlig</w:t>
      </w:r>
      <w:r w:rsidR="003220FE">
        <w:t>a</w:t>
      </w:r>
      <w:r>
        <w:t xml:space="preserve"> våldsbrottslighet</w:t>
      </w:r>
      <w:r w:rsidR="003220FE">
        <w:t>en</w:t>
      </w:r>
      <w:r>
        <w:t xml:space="preserve">, framför allt </w:t>
      </w:r>
      <w:r w:rsidR="00AC46E9">
        <w:t xml:space="preserve">i fråga om </w:t>
      </w:r>
      <w:r>
        <w:t xml:space="preserve">skjutningar och sprängningar inom den kriminella miljön, genom att ge polisen effektiva och ändamålsenliga verktyg. </w:t>
      </w:r>
      <w:r w:rsidR="00722E17">
        <w:t xml:space="preserve">Lagstiftningen tar avstamp i </w:t>
      </w:r>
      <w:r w:rsidR="00332F57">
        <w:t xml:space="preserve">EU:s </w:t>
      </w:r>
      <w:r w:rsidR="00945C81">
        <w:t>AI</w:t>
      </w:r>
      <w:r w:rsidR="00332F57">
        <w:t>-</w:t>
      </w:r>
      <w:r w:rsidR="00945C81">
        <w:t>förordning</w:t>
      </w:r>
      <w:r w:rsidR="00722E17">
        <w:t xml:space="preserve"> vars </w:t>
      </w:r>
      <w:r w:rsidR="00332F57">
        <w:t xml:space="preserve">huvudregel </w:t>
      </w:r>
      <w:r w:rsidR="00722E17">
        <w:t xml:space="preserve">är </w:t>
      </w:r>
      <w:r w:rsidR="00332F57">
        <w:t>att ansiktsigen</w:t>
      </w:r>
      <w:r w:rsidR="00D87642">
        <w:softHyphen/>
      </w:r>
      <w:r w:rsidR="00332F57">
        <w:t>kän</w:t>
      </w:r>
      <w:r w:rsidR="00722E17">
        <w:t>n</w:t>
      </w:r>
      <w:r w:rsidR="00332F57">
        <w:t>ing i realtid</w:t>
      </w:r>
      <w:r w:rsidR="00722E17">
        <w:t>, med vissa undantag,</w:t>
      </w:r>
      <w:r w:rsidR="00332F57">
        <w:t xml:space="preserve"> </w:t>
      </w:r>
      <w:r w:rsidR="00722E17">
        <w:t xml:space="preserve">är </w:t>
      </w:r>
      <w:r w:rsidR="00332F57">
        <w:t xml:space="preserve">förbjudet. </w:t>
      </w:r>
      <w:r w:rsidR="00722E17">
        <w:t xml:space="preserve">Av förordningen framgår vidare att tillämpning av undantagen ska ske med stor restriktivitet. </w:t>
      </w:r>
    </w:p>
    <w:p w:rsidR="00FE4560" w:rsidP="00AC46E9" w:rsidRDefault="003220FE" w14:paraId="21F8539E" w14:textId="49F379AD">
      <w:r>
        <w:t xml:space="preserve">Av såväl Lagrådets yttrande som en mängd </w:t>
      </w:r>
      <w:r w:rsidR="003B5697">
        <w:t xml:space="preserve">tunga </w:t>
      </w:r>
      <w:r>
        <w:t xml:space="preserve">remissinstanser framgår det tydligt att regeringen </w:t>
      </w:r>
      <w:r w:rsidR="00FE4560">
        <w:t xml:space="preserve">lämnat restriktiviteten därhän och presenterar en lagstiftning som förefaller stå på kollisonskurs med såväl EU-rätten som vår egen grundlag. Lagrådet framhåller att </w:t>
      </w:r>
      <w:r w:rsidRPr="00FE4560" w:rsidR="00FE4560">
        <w:t>förslaget</w:t>
      </w:r>
      <w:r w:rsidR="00FE4560">
        <w:t>s</w:t>
      </w:r>
      <w:r w:rsidRPr="00FE4560" w:rsidR="00FE4560">
        <w:t xml:space="preserve"> utformning går avsevärt längre än nödvändigt för att uppnå målsättningen att motverka allvarlig våldsbrottslighet</w:t>
      </w:r>
      <w:r w:rsidR="00FE4560">
        <w:t xml:space="preserve"> </w:t>
      </w:r>
      <w:r w:rsidR="00AC46E9">
        <w:t>–</w:t>
      </w:r>
      <w:r w:rsidRPr="00FE4560" w:rsidR="00FE4560">
        <w:t xml:space="preserve"> framför </w:t>
      </w:r>
      <w:r w:rsidR="003B5697">
        <w:t xml:space="preserve">allt </w:t>
      </w:r>
      <w:r w:rsidR="00FE4560">
        <w:t xml:space="preserve">vad gäller </w:t>
      </w:r>
      <w:r w:rsidRPr="00FE4560" w:rsidR="00FE4560">
        <w:t xml:space="preserve">skjutningar och sprängningar inom den kriminella miljön. </w:t>
      </w:r>
      <w:r w:rsidR="00FE4560">
        <w:t>L</w:t>
      </w:r>
      <w:r w:rsidRPr="00FE4560" w:rsidR="00FE4560">
        <w:t xml:space="preserve">agförslaget </w:t>
      </w:r>
      <w:r w:rsidR="00FE4560">
        <w:t xml:space="preserve">innebär därmed ett </w:t>
      </w:r>
      <w:r w:rsidRPr="00FE4560" w:rsidR="00FE4560">
        <w:t xml:space="preserve">betydligt större ingrepp </w:t>
      </w:r>
      <w:r w:rsidR="00AC46E9">
        <w:t xml:space="preserve">i </w:t>
      </w:r>
      <w:r w:rsidR="00FE4560">
        <w:t xml:space="preserve">rätten till personlig integritet som </w:t>
      </w:r>
      <w:r w:rsidRPr="00FE4560" w:rsidR="00FE4560">
        <w:t>skyddas i 2</w:t>
      </w:r>
      <w:r w:rsidR="00AC46E9">
        <w:t> </w:t>
      </w:r>
      <w:r w:rsidRPr="00FE4560" w:rsidR="00FE4560">
        <w:t>kap. 6</w:t>
      </w:r>
      <w:r w:rsidR="00AC46E9">
        <w:t> </w:t>
      </w:r>
      <w:r w:rsidRPr="00FE4560" w:rsidR="00FE4560">
        <w:t xml:space="preserve">§ andra stycket regeringsformen </w:t>
      </w:r>
      <w:r w:rsidR="00FE4560">
        <w:t xml:space="preserve">(RF), </w:t>
      </w:r>
      <w:r w:rsidRPr="00FE4560" w:rsidR="00FE4560">
        <w:t xml:space="preserve">samt artikel 8 i Europakonventionen </w:t>
      </w:r>
      <w:r w:rsidR="00FE4560">
        <w:t xml:space="preserve">(EKMR), </w:t>
      </w:r>
      <w:r w:rsidRPr="00FE4560" w:rsidR="00FE4560">
        <w:t xml:space="preserve">än </w:t>
      </w:r>
      <w:r w:rsidR="00AC46E9">
        <w:t xml:space="preserve">vad </w:t>
      </w:r>
      <w:r w:rsidRPr="00FE4560" w:rsidR="00FE4560">
        <w:t xml:space="preserve">som är motiverat av det angivna ändamålet. </w:t>
      </w:r>
      <w:r w:rsidR="00FE4560">
        <w:t>Kort sagt – de inskränkningar i grundläggande fri- och rättigheter som l</w:t>
      </w:r>
      <w:r w:rsidRPr="00FE4560" w:rsidR="00FE4560">
        <w:t xml:space="preserve">agstiftningen </w:t>
      </w:r>
      <w:r w:rsidR="00FC1E0E">
        <w:t>innebär klarar inte av en grundläggande proportionalitetsbedömning</w:t>
      </w:r>
      <w:r w:rsidRPr="00FE4560" w:rsidR="00FE4560">
        <w:t xml:space="preserve"> och </w:t>
      </w:r>
      <w:r w:rsidR="00FE4560">
        <w:t xml:space="preserve">står </w:t>
      </w:r>
      <w:r w:rsidRPr="00FE4560" w:rsidR="00FE4560">
        <w:t>därmed i strid med grundlag.</w:t>
      </w:r>
      <w:r w:rsidR="00FE4560">
        <w:t xml:space="preserve"> </w:t>
      </w:r>
    </w:p>
    <w:p w:rsidR="00FC1E0E" w:rsidP="00AC46E9" w:rsidRDefault="00FC1E0E" w14:paraId="38A2569E" w14:textId="7266694D">
      <w:r>
        <w:t xml:space="preserve">Dessutom kommer lagstiftningen, på grund av sin utformning, inte </w:t>
      </w:r>
      <w:r w:rsidR="00AC46E9">
        <w:t xml:space="preserve">att </w:t>
      </w:r>
      <w:r>
        <w:t xml:space="preserve">kunna begränsas till enbart de grövsta brotten – vilket EU-rätten kräver – utan </w:t>
      </w:r>
      <w:r w:rsidR="00952B56">
        <w:t xml:space="preserve">den </w:t>
      </w:r>
      <w:r>
        <w:t xml:space="preserve">öppnar för en betydligt mer vidsträckt tillämpning än vad som redovisats i propositionen. Även detta påtalar Lagrådet. Utöver detta lider förslaget av brister som innebär att beslut som enligt grundlag ska fattas av riksdagen flyttas till domstolar och åklagare, att det saknas reella överklagandemöjligheter, att vägledande praxis för hur lagens tillämpning och gränser </w:t>
      </w:r>
      <w:r w:rsidR="003B5697">
        <w:t xml:space="preserve">ska tolkas </w:t>
      </w:r>
      <w:r>
        <w:t xml:space="preserve">inte kommer </w:t>
      </w:r>
      <w:r w:rsidR="00952B56">
        <w:t xml:space="preserve">att </w:t>
      </w:r>
      <w:r>
        <w:t>kunna utvecklas och att tillsynsmyndigheternas möjligheter till såväl tillsyn som insyn är kraftigt begränsade. Sammanfattningsvis är detta en lagstiftning</w:t>
      </w:r>
      <w:r w:rsidR="003B5697">
        <w:t xml:space="preserve"> </w:t>
      </w:r>
      <w:r w:rsidR="00946CA7">
        <w:t>–</w:t>
      </w:r>
      <w:r>
        <w:t xml:space="preserve"> som innebär omfattande ingrepp i enskildas personliga integritet</w:t>
      </w:r>
      <w:r w:rsidR="003B5697">
        <w:t xml:space="preserve"> </w:t>
      </w:r>
      <w:r w:rsidR="00946CA7">
        <w:t>–</w:t>
      </w:r>
      <w:r>
        <w:t xml:space="preserve"> som Centerpartiet </w:t>
      </w:r>
      <w:r w:rsidR="003B5697">
        <w:t xml:space="preserve">inte </w:t>
      </w:r>
      <w:r>
        <w:t xml:space="preserve">kan </w:t>
      </w:r>
      <w:r w:rsidR="00937723">
        <w:t>acceptera</w:t>
      </w:r>
      <w:r>
        <w:t xml:space="preserve">. </w:t>
      </w:r>
      <w:r w:rsidR="00862C9E">
        <w:t xml:space="preserve">Regeringens förslag </w:t>
      </w:r>
      <w:r>
        <w:t xml:space="preserve">bör </w:t>
      </w:r>
      <w:r w:rsidR="001E1B00">
        <w:t xml:space="preserve">därför </w:t>
      </w:r>
      <w:r>
        <w:t>avslås.</w:t>
      </w:r>
    </w:p>
    <w:p w:rsidRPr="00722E17" w:rsidR="00722E17" w:rsidP="00D87642" w:rsidRDefault="009D731C" w14:paraId="1DAE1000" w14:textId="7250D260">
      <w:r>
        <w:t xml:space="preserve">Som alternativ till ansiktsigenkänning med hjälp av AI i realtid kan AI i stället </w:t>
      </w:r>
      <w:r w:rsidR="003B5697">
        <w:t>exempel</w:t>
      </w:r>
      <w:r w:rsidR="003230EB">
        <w:t>vis</w:t>
      </w:r>
      <w:r w:rsidR="003B5697">
        <w:t xml:space="preserve"> </w:t>
      </w:r>
      <w:r>
        <w:t>användas för att</w:t>
      </w:r>
      <w:r w:rsidR="00846EE1">
        <w:t xml:space="preserve"> </w:t>
      </w:r>
      <w:r>
        <w:t xml:space="preserve">söka </w:t>
      </w:r>
      <w:r w:rsidR="003B5697">
        <w:t xml:space="preserve">efter personer </w:t>
      </w:r>
      <w:r>
        <w:t>i efterhand, utan att samtidigt skapa en möjlighet för såväl stat</w:t>
      </w:r>
      <w:r w:rsidR="00946CA7">
        <w:t>en</w:t>
      </w:r>
      <w:r>
        <w:t xml:space="preserve"> som kommersiella aktörer att vid varje givet tillfälle kunna övervaka hela befolkningen. </w:t>
      </w:r>
      <w:r w:rsidR="00862C9E">
        <w:t xml:space="preserve">Det görs exempelvis av polisen </w:t>
      </w:r>
      <w:r w:rsidR="00937723">
        <w:t>redan i</w:t>
      </w:r>
      <w:r w:rsidR="00946CA7">
        <w:t xml:space="preserve"> </w:t>
      </w:r>
      <w:r w:rsidR="00937723">
        <w:t xml:space="preserve">dag </w:t>
      </w:r>
      <w:r w:rsidR="00862C9E">
        <w:t>för att</w:t>
      </w:r>
      <w:r w:rsidRPr="00862C9E" w:rsidR="00862C9E">
        <w:t xml:space="preserve"> </w:t>
      </w:r>
      <w:r w:rsidR="00862C9E">
        <w:t xml:space="preserve">identifiera brottsoffer, inte minst i fall där barn </w:t>
      </w:r>
      <w:r w:rsidR="00946CA7">
        <w:t xml:space="preserve">har </w:t>
      </w:r>
      <w:r w:rsidR="00862C9E">
        <w:t xml:space="preserve">utsatts för sexuella övergrepp då </w:t>
      </w:r>
      <w:r w:rsidRPr="00862C9E" w:rsidR="00862C9E">
        <w:t>stora mängder bild- och videomaterial</w:t>
      </w:r>
      <w:r w:rsidR="00862C9E">
        <w:t xml:space="preserve"> behöver analyseras. </w:t>
      </w:r>
      <w:r>
        <w:t>Centerpartiet anser att AI, när det används på rätt sätt, är ett</w:t>
      </w:r>
      <w:r w:rsidR="00937723">
        <w:t xml:space="preserve"> </w:t>
      </w:r>
      <w:r>
        <w:t>positivt verktyg som stärker samhällsutvecklingen</w:t>
      </w:r>
      <w:r w:rsidR="00937723">
        <w:t>.</w:t>
      </w:r>
      <w:r w:rsidR="003B5697">
        <w:t xml:space="preserve"> </w:t>
      </w:r>
      <w:r w:rsidR="003230EB">
        <w:t>Men d</w:t>
      </w:r>
      <w:r w:rsidR="00937723">
        <w:t xml:space="preserve">et är statens uppgift att säkerställa att tekniken också </w:t>
      </w:r>
      <w:r w:rsidRPr="00937723" w:rsidR="00937723">
        <w:t>implementeras på ett rättssäkert och ansvarsfullt sätt</w:t>
      </w:r>
      <w:r w:rsidR="00937723">
        <w:t xml:space="preserve">. </w:t>
      </w:r>
      <w:r w:rsidR="003B5697">
        <w:t>Detta har regeringen misslyckats med i det här fallet.</w:t>
      </w:r>
    </w:p>
    <w:sdt>
      <w:sdtPr>
        <w:rPr>
          <w:i/>
          <w:noProof/>
        </w:rPr>
        <w:alias w:val="CC_Underskrifter"/>
        <w:tag w:val="CC_Underskrifter"/>
        <w:id w:val="583496634"/>
        <w:lock w:val="sdtContentLocked"/>
        <w:placeholder>
          <w:docPart w:val="2312842F7D51411284CAF7CA264DE97A"/>
        </w:placeholder>
      </w:sdtPr>
      <w:sdtEndPr/>
      <w:sdtContent>
        <w:p w:rsidR="00163F5D" w:rsidP="00BD4571" w:rsidRDefault="00163F5D" w14:paraId="703986D8" w14:textId="77777777"/>
        <w:p w:rsidR="00163F5D" w:rsidP="00BD4571" w:rsidRDefault="00D87642" w14:paraId="756B69FE" w14:textId="46DCD314"/>
      </w:sdtContent>
    </w:sdt>
    <w:tbl>
      <w:tblPr>
        <w:tblW w:w="5000" w:type="pct"/>
        <w:tblLook w:val="04A0" w:firstRow="1" w:lastRow="0" w:firstColumn="1" w:lastColumn="0" w:noHBand="0" w:noVBand="1"/>
        <w:tblCaption w:val="underskrifter"/>
      </w:tblPr>
      <w:tblGrid>
        <w:gridCol w:w="4252"/>
        <w:gridCol w:w="4252"/>
      </w:tblGrid>
      <w:tr w:rsidR="00F90C94" w14:paraId="22222361" w14:textId="77777777">
        <w:trPr>
          <w:cantSplit/>
        </w:trPr>
        <w:tc>
          <w:tcPr>
            <w:tcW w:w="50" w:type="pct"/>
            <w:vAlign w:val="bottom"/>
          </w:tcPr>
          <w:p w:rsidR="00F90C94" w:rsidRDefault="00946CA7" w14:paraId="12B0ADB8" w14:textId="77777777">
            <w:pPr>
              <w:pStyle w:val="Underskrifter"/>
              <w:spacing w:after="0"/>
            </w:pPr>
            <w:r>
              <w:t>Ulrika Liljeberg (C)</w:t>
            </w:r>
          </w:p>
        </w:tc>
        <w:tc>
          <w:tcPr>
            <w:tcW w:w="50" w:type="pct"/>
            <w:vAlign w:val="bottom"/>
          </w:tcPr>
          <w:p w:rsidR="00F90C94" w:rsidRDefault="00F90C94" w14:paraId="1F051C79" w14:textId="77777777">
            <w:pPr>
              <w:pStyle w:val="Underskrifter"/>
              <w:spacing w:after="0"/>
            </w:pPr>
          </w:p>
        </w:tc>
      </w:tr>
      <w:tr w:rsidR="00F90C94" w14:paraId="4A7CE69F" w14:textId="77777777">
        <w:trPr>
          <w:cantSplit/>
        </w:trPr>
        <w:tc>
          <w:tcPr>
            <w:tcW w:w="50" w:type="pct"/>
            <w:vAlign w:val="bottom"/>
          </w:tcPr>
          <w:p w:rsidR="00F90C94" w:rsidRDefault="00946CA7" w14:paraId="12B3F66A" w14:textId="77777777">
            <w:pPr>
              <w:pStyle w:val="Underskrifter"/>
              <w:spacing w:after="0"/>
            </w:pPr>
            <w:r>
              <w:t>Niels Paarup-Petersen (C)</w:t>
            </w:r>
          </w:p>
        </w:tc>
        <w:tc>
          <w:tcPr>
            <w:tcW w:w="50" w:type="pct"/>
            <w:vAlign w:val="bottom"/>
          </w:tcPr>
          <w:p w:rsidR="00F90C94" w:rsidRDefault="00946CA7" w14:paraId="1D010080" w14:textId="77777777">
            <w:pPr>
              <w:pStyle w:val="Underskrifter"/>
              <w:spacing w:after="0"/>
            </w:pPr>
            <w:r>
              <w:t>Malin Björk (C)</w:t>
            </w:r>
          </w:p>
        </w:tc>
      </w:tr>
      <w:tr w:rsidR="00F90C94" w14:paraId="20B2620F" w14:textId="77777777">
        <w:trPr>
          <w:cantSplit/>
        </w:trPr>
        <w:tc>
          <w:tcPr>
            <w:tcW w:w="50" w:type="pct"/>
            <w:vAlign w:val="bottom"/>
          </w:tcPr>
          <w:p w:rsidR="00F90C94" w:rsidRDefault="00946CA7" w14:paraId="34A83D7A" w14:textId="77777777">
            <w:pPr>
              <w:pStyle w:val="Underskrifter"/>
              <w:spacing w:after="0"/>
            </w:pPr>
            <w:r>
              <w:lastRenderedPageBreak/>
              <w:t>Daniel Bäckström (C)</w:t>
            </w:r>
          </w:p>
        </w:tc>
        <w:tc>
          <w:tcPr>
            <w:tcW w:w="50" w:type="pct"/>
            <w:vAlign w:val="bottom"/>
          </w:tcPr>
          <w:p w:rsidR="00F90C94" w:rsidRDefault="00946CA7" w14:paraId="354B3163" w14:textId="77777777">
            <w:pPr>
              <w:pStyle w:val="Underskrifter"/>
              <w:spacing w:after="0"/>
            </w:pPr>
            <w:r>
              <w:t>Muharrem Demirok (C)</w:t>
            </w:r>
          </w:p>
        </w:tc>
      </w:tr>
      <w:tr w:rsidR="00F90C94" w14:paraId="5788C33C" w14:textId="77777777">
        <w:trPr>
          <w:cantSplit/>
        </w:trPr>
        <w:tc>
          <w:tcPr>
            <w:tcW w:w="50" w:type="pct"/>
            <w:vAlign w:val="bottom"/>
          </w:tcPr>
          <w:p w:rsidR="00F90C94" w:rsidRDefault="00946CA7" w14:paraId="76688AAD" w14:textId="77777777">
            <w:pPr>
              <w:pStyle w:val="Underskrifter"/>
              <w:spacing w:after="0"/>
            </w:pPr>
            <w:r>
              <w:t>Mikael Larsson (C)</w:t>
            </w:r>
          </w:p>
        </w:tc>
        <w:tc>
          <w:tcPr>
            <w:tcW w:w="50" w:type="pct"/>
            <w:vAlign w:val="bottom"/>
          </w:tcPr>
          <w:p w:rsidR="00F90C94" w:rsidRDefault="00946CA7" w14:paraId="239CF5A7" w14:textId="77777777">
            <w:pPr>
              <w:pStyle w:val="Underskrifter"/>
              <w:spacing w:after="0"/>
            </w:pPr>
            <w:r>
              <w:t>Anna Lasses (C)</w:t>
            </w:r>
          </w:p>
        </w:tc>
      </w:tr>
      <w:tr w:rsidR="00F90C94" w14:paraId="3DBEA139" w14:textId="77777777">
        <w:trPr>
          <w:cantSplit/>
        </w:trPr>
        <w:tc>
          <w:tcPr>
            <w:tcW w:w="50" w:type="pct"/>
            <w:vAlign w:val="bottom"/>
          </w:tcPr>
          <w:p w:rsidR="00F90C94" w:rsidRDefault="00946CA7" w14:paraId="34B6BE26" w14:textId="77777777">
            <w:pPr>
              <w:pStyle w:val="Underskrifter"/>
              <w:spacing w:after="0"/>
            </w:pPr>
            <w:r>
              <w:t>Kerstin Lundgren (C)</w:t>
            </w:r>
          </w:p>
        </w:tc>
        <w:tc>
          <w:tcPr>
            <w:tcW w:w="50" w:type="pct"/>
            <w:vAlign w:val="bottom"/>
          </w:tcPr>
          <w:p w:rsidR="00F90C94" w:rsidRDefault="00946CA7" w14:paraId="61A97A1D" w14:textId="77777777">
            <w:pPr>
              <w:pStyle w:val="Underskrifter"/>
              <w:spacing w:after="0"/>
            </w:pPr>
            <w:r>
              <w:t>Helena Vilhelmsson (C)</w:t>
            </w:r>
          </w:p>
        </w:tc>
      </w:tr>
    </w:tbl>
    <w:p w:rsidRPr="008E0FE2" w:rsidR="004801AC" w:rsidP="00DF3554" w:rsidRDefault="004801AC" w14:paraId="3BD6990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1A1C" w14:textId="77777777" w:rsidR="00534426" w:rsidRDefault="00534426" w:rsidP="000C1CAD">
      <w:pPr>
        <w:spacing w:line="240" w:lineRule="auto"/>
      </w:pPr>
      <w:r>
        <w:separator/>
      </w:r>
    </w:p>
  </w:endnote>
  <w:endnote w:type="continuationSeparator" w:id="0">
    <w:p w14:paraId="04CC5B85" w14:textId="77777777" w:rsidR="00534426" w:rsidRDefault="00534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90E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7A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8BDF" w14:textId="72018EEC" w:rsidR="00262EA3" w:rsidRPr="00BD4571" w:rsidRDefault="00262EA3" w:rsidP="00BD45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AE9A7" w14:textId="77777777" w:rsidR="00534426" w:rsidRDefault="00534426" w:rsidP="000C1CAD">
      <w:pPr>
        <w:spacing w:line="240" w:lineRule="auto"/>
      </w:pPr>
      <w:r>
        <w:separator/>
      </w:r>
    </w:p>
  </w:footnote>
  <w:footnote w:type="continuationSeparator" w:id="0">
    <w:p w14:paraId="205764D4" w14:textId="77777777" w:rsidR="00534426" w:rsidRDefault="005344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F513" w14:textId="2968A99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8875E5" w14:textId="77584CCD" w:rsidR="00262EA3" w:rsidRDefault="00D87642" w:rsidP="008103B5">
                          <w:pPr>
                            <w:jc w:val="right"/>
                          </w:pPr>
                          <w:sdt>
                            <w:sdtPr>
                              <w:alias w:val="CC_Noformat_Partikod"/>
                              <w:tag w:val="CC_Noformat_Partikod"/>
                              <w:id w:val="-53464382"/>
                              <w:placeholder>
                                <w:docPart w:val="6C6AD0E87CDA4070856A5DDE24FB3999"/>
                              </w:placeholder>
                              <w:text/>
                            </w:sdtPr>
                            <w:sdtEndPr/>
                            <w:sdtContent>
                              <w:r w:rsidR="004C67A7">
                                <w:t>C</w:t>
                              </w:r>
                            </w:sdtContent>
                          </w:sdt>
                          <w:sdt>
                            <w:sdtPr>
                              <w:alias w:val="CC_Noformat_Partinummer"/>
                              <w:tag w:val="CC_Noformat_Partinummer"/>
                              <w:id w:val="-1709555926"/>
                              <w:placeholder>
                                <w:docPart w:val="BE5D7A6AEC9247BD881A8B1D004440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8875E5" w14:textId="77584CCD" w:rsidR="00262EA3" w:rsidRDefault="00D87642" w:rsidP="008103B5">
                    <w:pPr>
                      <w:jc w:val="right"/>
                    </w:pPr>
                    <w:sdt>
                      <w:sdtPr>
                        <w:alias w:val="CC_Noformat_Partikod"/>
                        <w:tag w:val="CC_Noformat_Partikod"/>
                        <w:id w:val="-53464382"/>
                        <w:placeholder>
                          <w:docPart w:val="6C6AD0E87CDA4070856A5DDE24FB3999"/>
                        </w:placeholder>
                        <w:text/>
                      </w:sdtPr>
                      <w:sdtEndPr/>
                      <w:sdtContent>
                        <w:r w:rsidR="004C67A7">
                          <w:t>C</w:t>
                        </w:r>
                      </w:sdtContent>
                    </w:sdt>
                    <w:sdt>
                      <w:sdtPr>
                        <w:alias w:val="CC_Noformat_Partinummer"/>
                        <w:tag w:val="CC_Noformat_Partinummer"/>
                        <w:id w:val="-1709555926"/>
                        <w:placeholder>
                          <w:docPart w:val="BE5D7A6AEC9247BD881A8B1D00444054"/>
                        </w:placeholder>
                        <w:showingPlcHdr/>
                        <w:text/>
                      </w:sdtPr>
                      <w:sdtEndPr/>
                      <w:sdtContent>
                        <w:r w:rsidR="00262EA3">
                          <w:t xml:space="preserve"> </w:t>
                        </w:r>
                      </w:sdtContent>
                    </w:sdt>
                  </w:p>
                </w:txbxContent>
              </v:textbox>
              <w10:wrap anchorx="page"/>
            </v:shape>
          </w:pict>
        </mc:Fallback>
      </mc:AlternateContent>
    </w:r>
  </w:p>
  <w:p w14:paraId="2049DA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7417" w14:textId="623514B7" w:rsidR="00262EA3" w:rsidRDefault="00262EA3" w:rsidP="008563AC">
    <w:pPr>
      <w:jc w:val="right"/>
    </w:pPr>
  </w:p>
  <w:p w14:paraId="4FF367F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EC03" w14:textId="4814D4D0" w:rsidR="00262EA3" w:rsidRDefault="00D876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11EBDC" w14:textId="1940D7E6" w:rsidR="00262EA3" w:rsidRDefault="00D87642" w:rsidP="00A314CF">
    <w:pPr>
      <w:pStyle w:val="FSHNormal"/>
      <w:spacing w:before="40"/>
    </w:pPr>
    <w:sdt>
      <w:sdtPr>
        <w:alias w:val="CC_Noformat_Motionstyp"/>
        <w:tag w:val="CC_Noformat_Motionstyp"/>
        <w:id w:val="1162973129"/>
        <w:lock w:val="sdtContentLocked"/>
        <w15:appearance w15:val="hidden"/>
        <w:text/>
      </w:sdtPr>
      <w:sdtEndPr/>
      <w:sdtContent>
        <w:r w:rsidR="00BD4571">
          <w:t>Kommittémotion</w:t>
        </w:r>
      </w:sdtContent>
    </w:sdt>
    <w:r w:rsidR="00821B36">
      <w:t xml:space="preserve"> </w:t>
    </w:r>
    <w:sdt>
      <w:sdtPr>
        <w:alias w:val="CC_Noformat_Partikod"/>
        <w:tag w:val="CC_Noformat_Partikod"/>
        <w:id w:val="1471015553"/>
        <w:lock w:val="contentLocked"/>
        <w:text/>
      </w:sdtPr>
      <w:sdtEndPr/>
      <w:sdtContent>
        <w:r w:rsidR="004B0F3E">
          <w:t>C</w:t>
        </w:r>
      </w:sdtContent>
    </w:sdt>
    <w:sdt>
      <w:sdtPr>
        <w:alias w:val="CC_Noformat_Partinummer"/>
        <w:tag w:val="CC_Noformat_Partinummer"/>
        <w:id w:val="-2014525982"/>
        <w:lock w:val="contentLocked"/>
        <w:showingPlcHdr/>
        <w:text/>
      </w:sdtPr>
      <w:sdtEndPr/>
      <w:sdtContent>
        <w:r w:rsidR="00821B36">
          <w:t xml:space="preserve"> </w:t>
        </w:r>
      </w:sdtContent>
    </w:sdt>
  </w:p>
  <w:p w14:paraId="379224AF" w14:textId="77777777" w:rsidR="00262EA3" w:rsidRPr="008227B3" w:rsidRDefault="00D876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962563" w14:textId="18589A1A" w:rsidR="00262EA3" w:rsidRPr="008227B3" w:rsidRDefault="00D876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45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4571">
          <w:t>:3956</w:t>
        </w:r>
      </w:sdtContent>
    </w:sdt>
  </w:p>
  <w:p w14:paraId="272542AC" w14:textId="51786EDA" w:rsidR="00262EA3" w:rsidRDefault="00D87642" w:rsidP="00E03A3D">
    <w:pPr>
      <w:pStyle w:val="Motionr"/>
    </w:pPr>
    <w:sdt>
      <w:sdtPr>
        <w:alias w:val="CC_Noformat_Avtext"/>
        <w:tag w:val="CC_Noformat_Avtext"/>
        <w:id w:val="-2020768203"/>
        <w:lock w:val="sdtContentLocked"/>
        <w:placeholder>
          <w:docPart w:val="6C6AD0E87CDA4070856A5DDE24FB3999"/>
        </w:placeholder>
        <w15:appearance w15:val="hidden"/>
        <w:text/>
      </w:sdtPr>
      <w:sdtEndPr/>
      <w:sdtContent>
        <w:r w:rsidR="00BD4571">
          <w:t>av Ulrika Liljeberg m.fl. (C)</w:t>
        </w:r>
      </w:sdtContent>
    </w:sdt>
  </w:p>
  <w:sdt>
    <w:sdtPr>
      <w:alias w:val="CC_Noformat_Rubtext"/>
      <w:tag w:val="CC_Noformat_Rubtext"/>
      <w:id w:val="-218060500"/>
      <w:lock w:val="sdtLocked"/>
      <w:placeholder>
        <w:docPart w:val="BE5D7A6AEC9247BD881A8B1D00444054"/>
      </w:placeholder>
      <w:text/>
    </w:sdtPr>
    <w:sdtEndPr/>
    <w:sdtContent>
      <w:p w14:paraId="5B7B9620" w14:textId="68B4EC5B" w:rsidR="00262EA3" w:rsidRDefault="004B0F3E" w:rsidP="00283E0F">
        <w:pPr>
          <w:pStyle w:val="FSHRub2"/>
        </w:pPr>
        <w:r>
          <w:t>med anledning av prop. 2025/26:150 Polisens användning av AI för ansiktsigenkänning i realtid</w:t>
        </w:r>
      </w:p>
    </w:sdtContent>
  </w:sdt>
  <w:sdt>
    <w:sdtPr>
      <w:alias w:val="CC_Boilerplate_3"/>
      <w:tag w:val="CC_Boilerplate_3"/>
      <w:id w:val="1606463544"/>
      <w:lock w:val="sdtContentLocked"/>
      <w15:appearance w15:val="hidden"/>
      <w:text w:multiLine="1"/>
    </w:sdtPr>
    <w:sdtEndPr/>
    <w:sdtContent>
      <w:p w14:paraId="2F3B3B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0F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81"/>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3C"/>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8AB"/>
    <w:rsid w:val="00163AAF"/>
    <w:rsid w:val="00163F5D"/>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00"/>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0FE"/>
    <w:rsid w:val="003224B5"/>
    <w:rsid w:val="003226A0"/>
    <w:rsid w:val="003229EC"/>
    <w:rsid w:val="003230EB"/>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F5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69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19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9A6"/>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0F3E"/>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A7"/>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50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26"/>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BB6"/>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7FD"/>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2E17"/>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52"/>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953"/>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2A"/>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6EE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C9E"/>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C21"/>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3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23"/>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C81"/>
    <w:rsid w:val="00945F56"/>
    <w:rsid w:val="0094627B"/>
    <w:rsid w:val="00946CA7"/>
    <w:rsid w:val="00946ECA"/>
    <w:rsid w:val="009472F6"/>
    <w:rsid w:val="00947621"/>
    <w:rsid w:val="00950317"/>
    <w:rsid w:val="0095097F"/>
    <w:rsid w:val="00951B93"/>
    <w:rsid w:val="00951BC7"/>
    <w:rsid w:val="00951E4D"/>
    <w:rsid w:val="009522B7"/>
    <w:rsid w:val="009527EA"/>
    <w:rsid w:val="00952AE5"/>
    <w:rsid w:val="00952B56"/>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1C"/>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1C3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6E9"/>
    <w:rsid w:val="00AC4BD6"/>
    <w:rsid w:val="00AC4DD2"/>
    <w:rsid w:val="00AC507D"/>
    <w:rsid w:val="00AC5082"/>
    <w:rsid w:val="00AC5512"/>
    <w:rsid w:val="00AC571A"/>
    <w:rsid w:val="00AC6549"/>
    <w:rsid w:val="00AC660C"/>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571"/>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ABC"/>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97F52"/>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642"/>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84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74"/>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D31"/>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E40"/>
    <w:rsid w:val="00F85F2A"/>
    <w:rsid w:val="00F864BA"/>
    <w:rsid w:val="00F868C2"/>
    <w:rsid w:val="00F86C36"/>
    <w:rsid w:val="00F86E67"/>
    <w:rsid w:val="00F871D1"/>
    <w:rsid w:val="00F87C8C"/>
    <w:rsid w:val="00F9051D"/>
    <w:rsid w:val="00F90884"/>
    <w:rsid w:val="00F908E1"/>
    <w:rsid w:val="00F9094B"/>
    <w:rsid w:val="00F90C94"/>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0E"/>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60"/>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2FDBE"/>
  <w15:chartTrackingRefBased/>
  <w15:docId w15:val="{DBB6E767-BC46-4150-BB54-22F1D874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1E1B00"/>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3165D5B8A14442B124390F3AF3794D"/>
        <w:category>
          <w:name w:val="Allmänt"/>
          <w:gallery w:val="placeholder"/>
        </w:category>
        <w:types>
          <w:type w:val="bbPlcHdr"/>
        </w:types>
        <w:behaviors>
          <w:behavior w:val="content"/>
        </w:behaviors>
        <w:guid w:val="{0C833269-99E8-4991-A67A-6BD023AF0B8B}"/>
      </w:docPartPr>
      <w:docPartBody>
        <w:p w:rsidR="00BE54DF" w:rsidRDefault="003D4101">
          <w:pPr>
            <w:pStyle w:val="323165D5B8A14442B124390F3AF3794D"/>
          </w:pPr>
          <w:r w:rsidRPr="005A0A93">
            <w:rPr>
              <w:rStyle w:val="Platshllartext"/>
            </w:rPr>
            <w:t>Förslag till riksdagsbeslut</w:t>
          </w:r>
        </w:p>
      </w:docPartBody>
    </w:docPart>
    <w:docPart>
      <w:docPartPr>
        <w:name w:val="C23531CB714E470E99CD076563192DD7"/>
        <w:category>
          <w:name w:val="Allmänt"/>
          <w:gallery w:val="placeholder"/>
        </w:category>
        <w:types>
          <w:type w:val="bbPlcHdr"/>
        </w:types>
        <w:behaviors>
          <w:behavior w:val="content"/>
        </w:behaviors>
        <w:guid w:val="{32DF00D3-FF94-4268-AA64-236B0192BD6A}"/>
      </w:docPartPr>
      <w:docPartBody>
        <w:p w:rsidR="00BE54DF" w:rsidRDefault="003D4101">
          <w:pPr>
            <w:pStyle w:val="C23531CB714E470E99CD076563192DD7"/>
          </w:pPr>
          <w:r w:rsidRPr="005A0A93">
            <w:rPr>
              <w:rStyle w:val="Platshllartext"/>
            </w:rPr>
            <w:t>Motivering</w:t>
          </w:r>
        </w:p>
      </w:docPartBody>
    </w:docPart>
    <w:docPart>
      <w:docPartPr>
        <w:name w:val="6C6AD0E87CDA4070856A5DDE24FB3999"/>
        <w:category>
          <w:name w:val="Allmänt"/>
          <w:gallery w:val="placeholder"/>
        </w:category>
        <w:types>
          <w:type w:val="bbPlcHdr"/>
        </w:types>
        <w:behaviors>
          <w:behavior w:val="content"/>
        </w:behaviors>
        <w:guid w:val="{1F0B60E8-940D-4189-99B8-F55ECC76577E}"/>
      </w:docPartPr>
      <w:docPartBody>
        <w:p w:rsidR="00BE54DF" w:rsidRDefault="003D4101">
          <w:pPr>
            <w:pStyle w:val="6C6AD0E87CDA4070856A5DDE24FB3999"/>
          </w:pPr>
          <w:r>
            <w:rPr>
              <w:rStyle w:val="Platshllartext"/>
            </w:rPr>
            <w:t xml:space="preserve"> </w:t>
          </w:r>
        </w:p>
      </w:docPartBody>
    </w:docPart>
    <w:docPart>
      <w:docPartPr>
        <w:name w:val="BE5D7A6AEC9247BD881A8B1D00444054"/>
        <w:category>
          <w:name w:val="Allmänt"/>
          <w:gallery w:val="placeholder"/>
        </w:category>
        <w:types>
          <w:type w:val="bbPlcHdr"/>
        </w:types>
        <w:behaviors>
          <w:behavior w:val="content"/>
        </w:behaviors>
        <w:guid w:val="{729C7086-D2F8-4F95-AFAA-331EA5D878EE}"/>
      </w:docPartPr>
      <w:docPartBody>
        <w:p w:rsidR="00BE54DF" w:rsidRDefault="003D4101">
          <w:pPr>
            <w:pStyle w:val="BE5D7A6AEC9247BD881A8B1D00444054"/>
          </w:pPr>
          <w:r>
            <w:t xml:space="preserve"> </w:t>
          </w:r>
        </w:p>
      </w:docPartBody>
    </w:docPart>
    <w:docPart>
      <w:docPartPr>
        <w:name w:val="2312842F7D51411284CAF7CA264DE97A"/>
        <w:category>
          <w:name w:val="Allmänt"/>
          <w:gallery w:val="placeholder"/>
        </w:category>
        <w:types>
          <w:type w:val="bbPlcHdr"/>
        </w:types>
        <w:behaviors>
          <w:behavior w:val="content"/>
        </w:behaviors>
        <w:guid w:val="{3291A195-FFFE-4016-96DE-51823CA63D55}"/>
      </w:docPartPr>
      <w:docPartBody>
        <w:p w:rsidR="0005018A" w:rsidRDefault="000501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2D4"/>
    <w:rsid w:val="0005018A"/>
    <w:rsid w:val="00082A81"/>
    <w:rsid w:val="002602D4"/>
    <w:rsid w:val="003D4101"/>
    <w:rsid w:val="0042019B"/>
    <w:rsid w:val="0052050E"/>
    <w:rsid w:val="005F2BB6"/>
    <w:rsid w:val="0082282A"/>
    <w:rsid w:val="008F5C33"/>
    <w:rsid w:val="00BE54DF"/>
    <w:rsid w:val="00F16844"/>
    <w:rsid w:val="00F52497"/>
    <w:rsid w:val="00F61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23165D5B8A14442B124390F3AF3794D">
    <w:name w:val="323165D5B8A14442B124390F3AF3794D"/>
  </w:style>
  <w:style w:type="paragraph" w:customStyle="1" w:styleId="C23531CB714E470E99CD076563192DD7">
    <w:name w:val="C23531CB714E470E99CD076563192DD7"/>
  </w:style>
  <w:style w:type="paragraph" w:customStyle="1" w:styleId="6C6AD0E87CDA4070856A5DDE24FB3999">
    <w:name w:val="6C6AD0E87CDA4070856A5DDE24FB3999"/>
  </w:style>
  <w:style w:type="paragraph" w:customStyle="1" w:styleId="BE5D7A6AEC9247BD881A8B1D00444054">
    <w:name w:val="BE5D7A6AEC9247BD881A8B1D00444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0C517-44C9-4BC1-B62D-58974E492EFA}"/>
</file>

<file path=customXml/itemProps2.xml><?xml version="1.0" encoding="utf-8"?>
<ds:datastoreItem xmlns:ds="http://schemas.openxmlformats.org/officeDocument/2006/customXml" ds:itemID="{5B6C3FB1-F6A2-4B6F-AF22-6FEC3BAF460E}"/>
</file>

<file path=customXml/itemProps3.xml><?xml version="1.0" encoding="utf-8"?>
<ds:datastoreItem xmlns:ds="http://schemas.openxmlformats.org/officeDocument/2006/customXml" ds:itemID="{641BDD69-E79A-474B-A684-87EE2C7A39A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747</Words>
  <Characters>4526</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2025 26 150 Polisens användning av AI för ansiktsigenkänning i realtid</vt:lpstr>
      <vt:lpstr>
      </vt:lpstr>
    </vt:vector>
  </TitlesOfParts>
  <Company>Sveriges riksdag</Company>
  <LinksUpToDate>false</LinksUpToDate>
  <CharactersWithSpaces>5252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