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35D6DD53E644E8B9D93F11FF2F3568"/>
        </w:placeholder>
        <w:text/>
      </w:sdtPr>
      <w:sdtEndPr/>
      <w:sdtContent>
        <w:p w:rsidRPr="009B062B" w:rsidR="00AF30DD" w:rsidP="00F652BD" w:rsidRDefault="00AF30DD" w14:paraId="69F0C35C" w14:textId="77777777">
          <w:pPr>
            <w:pStyle w:val="Rubrik1"/>
            <w:spacing w:after="300"/>
          </w:pPr>
          <w:r w:rsidRPr="009B062B">
            <w:t>Förslag till riksdagsbeslut</w:t>
          </w:r>
        </w:p>
      </w:sdtContent>
    </w:sdt>
    <w:sdt>
      <w:sdtPr>
        <w:alias w:val="Yrkande 1"/>
        <w:tag w:val="7d210f54-4b82-48e5-a78c-5335ced29772"/>
        <w:id w:val="-1736302920"/>
        <w:lock w:val="sdtLocked"/>
      </w:sdtPr>
      <w:sdtEndPr/>
      <w:sdtContent>
        <w:p w:rsidR="00B057AA" w:rsidRDefault="00CE7044" w14:paraId="54838C3E" w14:textId="77777777">
          <w:pPr>
            <w:pStyle w:val="Frslagstext"/>
            <w:numPr>
              <w:ilvl w:val="0"/>
              <w:numId w:val="0"/>
            </w:numPr>
          </w:pPr>
          <w:r>
            <w:t>Riksdagen ställer sig bakom det som anförs i motionen om vikten av kraftledning till SSAB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E46351F809472595C1B361BCF7AAAF"/>
        </w:placeholder>
        <w:text/>
      </w:sdtPr>
      <w:sdtEndPr/>
      <w:sdtContent>
        <w:p w:rsidRPr="009B062B" w:rsidR="006D79C9" w:rsidP="00333E95" w:rsidRDefault="006D79C9" w14:paraId="55A80EF9" w14:textId="77777777">
          <w:pPr>
            <w:pStyle w:val="Rubrik1"/>
          </w:pPr>
          <w:r>
            <w:t>Motivering</w:t>
          </w:r>
        </w:p>
      </w:sdtContent>
    </w:sdt>
    <w:p w:rsidRPr="00F652BD" w:rsidR="00F652BD" w:rsidP="00F652BD" w:rsidRDefault="00977356" w14:paraId="2B53483D" w14:textId="6E8921D4">
      <w:pPr>
        <w:pStyle w:val="Normalutanindragellerluft"/>
      </w:pPr>
      <w:r w:rsidRPr="00F652BD">
        <w:t xml:space="preserve">Kokskol har varit en mycket viktig komponent i ståltillverkning i mer än tusen år, vilket innebär att stålindustrin hittills varit en av de sektorer som släppt ut mest koldioxid. Men genom ett samarbete mellan SSAB, LKAB och Vattenfall förändras nu processen genom </w:t>
      </w:r>
      <w:proofErr w:type="spellStart"/>
      <w:r w:rsidRPr="00F652BD" w:rsidR="00DC0101">
        <w:t>Hybrit</w:t>
      </w:r>
      <w:proofErr w:type="spellEnd"/>
      <w:r w:rsidRPr="00F652BD" w:rsidR="00DC0101">
        <w:t xml:space="preserve"> </w:t>
      </w:r>
      <w:r w:rsidRPr="00F652BD">
        <w:t xml:space="preserve">– Hydrogen </w:t>
      </w:r>
      <w:proofErr w:type="spellStart"/>
      <w:r w:rsidRPr="00F652BD">
        <w:t>Breakthrough</w:t>
      </w:r>
      <w:proofErr w:type="spellEnd"/>
      <w:r w:rsidRPr="00F652BD">
        <w:t xml:space="preserve"> </w:t>
      </w:r>
      <w:proofErr w:type="spellStart"/>
      <w:r w:rsidRPr="00F652BD">
        <w:t>Ironmaking</w:t>
      </w:r>
      <w:proofErr w:type="spellEnd"/>
      <w:r w:rsidRPr="00F652BD">
        <w:t xml:space="preserve"> </w:t>
      </w:r>
      <w:proofErr w:type="spellStart"/>
      <w:r w:rsidRPr="00F652BD">
        <w:t>Technology</w:t>
      </w:r>
      <w:proofErr w:type="spellEnd"/>
      <w:r w:rsidRPr="00F652BD">
        <w:t>.</w:t>
      </w:r>
    </w:p>
    <w:p w:rsidRPr="00F652BD" w:rsidR="00F652BD" w:rsidP="00F652BD" w:rsidRDefault="00977356" w14:paraId="35072793" w14:textId="51CE62AF">
      <w:r w:rsidRPr="00F652BD">
        <w:t>Den nya tekniken innebär att istället för det traditionella kokskolet används väte tillverka</w:t>
      </w:r>
      <w:r w:rsidR="00DC0101">
        <w:t>t</w:t>
      </w:r>
      <w:r w:rsidRPr="00F652BD">
        <w:t xml:space="preserve"> av fossilfri el. Genom en process kallad direktreducering ersätts den masugns</w:t>
      </w:r>
      <w:r w:rsidR="00BC4DA5">
        <w:softHyphen/>
      </w:r>
      <w:r w:rsidRPr="00F652BD">
        <w:t>process som används idag. Processen sker istället i en elektrisk ljusbågsugn. Rest</w:t>
      </w:r>
      <w:r w:rsidR="00BC4DA5">
        <w:softHyphen/>
      </w:r>
      <w:r w:rsidRPr="00F652BD">
        <w:t>produkten blir vatten som kan återvinnas för produktionen av vätgas.</w:t>
      </w:r>
    </w:p>
    <w:p w:rsidRPr="00F652BD" w:rsidR="00F652BD" w:rsidP="00F652BD" w:rsidRDefault="00DC0101" w14:paraId="6E85FCF4" w14:textId="75ACC3AA">
      <w:r w:rsidRPr="00F652BD">
        <w:t xml:space="preserve">Hybrit </w:t>
      </w:r>
      <w:r w:rsidRPr="00F652BD" w:rsidR="00977356">
        <w:t>förväntas sänka koldioxidutsläppen i Sverige med tio procent och med sju procent i Finland. Målsättningen är att den fullskaliga fossila processen för ståltill</w:t>
      </w:r>
      <w:r w:rsidR="00BC4DA5">
        <w:softHyphen/>
      </w:r>
      <w:r w:rsidRPr="00F652BD" w:rsidR="00977356">
        <w:t>verkning bör vara färdig år 2035.</w:t>
      </w:r>
      <w:r w:rsidR="00F652BD">
        <w:t xml:space="preserve"> </w:t>
      </w:r>
      <w:r w:rsidRPr="00F652BD" w:rsidR="00977356">
        <w:t xml:space="preserve">Miljönyttan med </w:t>
      </w:r>
      <w:r w:rsidRPr="00F652BD">
        <w:t xml:space="preserve">Hybrit </w:t>
      </w:r>
      <w:r w:rsidRPr="00F652BD" w:rsidR="00977356">
        <w:t>kan inte överdrivas.</w:t>
      </w:r>
    </w:p>
    <w:p w:rsidRPr="00F652BD" w:rsidR="00F652BD" w:rsidP="00F652BD" w:rsidRDefault="00977356" w14:paraId="25461294" w14:textId="7FDB46C4">
      <w:r w:rsidRPr="00F652BD">
        <w:t xml:space="preserve">Den nya tekniken innebär att SSAB i Oxelösund kommer att behöva använda betydligt mer el. Därför planeras för en helt ny kraftledning från Hedenlunda utanför Flen, fram till Oxelösund. Vattenfall Eldistribution planerar att bygga två nya 130 </w:t>
      </w:r>
      <w:r w:rsidR="00DC0101">
        <w:t>k</w:t>
      </w:r>
      <w:r w:rsidRPr="00F652BD">
        <w:t>V-</w:t>
      </w:r>
      <w:r w:rsidR="00BC4DA5">
        <w:t>‍</w:t>
      </w:r>
      <w:bookmarkStart w:name="_GoBack" w:id="1"/>
      <w:bookmarkEnd w:id="1"/>
      <w:r w:rsidRPr="00F652BD">
        <w:t>ledningar fram till Oxelösund. Kabelsträckningen omfattar en str</w:t>
      </w:r>
      <w:r w:rsidR="00DC0101">
        <w:t>ä</w:t>
      </w:r>
      <w:r w:rsidRPr="00F652BD">
        <w:t>cka om cirka sju mil genom skogsmark och odlingsbygd. Omkring 43 procent av str</w:t>
      </w:r>
      <w:r w:rsidR="00DC0101">
        <w:t>ä</w:t>
      </w:r>
      <w:r w:rsidRPr="00F652BD">
        <w:t>ckningen går i befintlig ledningsgata. Ur driftsäkerhetssynpunk</w:t>
      </w:r>
      <w:r w:rsidR="00DC0101">
        <w:t>t</w:t>
      </w:r>
      <w:r w:rsidRPr="00F652BD">
        <w:t>, servicemöjligheter och för bäst effekt bör ledningarna vara luftbur</w:t>
      </w:r>
      <w:r w:rsidR="00DC0101">
        <w:t>na</w:t>
      </w:r>
      <w:r w:rsidRPr="00F652BD">
        <w:t>. Att gräva ned kabeln är inte ett fullgott alternativ, enligt Vattenfall. Den nya kraftledningen är nödvändig för att SSAB i Oxelösund ska kunna ersätta koks och kol.</w:t>
      </w:r>
      <w:r w:rsidR="00F652BD">
        <w:t xml:space="preserve"> </w:t>
      </w:r>
      <w:r w:rsidRPr="00F652BD">
        <w:t>Idag släpper SSAB ut mest koldioxid av alla företag i Sverige. Med ny teknik är planen att SSAB ska bli världens första fossilfria tillverkare av stål. Det är mycket viktigt att den planerade nya kraftledningen byggs utan förseningar</w:t>
      </w:r>
      <w:r w:rsidR="00DC0101">
        <w:t>, d</w:t>
      </w:r>
      <w:r w:rsidRPr="00F652BD">
        <w:t xml:space="preserve">å det annars finns en betydande risk för stor negativ påverkan både för SSAB Oxelösunds </w:t>
      </w:r>
      <w:r w:rsidRPr="00F652BD">
        <w:lastRenderedPageBreak/>
        <w:t xml:space="preserve">framtid och för de sörmländska arbetstillfällena. SSAB Oxelösund är Sörmlands största industriföretag. </w:t>
      </w:r>
    </w:p>
    <w:sdt>
      <w:sdtPr>
        <w:alias w:val="CC_Underskrifter"/>
        <w:tag w:val="CC_Underskrifter"/>
        <w:id w:val="583496634"/>
        <w:lock w:val="sdtContentLocked"/>
        <w:placeholder>
          <w:docPart w:val="48619DDBC7284153BE4F62970BDE9D7A"/>
        </w:placeholder>
      </w:sdtPr>
      <w:sdtEndPr/>
      <w:sdtContent>
        <w:p w:rsidR="00F652BD" w:rsidP="00F652BD" w:rsidRDefault="00F652BD" w14:paraId="0C438E03" w14:textId="77777777"/>
        <w:p w:rsidRPr="008E0FE2" w:rsidR="004801AC" w:rsidP="00F652BD" w:rsidRDefault="00BC4DA5" w14:paraId="16ABBF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Hans Ekström (S)</w:t>
            </w:r>
          </w:p>
        </w:tc>
      </w:tr>
    </w:tbl>
    <w:p w:rsidR="0038528C" w:rsidRDefault="0038528C" w14:paraId="79DC089B" w14:textId="77777777"/>
    <w:sectPr w:rsidR="003852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521FC" w14:textId="77777777" w:rsidR="00977356" w:rsidRDefault="00977356" w:rsidP="000C1CAD">
      <w:pPr>
        <w:spacing w:line="240" w:lineRule="auto"/>
      </w:pPr>
      <w:r>
        <w:separator/>
      </w:r>
    </w:p>
  </w:endnote>
  <w:endnote w:type="continuationSeparator" w:id="0">
    <w:p w14:paraId="317D0339" w14:textId="77777777" w:rsidR="00977356" w:rsidRDefault="009773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6F2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22B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17689" w14:textId="77777777" w:rsidR="00262EA3" w:rsidRPr="00F652BD" w:rsidRDefault="00262EA3" w:rsidP="00F65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B0D15" w14:textId="77777777" w:rsidR="00977356" w:rsidRDefault="00977356" w:rsidP="000C1CAD">
      <w:pPr>
        <w:spacing w:line="240" w:lineRule="auto"/>
      </w:pPr>
      <w:r>
        <w:separator/>
      </w:r>
    </w:p>
  </w:footnote>
  <w:footnote w:type="continuationSeparator" w:id="0">
    <w:p w14:paraId="5EF58506" w14:textId="77777777" w:rsidR="00977356" w:rsidRDefault="009773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C154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1CAA9B" wp14:anchorId="3D95B3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4DA5" w14:paraId="0EDADACD" w14:textId="77777777">
                          <w:pPr>
                            <w:jc w:val="right"/>
                          </w:pPr>
                          <w:sdt>
                            <w:sdtPr>
                              <w:alias w:val="CC_Noformat_Partikod"/>
                              <w:tag w:val="CC_Noformat_Partikod"/>
                              <w:id w:val="-53464382"/>
                              <w:placeholder>
                                <w:docPart w:val="264D58A6B3B04E279A53E93BE03DD7DF"/>
                              </w:placeholder>
                              <w:text/>
                            </w:sdtPr>
                            <w:sdtEndPr/>
                            <w:sdtContent>
                              <w:r w:rsidR="00977356">
                                <w:t>S</w:t>
                              </w:r>
                            </w:sdtContent>
                          </w:sdt>
                          <w:sdt>
                            <w:sdtPr>
                              <w:alias w:val="CC_Noformat_Partinummer"/>
                              <w:tag w:val="CC_Noformat_Partinummer"/>
                              <w:id w:val="-1709555926"/>
                              <w:placeholder>
                                <w:docPart w:val="E0404E1A6B494FE4B35BC6541B6A8E0C"/>
                              </w:placeholder>
                              <w:text/>
                            </w:sdtPr>
                            <w:sdtEndPr/>
                            <w:sdtContent>
                              <w:r w:rsidR="00977356">
                                <w:t>1277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95B3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4DA5" w14:paraId="0EDADACD" w14:textId="77777777">
                    <w:pPr>
                      <w:jc w:val="right"/>
                    </w:pPr>
                    <w:sdt>
                      <w:sdtPr>
                        <w:alias w:val="CC_Noformat_Partikod"/>
                        <w:tag w:val="CC_Noformat_Partikod"/>
                        <w:id w:val="-53464382"/>
                        <w:placeholder>
                          <w:docPart w:val="264D58A6B3B04E279A53E93BE03DD7DF"/>
                        </w:placeholder>
                        <w:text/>
                      </w:sdtPr>
                      <w:sdtEndPr/>
                      <w:sdtContent>
                        <w:r w:rsidR="00977356">
                          <w:t>S</w:t>
                        </w:r>
                      </w:sdtContent>
                    </w:sdt>
                    <w:sdt>
                      <w:sdtPr>
                        <w:alias w:val="CC_Noformat_Partinummer"/>
                        <w:tag w:val="CC_Noformat_Partinummer"/>
                        <w:id w:val="-1709555926"/>
                        <w:placeholder>
                          <w:docPart w:val="E0404E1A6B494FE4B35BC6541B6A8E0C"/>
                        </w:placeholder>
                        <w:text/>
                      </w:sdtPr>
                      <w:sdtEndPr/>
                      <w:sdtContent>
                        <w:r w:rsidR="00977356">
                          <w:t>1277</w:t>
                        </w:r>
                      </w:sdtContent>
                    </w:sdt>
                  </w:p>
                </w:txbxContent>
              </v:textbox>
              <w10:wrap anchorx="page"/>
            </v:shape>
          </w:pict>
        </mc:Fallback>
      </mc:AlternateContent>
    </w:r>
  </w:p>
  <w:p w:rsidRPr="00293C4F" w:rsidR="00262EA3" w:rsidP="00776B74" w:rsidRDefault="00262EA3" w14:paraId="4DC67D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7F8B07" w14:textId="77777777">
    <w:pPr>
      <w:jc w:val="right"/>
    </w:pPr>
  </w:p>
  <w:p w:rsidR="00262EA3" w:rsidP="00776B74" w:rsidRDefault="00262EA3" w14:paraId="220583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4DA5" w14:paraId="771A92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C1C621" wp14:anchorId="6DC9D3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4DA5" w14:paraId="518174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7356">
          <w:t>S</w:t>
        </w:r>
      </w:sdtContent>
    </w:sdt>
    <w:sdt>
      <w:sdtPr>
        <w:alias w:val="CC_Noformat_Partinummer"/>
        <w:tag w:val="CC_Noformat_Partinummer"/>
        <w:id w:val="-2014525982"/>
        <w:text/>
      </w:sdtPr>
      <w:sdtEndPr/>
      <w:sdtContent>
        <w:r w:rsidR="00977356">
          <w:t>1277</w:t>
        </w:r>
      </w:sdtContent>
    </w:sdt>
  </w:p>
  <w:p w:rsidRPr="008227B3" w:rsidR="00262EA3" w:rsidP="008227B3" w:rsidRDefault="00BC4DA5" w14:paraId="6E6951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4DA5" w14:paraId="596894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:1176</w:t>
        </w:r>
      </w:sdtContent>
    </w:sdt>
  </w:p>
  <w:p w:rsidR="00262EA3" w:rsidP="00E03A3D" w:rsidRDefault="00BC4DA5" w14:paraId="1C19065A" w14:textId="77777777">
    <w:pPr>
      <w:pStyle w:val="Motionr"/>
    </w:pPr>
    <w:sdt>
      <w:sdtPr>
        <w:alias w:val="CC_Noformat_Avtext"/>
        <w:tag w:val="CC_Noformat_Avtext"/>
        <w:id w:val="-2020768203"/>
        <w:lock w:val="sdtContentLocked"/>
        <w15:appearance w15:val="hidden"/>
        <w:text/>
      </w:sdtPr>
      <w:sdtEndPr/>
      <w:sdtContent>
        <w:r>
          <w:t>av Fredrik Olovsson m.fl. (S)</w:t>
        </w:r>
      </w:sdtContent>
    </w:sdt>
  </w:p>
  <w:sdt>
    <w:sdtPr>
      <w:alias w:val="CC_Noformat_Rubtext"/>
      <w:tag w:val="CC_Noformat_Rubtext"/>
      <w:id w:val="-218060500"/>
      <w:lock w:val="sdtLocked"/>
      <w:text/>
    </w:sdtPr>
    <w:sdtEndPr/>
    <w:sdtContent>
      <w:p w:rsidR="00262EA3" w:rsidP="00283E0F" w:rsidRDefault="00977356" w14:paraId="07156598" w14:textId="77777777">
        <w:pPr>
          <w:pStyle w:val="FSHRub2"/>
        </w:pPr>
        <w:r>
          <w:t>Kraftledning till SSAB Oxelösund</w:t>
        </w:r>
      </w:p>
    </w:sdtContent>
  </w:sdt>
  <w:sdt>
    <w:sdtPr>
      <w:alias w:val="CC_Boilerplate_3"/>
      <w:tag w:val="CC_Boilerplate_3"/>
      <w:id w:val="1606463544"/>
      <w:lock w:val="sdtContentLocked"/>
      <w15:appearance w15:val="hidden"/>
      <w:text w:multiLine="1"/>
    </w:sdtPr>
    <w:sdtEndPr/>
    <w:sdtContent>
      <w:p w:rsidR="00262EA3" w:rsidP="00283E0F" w:rsidRDefault="00262EA3" w14:paraId="5AE722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773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D87"/>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28C"/>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29"/>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94B"/>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4FD"/>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356"/>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4C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AA"/>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DA5"/>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04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01"/>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2BD"/>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EE8B14"/>
  <w15:chartTrackingRefBased/>
  <w15:docId w15:val="{BF66D864-EE82-4E94-9039-515CA595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35D6DD53E644E8B9D93F11FF2F3568"/>
        <w:category>
          <w:name w:val="Allmänt"/>
          <w:gallery w:val="placeholder"/>
        </w:category>
        <w:types>
          <w:type w:val="bbPlcHdr"/>
        </w:types>
        <w:behaviors>
          <w:behavior w:val="content"/>
        </w:behaviors>
        <w:guid w:val="{F0625B67-BCC4-49DF-96C9-9ED506254C01}"/>
      </w:docPartPr>
      <w:docPartBody>
        <w:p w:rsidR="00422018" w:rsidRDefault="00422018">
          <w:pPr>
            <w:pStyle w:val="AE35D6DD53E644E8B9D93F11FF2F3568"/>
          </w:pPr>
          <w:r w:rsidRPr="005A0A93">
            <w:rPr>
              <w:rStyle w:val="Platshllartext"/>
            </w:rPr>
            <w:t>Förslag till riksdagsbeslut</w:t>
          </w:r>
        </w:p>
      </w:docPartBody>
    </w:docPart>
    <w:docPart>
      <w:docPartPr>
        <w:name w:val="21E46351F809472595C1B361BCF7AAAF"/>
        <w:category>
          <w:name w:val="Allmänt"/>
          <w:gallery w:val="placeholder"/>
        </w:category>
        <w:types>
          <w:type w:val="bbPlcHdr"/>
        </w:types>
        <w:behaviors>
          <w:behavior w:val="content"/>
        </w:behaviors>
        <w:guid w:val="{D0146D18-48D5-4075-891B-944188C49624}"/>
      </w:docPartPr>
      <w:docPartBody>
        <w:p w:rsidR="00422018" w:rsidRDefault="00422018">
          <w:pPr>
            <w:pStyle w:val="21E46351F809472595C1B361BCF7AAAF"/>
          </w:pPr>
          <w:r w:rsidRPr="005A0A93">
            <w:rPr>
              <w:rStyle w:val="Platshllartext"/>
            </w:rPr>
            <w:t>Motivering</w:t>
          </w:r>
        </w:p>
      </w:docPartBody>
    </w:docPart>
    <w:docPart>
      <w:docPartPr>
        <w:name w:val="264D58A6B3B04E279A53E93BE03DD7DF"/>
        <w:category>
          <w:name w:val="Allmänt"/>
          <w:gallery w:val="placeholder"/>
        </w:category>
        <w:types>
          <w:type w:val="bbPlcHdr"/>
        </w:types>
        <w:behaviors>
          <w:behavior w:val="content"/>
        </w:behaviors>
        <w:guid w:val="{BBCB6D16-F885-4634-97BE-A65BE62541C9}"/>
      </w:docPartPr>
      <w:docPartBody>
        <w:p w:rsidR="00422018" w:rsidRDefault="00422018">
          <w:pPr>
            <w:pStyle w:val="264D58A6B3B04E279A53E93BE03DD7DF"/>
          </w:pPr>
          <w:r>
            <w:rPr>
              <w:rStyle w:val="Platshllartext"/>
            </w:rPr>
            <w:t xml:space="preserve"> </w:t>
          </w:r>
        </w:p>
      </w:docPartBody>
    </w:docPart>
    <w:docPart>
      <w:docPartPr>
        <w:name w:val="E0404E1A6B494FE4B35BC6541B6A8E0C"/>
        <w:category>
          <w:name w:val="Allmänt"/>
          <w:gallery w:val="placeholder"/>
        </w:category>
        <w:types>
          <w:type w:val="bbPlcHdr"/>
        </w:types>
        <w:behaviors>
          <w:behavior w:val="content"/>
        </w:behaviors>
        <w:guid w:val="{10A7C0D6-BB31-4936-97DA-BE94AA7E7A36}"/>
      </w:docPartPr>
      <w:docPartBody>
        <w:p w:rsidR="00422018" w:rsidRDefault="00422018">
          <w:pPr>
            <w:pStyle w:val="E0404E1A6B494FE4B35BC6541B6A8E0C"/>
          </w:pPr>
          <w:r>
            <w:t xml:space="preserve"> </w:t>
          </w:r>
        </w:p>
      </w:docPartBody>
    </w:docPart>
    <w:docPart>
      <w:docPartPr>
        <w:name w:val="48619DDBC7284153BE4F62970BDE9D7A"/>
        <w:category>
          <w:name w:val="Allmänt"/>
          <w:gallery w:val="placeholder"/>
        </w:category>
        <w:types>
          <w:type w:val="bbPlcHdr"/>
        </w:types>
        <w:behaviors>
          <w:behavior w:val="content"/>
        </w:behaviors>
        <w:guid w:val="{9CD21DB1-46E7-46C9-9C47-D0A0A0DAFE7C}"/>
      </w:docPartPr>
      <w:docPartBody>
        <w:p w:rsidR="00F85F06" w:rsidRDefault="00F85F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18"/>
    <w:rsid w:val="00422018"/>
    <w:rsid w:val="00F85F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35D6DD53E644E8B9D93F11FF2F3568">
    <w:name w:val="AE35D6DD53E644E8B9D93F11FF2F3568"/>
  </w:style>
  <w:style w:type="paragraph" w:customStyle="1" w:styleId="3FBEA028E6E34410B20DAFA24EDFC69F">
    <w:name w:val="3FBEA028E6E34410B20DAFA24EDFC6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86948203654D7C9FDB596E7800CA88">
    <w:name w:val="F686948203654D7C9FDB596E7800CA88"/>
  </w:style>
  <w:style w:type="paragraph" w:customStyle="1" w:styleId="21E46351F809472595C1B361BCF7AAAF">
    <w:name w:val="21E46351F809472595C1B361BCF7AAAF"/>
  </w:style>
  <w:style w:type="paragraph" w:customStyle="1" w:styleId="80D7373FBFFB4BD18044EDD34E04A832">
    <w:name w:val="80D7373FBFFB4BD18044EDD34E04A832"/>
  </w:style>
  <w:style w:type="paragraph" w:customStyle="1" w:styleId="C4B3DC5C166A48DC994919C06BAD1AF0">
    <w:name w:val="C4B3DC5C166A48DC994919C06BAD1AF0"/>
  </w:style>
  <w:style w:type="paragraph" w:customStyle="1" w:styleId="264D58A6B3B04E279A53E93BE03DD7DF">
    <w:name w:val="264D58A6B3B04E279A53E93BE03DD7DF"/>
  </w:style>
  <w:style w:type="paragraph" w:customStyle="1" w:styleId="E0404E1A6B494FE4B35BC6541B6A8E0C">
    <w:name w:val="E0404E1A6B494FE4B35BC6541B6A8E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8C60D-FC49-40DF-9AB0-AABB4421D8C8}"/>
</file>

<file path=customXml/itemProps2.xml><?xml version="1.0" encoding="utf-8"?>
<ds:datastoreItem xmlns:ds="http://schemas.openxmlformats.org/officeDocument/2006/customXml" ds:itemID="{12494872-E7A8-4ACD-8B1C-87DA3239A802}"/>
</file>

<file path=customXml/itemProps3.xml><?xml version="1.0" encoding="utf-8"?>
<ds:datastoreItem xmlns:ds="http://schemas.openxmlformats.org/officeDocument/2006/customXml" ds:itemID="{67CE5C5F-B89B-4167-BAF2-3152385F569F}"/>
</file>

<file path=docProps/app.xml><?xml version="1.0" encoding="utf-8"?>
<Properties xmlns="http://schemas.openxmlformats.org/officeDocument/2006/extended-properties" xmlns:vt="http://schemas.openxmlformats.org/officeDocument/2006/docPropsVTypes">
  <Template>Normal</Template>
  <TotalTime>7</TotalTime>
  <Pages>2</Pages>
  <Words>328</Words>
  <Characters>1933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S1277 Kraftledning till SSAB Oxelösund</vt:lpstr>
      <vt:lpstr>
      </vt:lpstr>
    </vt:vector>
  </TitlesOfParts>
  <Company>Sveriges riksdag</Company>
  <LinksUpToDate>false</LinksUpToDate>
  <CharactersWithSpaces>2250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