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B7074B663154A3BA2ED672731C2BD0A"/>
        </w:placeholder>
        <w:text/>
      </w:sdtPr>
      <w:sdtEndPr/>
      <w:sdtContent>
        <w:p w:rsidRPr="009B062B" w:rsidR="00AF30DD" w:rsidP="00DA28CE" w:rsidRDefault="00AF30DD" w14:paraId="3A33A571" w14:textId="77777777">
          <w:pPr>
            <w:pStyle w:val="Rubrik1"/>
            <w:spacing w:after="300"/>
          </w:pPr>
          <w:r w:rsidRPr="009B062B">
            <w:t>Förslag till riksdagsbeslut</w:t>
          </w:r>
        </w:p>
      </w:sdtContent>
    </w:sdt>
    <w:sdt>
      <w:sdtPr>
        <w:alias w:val="Yrkande 1"/>
        <w:tag w:val="5e69b6dc-097c-4a83-ad0a-76994c78c326"/>
        <w:id w:val="203287666"/>
        <w:lock w:val="sdtLocked"/>
      </w:sdtPr>
      <w:sdtEndPr/>
      <w:sdtContent>
        <w:p w:rsidR="00A96377" w:rsidRDefault="002C5AD3" w14:paraId="3A33A572" w14:textId="77777777">
          <w:pPr>
            <w:pStyle w:val="Frslagstext"/>
            <w:numPr>
              <w:ilvl w:val="0"/>
              <w:numId w:val="0"/>
            </w:numPr>
          </w:pPr>
          <w:r>
            <w:t>Riksdagen ställer sig bakom det som anförs i motionen om att se över möjligheten att reglera att opinionsundersökningar publiceras i nära anslutning till val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FB0983AFC114FEA894D85B6943E18CC"/>
        </w:placeholder>
        <w:text/>
      </w:sdtPr>
      <w:sdtEndPr/>
      <w:sdtContent>
        <w:p w:rsidRPr="009B062B" w:rsidR="006D79C9" w:rsidP="00333E95" w:rsidRDefault="006D79C9" w14:paraId="3A33A573" w14:textId="77777777">
          <w:pPr>
            <w:pStyle w:val="Rubrik1"/>
          </w:pPr>
          <w:r>
            <w:t>Motivering</w:t>
          </w:r>
        </w:p>
      </w:sdtContent>
    </w:sdt>
    <w:p w:rsidRPr="00851AFF" w:rsidR="00851AFF" w:rsidP="00851AFF" w:rsidRDefault="00851AFF" w14:paraId="3A33A574" w14:textId="2E86CE4F">
      <w:pPr>
        <w:pStyle w:val="Normalutanindragellerluft"/>
      </w:pPr>
      <w:r w:rsidRPr="00851AFF">
        <w:t>Opinionsundersökningar inför val förekommer alltmer frekvent i Sverige. Vid de allmänna valen 2018 publicerades nya siffror i princip dagligen. Samtidigt bestämmer sig väljarna allt senare för hur de ska rösta. Under 2000-talet har flertalet under</w:t>
      </w:r>
      <w:r w:rsidR="00372A69">
        <w:softHyphen/>
      </w:r>
      <w:r w:rsidRPr="00851AFF">
        <w:t xml:space="preserve">sökningar visat att många väljare bestämt sig under valrörelsen och en betydande andel så sent som sista veckan. </w:t>
      </w:r>
    </w:p>
    <w:p w:rsidRPr="00851AFF" w:rsidR="00851AFF" w:rsidP="00851AFF" w:rsidRDefault="00851AFF" w14:paraId="3A33A575" w14:textId="77777777">
      <w:r w:rsidRPr="00851AFF">
        <w:t xml:space="preserve">Opinionsundersökningarna påverkar väljarna, och det finns många värden i att väljarna löpande får ta del av den samlade undersökningsstatistiken. Men det finns också skäl att fundera över vilken påverkan mätningarna har just i den tid då väljarna avlägger sina röster. </w:t>
      </w:r>
    </w:p>
    <w:p w:rsidRPr="00851AFF" w:rsidR="00851AFF" w:rsidP="00851AFF" w:rsidRDefault="00851AFF" w14:paraId="3A33A576" w14:textId="77777777">
      <w:r w:rsidRPr="00851AFF">
        <w:t xml:space="preserve">Exempelvis kan man tänka sig att en opinionsmätning som visar att ett parti ligger nära fyraprocentsspärren kan påverka partiets resultat. För partiets del kan det inverka positivt eftersom det finns väljare som vill hjälpa ett parti som riskerar att hamna utanför riksdagen, men också negativt eftersom mätningen visar att partiet inte har tillräckligt stor chans att få mandat. </w:t>
      </w:r>
    </w:p>
    <w:p w:rsidRPr="00851AFF" w:rsidR="00851AFF" w:rsidP="00851AFF" w:rsidRDefault="00851AFF" w14:paraId="3A33A577" w14:textId="04A58B90">
      <w:r w:rsidRPr="00851AFF">
        <w:t>Det finns många sätt att mäta partisympatier inför ett val. Eftersom opinionsunder</w:t>
      </w:r>
      <w:r w:rsidR="00372A69">
        <w:softHyphen/>
      </w:r>
      <w:r w:rsidRPr="00851AFF">
        <w:t xml:space="preserve">sökningar har en så stor inverkan på väljarna är det viktigt att tillse att inga politiska intressen styr över mätningarna. Yttrandefriheten ska värnas samtidigt som demokratin inte får styras av opinionsinstitut eller organisationer som har en politisk agenda. </w:t>
      </w:r>
    </w:p>
    <w:p w:rsidRPr="00851AFF" w:rsidR="00BB6339" w:rsidP="00851AFF" w:rsidRDefault="00851AFF" w14:paraId="3A33A578" w14:textId="5DE7C523">
      <w:r w:rsidRPr="00851AFF">
        <w:t xml:space="preserve"> Målsättningen för vår demokrati måste vara att väljarna röstar på det parti de sympatiserar mest med. Opinionsundersökningar veckorna innan valdagen påverkar </w:t>
      </w:r>
      <w:r w:rsidRPr="00851AFF">
        <w:lastRenderedPageBreak/>
        <w:t>väljarna att frångå den principen, vilket är olyckligt. Därför borde opinionsunder</w:t>
      </w:r>
      <w:r w:rsidR="00372A69">
        <w:softHyphen/>
      </w:r>
      <w:bookmarkStart w:name="_GoBack" w:id="1"/>
      <w:bookmarkEnd w:id="1"/>
      <w:r w:rsidRPr="00851AFF">
        <w:t>sökningar gällande partisympatier som kan påverka valet ifrågasättas</w:t>
      </w:r>
      <w:r w:rsidR="000637BF">
        <w:t>.</w:t>
      </w:r>
    </w:p>
    <w:sdt>
      <w:sdtPr>
        <w:alias w:val="CC_Underskrifter"/>
        <w:tag w:val="CC_Underskrifter"/>
        <w:id w:val="583496634"/>
        <w:lock w:val="sdtContentLocked"/>
        <w:placeholder>
          <w:docPart w:val="3AFF4EB86A2045C3AEB64BCC858E981B"/>
        </w:placeholder>
      </w:sdtPr>
      <w:sdtEndPr/>
      <w:sdtContent>
        <w:p w:rsidR="00E70492" w:rsidP="00E70492" w:rsidRDefault="00E70492" w14:paraId="3A33A579" w14:textId="77777777"/>
        <w:p w:rsidRPr="008E0FE2" w:rsidR="004801AC" w:rsidP="00E70492" w:rsidRDefault="00372A69" w14:paraId="3A33A57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Erica Nådin (S)</w:t>
            </w:r>
          </w:p>
        </w:tc>
        <w:tc>
          <w:tcPr>
            <w:tcW w:w="50" w:type="pct"/>
            <w:vAlign w:val="bottom"/>
          </w:tcPr>
          <w:p>
            <w:pPr>
              <w:pStyle w:val="Underskrifter"/>
            </w:pPr>
            <w:r>
              <w:t> </w:t>
            </w:r>
          </w:p>
        </w:tc>
      </w:tr>
      <w:tr>
        <w:trPr>
          <w:cantSplit/>
        </w:trPr>
        <w:tc>
          <w:tcPr>
            <w:tcW w:w="50" w:type="pct"/>
            <w:vAlign w:val="bottom"/>
          </w:tcPr>
          <w:p>
            <w:pPr>
              <w:pStyle w:val="Underskrifter"/>
              <w:spacing w:after="0"/>
            </w:pPr>
            <w:r>
              <w:t>Eva Lindh (S)</w:t>
            </w:r>
          </w:p>
        </w:tc>
        <w:tc>
          <w:tcPr>
            <w:tcW w:w="50" w:type="pct"/>
            <w:vAlign w:val="bottom"/>
          </w:tcPr>
          <w:p>
            <w:pPr>
              <w:pStyle w:val="Underskrifter"/>
              <w:spacing w:after="0"/>
            </w:pPr>
            <w:r>
              <w:t>Johan Andersson (S)</w:t>
            </w:r>
          </w:p>
        </w:tc>
      </w:tr>
      <w:tr>
        <w:trPr>
          <w:cantSplit/>
        </w:trPr>
        <w:tc>
          <w:tcPr>
            <w:tcW w:w="50" w:type="pct"/>
            <w:vAlign w:val="bottom"/>
          </w:tcPr>
          <w:p>
            <w:pPr>
              <w:pStyle w:val="Underskrifter"/>
              <w:spacing w:after="0"/>
            </w:pPr>
            <w:r>
              <w:t>Johan Löfstrand (S)</w:t>
            </w:r>
          </w:p>
        </w:tc>
        <w:tc>
          <w:tcPr>
            <w:tcW w:w="50" w:type="pct"/>
            <w:vAlign w:val="bottom"/>
          </w:tcPr>
          <w:p>
            <w:pPr>
              <w:pStyle w:val="Underskrifter"/>
              <w:spacing w:after="0"/>
            </w:pPr>
            <w:r>
              <w:t>Mattias Ottosson (S)</w:t>
            </w:r>
          </w:p>
        </w:tc>
      </w:tr>
    </w:tbl>
    <w:p w:rsidR="00CC4DA8" w:rsidRDefault="00CC4DA8" w14:paraId="3A33A584" w14:textId="77777777"/>
    <w:sectPr w:rsidR="00CC4DA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33A586" w14:textId="77777777" w:rsidR="00D44988" w:rsidRDefault="00D44988" w:rsidP="000C1CAD">
      <w:pPr>
        <w:spacing w:line="240" w:lineRule="auto"/>
      </w:pPr>
      <w:r>
        <w:separator/>
      </w:r>
    </w:p>
  </w:endnote>
  <w:endnote w:type="continuationSeparator" w:id="0">
    <w:p w14:paraId="3A33A587" w14:textId="77777777" w:rsidR="00D44988" w:rsidRDefault="00D449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3A5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3A58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7049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3A595" w14:textId="77777777" w:rsidR="00262EA3" w:rsidRPr="00E70492" w:rsidRDefault="00262EA3" w:rsidP="00E704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33A584" w14:textId="77777777" w:rsidR="00D44988" w:rsidRDefault="00D44988" w:rsidP="000C1CAD">
      <w:pPr>
        <w:spacing w:line="240" w:lineRule="auto"/>
      </w:pPr>
      <w:r>
        <w:separator/>
      </w:r>
    </w:p>
  </w:footnote>
  <w:footnote w:type="continuationSeparator" w:id="0">
    <w:p w14:paraId="3A33A585" w14:textId="77777777" w:rsidR="00D44988" w:rsidRDefault="00D4498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A33A58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33A597" wp14:anchorId="3A33A5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72A69" w14:paraId="3A33A59A" w14:textId="77777777">
                          <w:pPr>
                            <w:jc w:val="right"/>
                          </w:pPr>
                          <w:sdt>
                            <w:sdtPr>
                              <w:alias w:val="CC_Noformat_Partikod"/>
                              <w:tag w:val="CC_Noformat_Partikod"/>
                              <w:id w:val="-53464382"/>
                              <w:placeholder>
                                <w:docPart w:val="0BD919A614364DAC978A96CCBA3DCDA2"/>
                              </w:placeholder>
                              <w:text/>
                            </w:sdtPr>
                            <w:sdtEndPr/>
                            <w:sdtContent>
                              <w:r w:rsidR="00851AFF">
                                <w:t>S</w:t>
                              </w:r>
                            </w:sdtContent>
                          </w:sdt>
                          <w:sdt>
                            <w:sdtPr>
                              <w:alias w:val="CC_Noformat_Partinummer"/>
                              <w:tag w:val="CC_Noformat_Partinummer"/>
                              <w:id w:val="-1709555926"/>
                              <w:placeholder>
                                <w:docPart w:val="1041F7FEAD3346508D9E19A686261C48"/>
                              </w:placeholder>
                              <w:text/>
                            </w:sdtPr>
                            <w:sdtEndPr/>
                            <w:sdtContent>
                              <w:r w:rsidR="00851AFF">
                                <w:t>1647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33A59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72A69" w14:paraId="3A33A59A" w14:textId="77777777">
                    <w:pPr>
                      <w:jc w:val="right"/>
                    </w:pPr>
                    <w:sdt>
                      <w:sdtPr>
                        <w:alias w:val="CC_Noformat_Partikod"/>
                        <w:tag w:val="CC_Noformat_Partikod"/>
                        <w:id w:val="-53464382"/>
                        <w:placeholder>
                          <w:docPart w:val="0BD919A614364DAC978A96CCBA3DCDA2"/>
                        </w:placeholder>
                        <w:text/>
                      </w:sdtPr>
                      <w:sdtEndPr/>
                      <w:sdtContent>
                        <w:r w:rsidR="00851AFF">
                          <w:t>S</w:t>
                        </w:r>
                      </w:sdtContent>
                    </w:sdt>
                    <w:sdt>
                      <w:sdtPr>
                        <w:alias w:val="CC_Noformat_Partinummer"/>
                        <w:tag w:val="CC_Noformat_Partinummer"/>
                        <w:id w:val="-1709555926"/>
                        <w:placeholder>
                          <w:docPart w:val="1041F7FEAD3346508D9E19A686261C48"/>
                        </w:placeholder>
                        <w:text/>
                      </w:sdtPr>
                      <w:sdtEndPr/>
                      <w:sdtContent>
                        <w:r w:rsidR="00851AFF">
                          <w:t>1647</w:t>
                        </w:r>
                      </w:sdtContent>
                    </w:sdt>
                  </w:p>
                </w:txbxContent>
              </v:textbox>
              <w10:wrap anchorx="page"/>
            </v:shape>
          </w:pict>
        </mc:Fallback>
      </mc:AlternateContent>
    </w:r>
  </w:p>
  <w:p w:rsidRPr="00293C4F" w:rsidR="00262EA3" w:rsidP="00776B74" w:rsidRDefault="00262EA3" w14:paraId="3A33A58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A33A58A" w14:textId="77777777">
    <w:pPr>
      <w:jc w:val="right"/>
    </w:pPr>
  </w:p>
  <w:p w:rsidR="00262EA3" w:rsidP="00776B74" w:rsidRDefault="00262EA3" w14:paraId="3A33A58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72A69" w14:paraId="3A33A58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A33A599" wp14:anchorId="3A33A5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72A69" w14:paraId="3A33A58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51AFF">
          <w:t>S</w:t>
        </w:r>
      </w:sdtContent>
    </w:sdt>
    <w:sdt>
      <w:sdtPr>
        <w:alias w:val="CC_Noformat_Partinummer"/>
        <w:tag w:val="CC_Noformat_Partinummer"/>
        <w:id w:val="-2014525982"/>
        <w:text/>
      </w:sdtPr>
      <w:sdtEndPr/>
      <w:sdtContent>
        <w:r w:rsidR="00851AFF">
          <w:t>1647</w:t>
        </w:r>
      </w:sdtContent>
    </w:sdt>
  </w:p>
  <w:p w:rsidRPr="008227B3" w:rsidR="00262EA3" w:rsidP="008227B3" w:rsidRDefault="00372A69" w14:paraId="3A33A59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72A69" w14:paraId="3A33A59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:2290</w:t>
        </w:r>
      </w:sdtContent>
    </w:sdt>
  </w:p>
  <w:p w:rsidR="00262EA3" w:rsidP="00E03A3D" w:rsidRDefault="00372A69" w14:paraId="3A33A592" w14:textId="77777777">
    <w:pPr>
      <w:pStyle w:val="Motionr"/>
    </w:pPr>
    <w:sdt>
      <w:sdtPr>
        <w:alias w:val="CC_Noformat_Avtext"/>
        <w:tag w:val="CC_Noformat_Avtext"/>
        <w:id w:val="-2020768203"/>
        <w:lock w:val="sdtContentLocked"/>
        <w15:appearance w15:val="hidden"/>
        <w:text/>
      </w:sdtPr>
      <w:sdtEndPr/>
      <w:sdtContent>
        <w:r>
          <w:t>av Erica Nådin m.fl. (S)</w:t>
        </w:r>
      </w:sdtContent>
    </w:sdt>
  </w:p>
  <w:sdt>
    <w:sdtPr>
      <w:alias w:val="CC_Noformat_Rubtext"/>
      <w:tag w:val="CC_Noformat_Rubtext"/>
      <w:id w:val="-218060500"/>
      <w:lock w:val="sdtLocked"/>
      <w:text/>
    </w:sdtPr>
    <w:sdtEndPr/>
    <w:sdtContent>
      <w:p w:rsidR="00262EA3" w:rsidP="00283E0F" w:rsidRDefault="00851AFF" w14:paraId="3A33A593" w14:textId="77777777">
        <w:pPr>
          <w:pStyle w:val="FSHRub2"/>
        </w:pPr>
        <w:r>
          <w:t>Opinionsundersökningars påverkan på valresultat</w:t>
        </w:r>
      </w:p>
    </w:sdtContent>
  </w:sdt>
  <w:sdt>
    <w:sdtPr>
      <w:alias w:val="CC_Boilerplate_3"/>
      <w:tag w:val="CC_Boilerplate_3"/>
      <w:id w:val="1606463544"/>
      <w:lock w:val="sdtContentLocked"/>
      <w15:appearance w15:val="hidden"/>
      <w:text w:multiLine="1"/>
    </w:sdtPr>
    <w:sdtEndPr/>
    <w:sdtContent>
      <w:p w:rsidR="00262EA3" w:rsidP="00283E0F" w:rsidRDefault="00262EA3" w14:paraId="3A33A59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51AF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7BF"/>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AD3"/>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2A69"/>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5F9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1AFF"/>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934"/>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C3A"/>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377"/>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DA8"/>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988"/>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492"/>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10B"/>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A33A570"/>
  <w15:chartTrackingRefBased/>
  <w15:docId w15:val="{BB49FA01-8BBA-4CCE-9256-5EAFCE722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B7074B663154A3BA2ED672731C2BD0A"/>
        <w:category>
          <w:name w:val="Allmänt"/>
          <w:gallery w:val="placeholder"/>
        </w:category>
        <w:types>
          <w:type w:val="bbPlcHdr"/>
        </w:types>
        <w:behaviors>
          <w:behavior w:val="content"/>
        </w:behaviors>
        <w:guid w:val="{E094EEC0-B00E-4194-8DE4-1CA79203E3BA}"/>
      </w:docPartPr>
      <w:docPartBody>
        <w:p w:rsidR="00DC6C23" w:rsidRDefault="00F410E7">
          <w:pPr>
            <w:pStyle w:val="FB7074B663154A3BA2ED672731C2BD0A"/>
          </w:pPr>
          <w:r w:rsidRPr="005A0A93">
            <w:rPr>
              <w:rStyle w:val="Platshllartext"/>
            </w:rPr>
            <w:t>Förslag till riksdagsbeslut</w:t>
          </w:r>
        </w:p>
      </w:docPartBody>
    </w:docPart>
    <w:docPart>
      <w:docPartPr>
        <w:name w:val="EFB0983AFC114FEA894D85B6943E18CC"/>
        <w:category>
          <w:name w:val="Allmänt"/>
          <w:gallery w:val="placeholder"/>
        </w:category>
        <w:types>
          <w:type w:val="bbPlcHdr"/>
        </w:types>
        <w:behaviors>
          <w:behavior w:val="content"/>
        </w:behaviors>
        <w:guid w:val="{31F8F4C7-718F-4824-9BF6-EAF8D3D3CBDA}"/>
      </w:docPartPr>
      <w:docPartBody>
        <w:p w:rsidR="00DC6C23" w:rsidRDefault="00F410E7">
          <w:pPr>
            <w:pStyle w:val="EFB0983AFC114FEA894D85B6943E18CC"/>
          </w:pPr>
          <w:r w:rsidRPr="005A0A93">
            <w:rPr>
              <w:rStyle w:val="Platshllartext"/>
            </w:rPr>
            <w:t>Motivering</w:t>
          </w:r>
        </w:p>
      </w:docPartBody>
    </w:docPart>
    <w:docPart>
      <w:docPartPr>
        <w:name w:val="0BD919A614364DAC978A96CCBA3DCDA2"/>
        <w:category>
          <w:name w:val="Allmänt"/>
          <w:gallery w:val="placeholder"/>
        </w:category>
        <w:types>
          <w:type w:val="bbPlcHdr"/>
        </w:types>
        <w:behaviors>
          <w:behavior w:val="content"/>
        </w:behaviors>
        <w:guid w:val="{E9B84A04-E0AE-4E35-90B0-DDF3BAFD29B4}"/>
      </w:docPartPr>
      <w:docPartBody>
        <w:p w:rsidR="00DC6C23" w:rsidRDefault="00F410E7">
          <w:pPr>
            <w:pStyle w:val="0BD919A614364DAC978A96CCBA3DCDA2"/>
          </w:pPr>
          <w:r>
            <w:rPr>
              <w:rStyle w:val="Platshllartext"/>
            </w:rPr>
            <w:t xml:space="preserve"> </w:t>
          </w:r>
        </w:p>
      </w:docPartBody>
    </w:docPart>
    <w:docPart>
      <w:docPartPr>
        <w:name w:val="1041F7FEAD3346508D9E19A686261C48"/>
        <w:category>
          <w:name w:val="Allmänt"/>
          <w:gallery w:val="placeholder"/>
        </w:category>
        <w:types>
          <w:type w:val="bbPlcHdr"/>
        </w:types>
        <w:behaviors>
          <w:behavior w:val="content"/>
        </w:behaviors>
        <w:guid w:val="{A81C580E-1B0E-4BB3-BF08-0439C8051688}"/>
      </w:docPartPr>
      <w:docPartBody>
        <w:p w:rsidR="00DC6C23" w:rsidRDefault="00F410E7">
          <w:pPr>
            <w:pStyle w:val="1041F7FEAD3346508D9E19A686261C48"/>
          </w:pPr>
          <w:r>
            <w:t xml:space="preserve"> </w:t>
          </w:r>
        </w:p>
      </w:docPartBody>
    </w:docPart>
    <w:docPart>
      <w:docPartPr>
        <w:name w:val="3AFF4EB86A2045C3AEB64BCC858E981B"/>
        <w:category>
          <w:name w:val="Allmänt"/>
          <w:gallery w:val="placeholder"/>
        </w:category>
        <w:types>
          <w:type w:val="bbPlcHdr"/>
        </w:types>
        <w:behaviors>
          <w:behavior w:val="content"/>
        </w:behaviors>
        <w:guid w:val="{333E4EF6-79DD-4DCE-B44A-91055D51D2BD}"/>
      </w:docPartPr>
      <w:docPartBody>
        <w:p w:rsidR="00637D28" w:rsidRDefault="00637D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0E7"/>
    <w:rsid w:val="00637D28"/>
    <w:rsid w:val="00DC6C23"/>
    <w:rsid w:val="00F410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B7074B663154A3BA2ED672731C2BD0A">
    <w:name w:val="FB7074B663154A3BA2ED672731C2BD0A"/>
  </w:style>
  <w:style w:type="paragraph" w:customStyle="1" w:styleId="5BDD381053854A6F99FB754D4880BBF2">
    <w:name w:val="5BDD381053854A6F99FB754D4880BBF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9745632D72B44518A64FF630831AD04">
    <w:name w:val="B9745632D72B44518A64FF630831AD04"/>
  </w:style>
  <w:style w:type="paragraph" w:customStyle="1" w:styleId="EFB0983AFC114FEA894D85B6943E18CC">
    <w:name w:val="EFB0983AFC114FEA894D85B6943E18CC"/>
  </w:style>
  <w:style w:type="paragraph" w:customStyle="1" w:styleId="3243388F456B4B77BB52C0B9D31EC906">
    <w:name w:val="3243388F456B4B77BB52C0B9D31EC906"/>
  </w:style>
  <w:style w:type="paragraph" w:customStyle="1" w:styleId="2A95F06B03074719B7AB0B3FF3F341C7">
    <w:name w:val="2A95F06B03074719B7AB0B3FF3F341C7"/>
  </w:style>
  <w:style w:type="paragraph" w:customStyle="1" w:styleId="0BD919A614364DAC978A96CCBA3DCDA2">
    <w:name w:val="0BD919A614364DAC978A96CCBA3DCDA2"/>
  </w:style>
  <w:style w:type="paragraph" w:customStyle="1" w:styleId="1041F7FEAD3346508D9E19A686261C48">
    <w:name w:val="1041F7FEAD3346508D9E19A686261C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08DCFB-0D27-4A0C-814C-71553A7E0D02}"/>
</file>

<file path=customXml/itemProps2.xml><?xml version="1.0" encoding="utf-8"?>
<ds:datastoreItem xmlns:ds="http://schemas.openxmlformats.org/officeDocument/2006/customXml" ds:itemID="{5C72ABAF-C699-4521-91A1-7F9BA441A3A5}"/>
</file>

<file path=customXml/itemProps3.xml><?xml version="1.0" encoding="utf-8"?>
<ds:datastoreItem xmlns:ds="http://schemas.openxmlformats.org/officeDocument/2006/customXml" ds:itemID="{B7659DF2-5B55-49CF-AE72-2336E22F68B3}"/>
</file>

<file path=docProps/app.xml><?xml version="1.0" encoding="utf-8"?>
<Properties xmlns="http://schemas.openxmlformats.org/officeDocument/2006/extended-properties" xmlns:vt="http://schemas.openxmlformats.org/officeDocument/2006/docPropsVTypes">
  <Template>Normal</Template>
  <TotalTime>6</TotalTime>
  <Pages>2</Pages>
  <Words>289</Words>
  <Characters>1724</Characters>
  <Application>Microsoft Office Word</Application>
  <DocSecurity>0</DocSecurity>
  <Lines>37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S1647 Opinionsundersökningars påverkan på valresultat</vt:lpstr>
      <vt:lpstr>
      </vt:lpstr>
    </vt:vector>
  </TitlesOfParts>
  <Company>Sveriges riksdag</Company>
  <LinksUpToDate>false</LinksUpToDate>
  <CharactersWithSpaces>1998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