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EF1FB1BEB354E09B2FC74C821CC71A8"/>
        </w:placeholder>
        <w:text/>
      </w:sdtPr>
      <w:sdtEndPr/>
      <w:sdtContent>
        <w:p w:rsidRPr="009B062B" w:rsidR="00AF30DD" w:rsidP="00DA28CE" w:rsidRDefault="00AF30DD" w14:paraId="0682AA87" w14:textId="77777777">
          <w:pPr>
            <w:pStyle w:val="Rubrik1"/>
            <w:spacing w:after="300"/>
          </w:pPr>
          <w:r w:rsidRPr="009B062B">
            <w:t>Förslag till riksdagsbeslut</w:t>
          </w:r>
        </w:p>
      </w:sdtContent>
    </w:sdt>
    <w:sdt>
      <w:sdtPr>
        <w:alias w:val="Yrkande 1"/>
        <w:tag w:val="ef251469-c836-402f-8e1b-a2805d7e1271"/>
        <w:id w:val="328332023"/>
        <w:lock w:val="sdtLocked"/>
      </w:sdtPr>
      <w:sdtEndPr/>
      <w:sdtContent>
        <w:p w:rsidR="00677B18" w:rsidRDefault="00F86D44" w14:paraId="0D297060" w14:textId="77777777">
          <w:pPr>
            <w:pStyle w:val="Frslagstext"/>
            <w:numPr>
              <w:ilvl w:val="0"/>
              <w:numId w:val="0"/>
            </w:numPr>
          </w:pPr>
          <w:r>
            <w:t>Riksdagen ställer sig bakom det som anförs i motionen om att ta fram en skyltning av plötsligt kommande nedförsbacke och implementera den på våra större 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7ECD561D25484EA139CDF722E223FB"/>
        </w:placeholder>
        <w:text/>
      </w:sdtPr>
      <w:sdtEndPr/>
      <w:sdtContent>
        <w:p w:rsidRPr="009B062B" w:rsidR="006D79C9" w:rsidP="00333E95" w:rsidRDefault="006D79C9" w14:paraId="44A1432F" w14:textId="77777777">
          <w:pPr>
            <w:pStyle w:val="Rubrik1"/>
          </w:pPr>
          <w:r>
            <w:t>Motivering</w:t>
          </w:r>
        </w:p>
      </w:sdtContent>
    </w:sdt>
    <w:p w:rsidRPr="00422B9E" w:rsidR="00422B9E" w:rsidP="008E0FE2" w:rsidRDefault="00E072FD" w14:paraId="799B4979" w14:textId="6D53647E">
      <w:pPr>
        <w:pStyle w:val="Normalutanindragellerluft"/>
      </w:pPr>
      <w:r>
        <w:t>Tunga transporter som transporter av timmer och annan tung last kräver en bra fram</w:t>
      </w:r>
      <w:r w:rsidR="00265B71">
        <w:softHyphen/>
      </w:r>
      <w:r>
        <w:t>förhållning av hur vägen framåt ser ut. På vintern räcker det inte att hålla hastighets</w:t>
      </w:r>
      <w:r w:rsidR="00265B71">
        <w:softHyphen/>
      </w:r>
      <w:r>
        <w:t>begränsningar och vara observant om man kör på en väg man är obekant med en tung transport. En plötsligt uppdykande nedförsbacke kan innebära att farten är för hög trots att alla fartbegränsningar hålls. En tung last innebär att släpet skjuter på och det är svårt att bromsa i en plötslig nedförsbacke</w:t>
      </w:r>
      <w:r w:rsidR="00B05F6C">
        <w:t>, detta med risk för att förlora manövrerings</w:t>
      </w:r>
      <w:r w:rsidR="00265B71">
        <w:softHyphen/>
      </w:r>
      <w:bookmarkStart w:name="_GoBack" w:id="1"/>
      <w:bookmarkEnd w:id="1"/>
      <w:r w:rsidR="00B05F6C">
        <w:t>förmågan över fordonet.</w:t>
      </w:r>
    </w:p>
    <w:sdt>
      <w:sdtPr>
        <w:alias w:val="CC_Underskrifter"/>
        <w:tag w:val="CC_Underskrifter"/>
        <w:id w:val="583496634"/>
        <w:lock w:val="sdtContentLocked"/>
        <w:placeholder>
          <w:docPart w:val="40B8C54AFA334F7F90632598E99A12B8"/>
        </w:placeholder>
      </w:sdtPr>
      <w:sdtEndPr/>
      <w:sdtContent>
        <w:p w:rsidR="008D21CC" w:rsidP="00FE509C" w:rsidRDefault="008D21CC" w14:paraId="76F81A32" w14:textId="77777777"/>
        <w:p w:rsidRPr="008E0FE2" w:rsidR="004801AC" w:rsidP="00FE509C" w:rsidRDefault="00265B71" w14:paraId="5188B56C" w14:textId="3E57968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4B2A8B" w:rsidRDefault="004B2A8B" w14:paraId="51548EF1" w14:textId="77777777"/>
    <w:sectPr w:rsidR="004B2A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19BAD" w14:textId="77777777" w:rsidR="00C425B1" w:rsidRDefault="00C425B1" w:rsidP="000C1CAD">
      <w:pPr>
        <w:spacing w:line="240" w:lineRule="auto"/>
      </w:pPr>
      <w:r>
        <w:separator/>
      </w:r>
    </w:p>
  </w:endnote>
  <w:endnote w:type="continuationSeparator" w:id="0">
    <w:p w14:paraId="5C5E0D12" w14:textId="77777777" w:rsidR="00C425B1" w:rsidRDefault="00C425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B05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D92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9DBC7" w14:textId="261BAA50" w:rsidR="00262EA3" w:rsidRPr="00FE509C" w:rsidRDefault="00262EA3" w:rsidP="00FE50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1155F" w14:textId="77777777" w:rsidR="00C425B1" w:rsidRDefault="00C425B1" w:rsidP="000C1CAD">
      <w:pPr>
        <w:spacing w:line="240" w:lineRule="auto"/>
      </w:pPr>
      <w:r>
        <w:separator/>
      </w:r>
    </w:p>
  </w:footnote>
  <w:footnote w:type="continuationSeparator" w:id="0">
    <w:p w14:paraId="0C4D9A35" w14:textId="77777777" w:rsidR="00C425B1" w:rsidRDefault="00C425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561C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5B71" w14:paraId="44F90D95" w14:textId="77777777">
                          <w:pPr>
                            <w:jc w:val="right"/>
                          </w:pPr>
                          <w:sdt>
                            <w:sdtPr>
                              <w:alias w:val="CC_Noformat_Partikod"/>
                              <w:tag w:val="CC_Noformat_Partikod"/>
                              <w:id w:val="-53464382"/>
                              <w:placeholder>
                                <w:docPart w:val="BD84E0BBC55F4C9CB74537FCD6D37C19"/>
                              </w:placeholder>
                              <w:text/>
                            </w:sdtPr>
                            <w:sdtEndPr/>
                            <w:sdtContent>
                              <w:r w:rsidR="00E072FD">
                                <w:t>M</w:t>
                              </w:r>
                            </w:sdtContent>
                          </w:sdt>
                          <w:sdt>
                            <w:sdtPr>
                              <w:alias w:val="CC_Noformat_Partinummer"/>
                              <w:tag w:val="CC_Noformat_Partinummer"/>
                              <w:id w:val="-1709555926"/>
                              <w:placeholder>
                                <w:docPart w:val="11BF6857DFAB4ECEB0B514515CFCBE41"/>
                              </w:placeholder>
                              <w:text/>
                            </w:sdtPr>
                            <w:sdtEndPr/>
                            <w:sdtContent>
                              <w:r w:rsidR="00F82A66">
                                <w:t>1466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5B71" w14:paraId="44F90D95" w14:textId="77777777">
                    <w:pPr>
                      <w:jc w:val="right"/>
                    </w:pPr>
                    <w:sdt>
                      <w:sdtPr>
                        <w:alias w:val="CC_Noformat_Partikod"/>
                        <w:tag w:val="CC_Noformat_Partikod"/>
                        <w:id w:val="-53464382"/>
                        <w:placeholder>
                          <w:docPart w:val="BD84E0BBC55F4C9CB74537FCD6D37C19"/>
                        </w:placeholder>
                        <w:text/>
                      </w:sdtPr>
                      <w:sdtEndPr/>
                      <w:sdtContent>
                        <w:r w:rsidR="00E072FD">
                          <w:t>M</w:t>
                        </w:r>
                      </w:sdtContent>
                    </w:sdt>
                    <w:sdt>
                      <w:sdtPr>
                        <w:alias w:val="CC_Noformat_Partinummer"/>
                        <w:tag w:val="CC_Noformat_Partinummer"/>
                        <w:id w:val="-1709555926"/>
                        <w:placeholder>
                          <w:docPart w:val="11BF6857DFAB4ECEB0B514515CFCBE41"/>
                        </w:placeholder>
                        <w:text/>
                      </w:sdtPr>
                      <w:sdtEndPr/>
                      <w:sdtContent>
                        <w:r w:rsidR="00F82A66">
                          <w:t>1466</w:t>
                        </w:r>
                      </w:sdtContent>
                    </w:sdt>
                  </w:p>
                </w:txbxContent>
              </v:textbox>
              <w10:wrap anchorx="page"/>
            </v:shape>
          </w:pict>
        </mc:Fallback>
      </mc:AlternateContent>
    </w:r>
  </w:p>
  <w:p w:rsidRPr="00293C4F" w:rsidR="00262EA3" w:rsidP="00776B74" w:rsidRDefault="00262EA3" w14:paraId="218AF1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7FBA12" w14:textId="77777777">
    <w:pPr>
      <w:jc w:val="right"/>
    </w:pPr>
  </w:p>
  <w:p w:rsidR="00262EA3" w:rsidP="00776B74" w:rsidRDefault="00262EA3" w14:paraId="5511FB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5B71" w14:paraId="4AA7C7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5B71" w14:paraId="2194CD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72FD">
          <w:t>M</w:t>
        </w:r>
      </w:sdtContent>
    </w:sdt>
    <w:sdt>
      <w:sdtPr>
        <w:alias w:val="CC_Noformat_Partinummer"/>
        <w:tag w:val="CC_Noformat_Partinummer"/>
        <w:id w:val="-2014525982"/>
        <w:text/>
      </w:sdtPr>
      <w:sdtEndPr/>
      <w:sdtContent>
        <w:r w:rsidR="00F82A66">
          <w:t>1466</w:t>
        </w:r>
      </w:sdtContent>
    </w:sdt>
  </w:p>
  <w:p w:rsidRPr="008227B3" w:rsidR="00262EA3" w:rsidP="008227B3" w:rsidRDefault="00265B71" w14:paraId="6499B8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5B71" w14:paraId="783E27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:1334</w:t>
        </w:r>
      </w:sdtContent>
    </w:sdt>
  </w:p>
  <w:p w:rsidR="00262EA3" w:rsidP="00E03A3D" w:rsidRDefault="00265B71" w14:paraId="036DC3BF"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E072FD" w14:paraId="24FB2093" w14:textId="77777777">
        <w:pPr>
          <w:pStyle w:val="FSHRub2"/>
        </w:pPr>
        <w:r>
          <w:t>Vägmärke för plötsligt kommande dold nedförsbacke</w:t>
        </w:r>
      </w:p>
    </w:sdtContent>
  </w:sdt>
  <w:sdt>
    <w:sdtPr>
      <w:alias w:val="CC_Boilerplate_3"/>
      <w:tag w:val="CC_Boilerplate_3"/>
      <w:id w:val="1606463544"/>
      <w:lock w:val="sdtContentLocked"/>
      <w15:appearance w15:val="hidden"/>
      <w:text w:multiLine="1"/>
    </w:sdtPr>
    <w:sdtEndPr/>
    <w:sdtContent>
      <w:p w:rsidR="00262EA3" w:rsidP="00283E0F" w:rsidRDefault="00262EA3" w14:paraId="511D64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072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B7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A8B"/>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E3D"/>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B18"/>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2B"/>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E7B"/>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1CC"/>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FA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C44"/>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F6C"/>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5B1"/>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2FD"/>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E10"/>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A66"/>
    <w:rsid w:val="00F83BAB"/>
    <w:rsid w:val="00F841E1"/>
    <w:rsid w:val="00F84A98"/>
    <w:rsid w:val="00F84AF1"/>
    <w:rsid w:val="00F8508C"/>
    <w:rsid w:val="00F8590E"/>
    <w:rsid w:val="00F85945"/>
    <w:rsid w:val="00F85F2A"/>
    <w:rsid w:val="00F86D44"/>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FF6"/>
    <w:rsid w:val="00FE509C"/>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AE3560"/>
  <w15:chartTrackingRefBased/>
  <w15:docId w15:val="{0D55A6C5-25D6-48BD-811A-4558D561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1FB1BEB354E09B2FC74C821CC71A8"/>
        <w:category>
          <w:name w:val="Allmänt"/>
          <w:gallery w:val="placeholder"/>
        </w:category>
        <w:types>
          <w:type w:val="bbPlcHdr"/>
        </w:types>
        <w:behaviors>
          <w:behavior w:val="content"/>
        </w:behaviors>
        <w:guid w:val="{ECE87994-3055-4D2A-9763-3E67C1C2D879}"/>
      </w:docPartPr>
      <w:docPartBody>
        <w:p w:rsidR="001D0F70" w:rsidRDefault="00837018">
          <w:pPr>
            <w:pStyle w:val="DEF1FB1BEB354E09B2FC74C821CC71A8"/>
          </w:pPr>
          <w:r w:rsidRPr="005A0A93">
            <w:rPr>
              <w:rStyle w:val="Platshllartext"/>
            </w:rPr>
            <w:t>Förslag till riksdagsbeslut</w:t>
          </w:r>
        </w:p>
      </w:docPartBody>
    </w:docPart>
    <w:docPart>
      <w:docPartPr>
        <w:name w:val="377ECD561D25484EA139CDF722E223FB"/>
        <w:category>
          <w:name w:val="Allmänt"/>
          <w:gallery w:val="placeholder"/>
        </w:category>
        <w:types>
          <w:type w:val="bbPlcHdr"/>
        </w:types>
        <w:behaviors>
          <w:behavior w:val="content"/>
        </w:behaviors>
        <w:guid w:val="{4C4DEB9C-F6C9-4D3A-ACE3-B12FA6DAC51E}"/>
      </w:docPartPr>
      <w:docPartBody>
        <w:p w:rsidR="001D0F70" w:rsidRDefault="00837018">
          <w:pPr>
            <w:pStyle w:val="377ECD561D25484EA139CDF722E223FB"/>
          </w:pPr>
          <w:r w:rsidRPr="005A0A93">
            <w:rPr>
              <w:rStyle w:val="Platshllartext"/>
            </w:rPr>
            <w:t>Motivering</w:t>
          </w:r>
        </w:p>
      </w:docPartBody>
    </w:docPart>
    <w:docPart>
      <w:docPartPr>
        <w:name w:val="BD84E0BBC55F4C9CB74537FCD6D37C19"/>
        <w:category>
          <w:name w:val="Allmänt"/>
          <w:gallery w:val="placeholder"/>
        </w:category>
        <w:types>
          <w:type w:val="bbPlcHdr"/>
        </w:types>
        <w:behaviors>
          <w:behavior w:val="content"/>
        </w:behaviors>
        <w:guid w:val="{0F3C5379-C800-4587-8323-0FBF44F4D66A}"/>
      </w:docPartPr>
      <w:docPartBody>
        <w:p w:rsidR="001D0F70" w:rsidRDefault="00837018">
          <w:pPr>
            <w:pStyle w:val="BD84E0BBC55F4C9CB74537FCD6D37C19"/>
          </w:pPr>
          <w:r>
            <w:rPr>
              <w:rStyle w:val="Platshllartext"/>
            </w:rPr>
            <w:t xml:space="preserve"> </w:t>
          </w:r>
        </w:p>
      </w:docPartBody>
    </w:docPart>
    <w:docPart>
      <w:docPartPr>
        <w:name w:val="11BF6857DFAB4ECEB0B514515CFCBE41"/>
        <w:category>
          <w:name w:val="Allmänt"/>
          <w:gallery w:val="placeholder"/>
        </w:category>
        <w:types>
          <w:type w:val="bbPlcHdr"/>
        </w:types>
        <w:behaviors>
          <w:behavior w:val="content"/>
        </w:behaviors>
        <w:guid w:val="{3F6C77F0-D74D-4497-B6E2-AE76D5139A73}"/>
      </w:docPartPr>
      <w:docPartBody>
        <w:p w:rsidR="001D0F70" w:rsidRDefault="00837018">
          <w:pPr>
            <w:pStyle w:val="11BF6857DFAB4ECEB0B514515CFCBE41"/>
          </w:pPr>
          <w:r>
            <w:t xml:space="preserve"> </w:t>
          </w:r>
        </w:p>
      </w:docPartBody>
    </w:docPart>
    <w:docPart>
      <w:docPartPr>
        <w:name w:val="40B8C54AFA334F7F90632598E99A12B8"/>
        <w:category>
          <w:name w:val="Allmänt"/>
          <w:gallery w:val="placeholder"/>
        </w:category>
        <w:types>
          <w:type w:val="bbPlcHdr"/>
        </w:types>
        <w:behaviors>
          <w:behavior w:val="content"/>
        </w:behaviors>
        <w:guid w:val="{A660393A-7E90-4251-B026-7CEFA1CF0C4D}"/>
      </w:docPartPr>
      <w:docPartBody>
        <w:p w:rsidR="00E615CE" w:rsidRDefault="00E615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018"/>
    <w:rsid w:val="001D0F70"/>
    <w:rsid w:val="00837018"/>
    <w:rsid w:val="00B503F3"/>
    <w:rsid w:val="00E615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F1FB1BEB354E09B2FC74C821CC71A8">
    <w:name w:val="DEF1FB1BEB354E09B2FC74C821CC71A8"/>
  </w:style>
  <w:style w:type="paragraph" w:customStyle="1" w:styleId="C86E77B28C0648AE801058A556B30BF2">
    <w:name w:val="C86E77B28C0648AE801058A556B30B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33E4FB2A764A1B9140BD2EA4AF9188">
    <w:name w:val="D933E4FB2A764A1B9140BD2EA4AF9188"/>
  </w:style>
  <w:style w:type="paragraph" w:customStyle="1" w:styleId="377ECD561D25484EA139CDF722E223FB">
    <w:name w:val="377ECD561D25484EA139CDF722E223FB"/>
  </w:style>
  <w:style w:type="paragraph" w:customStyle="1" w:styleId="3281B53F015F4984A7B52577E5DC37AC">
    <w:name w:val="3281B53F015F4984A7B52577E5DC37AC"/>
  </w:style>
  <w:style w:type="paragraph" w:customStyle="1" w:styleId="E29F838284A740D280BA798C893C52D6">
    <w:name w:val="E29F838284A740D280BA798C893C52D6"/>
  </w:style>
  <w:style w:type="paragraph" w:customStyle="1" w:styleId="BD84E0BBC55F4C9CB74537FCD6D37C19">
    <w:name w:val="BD84E0BBC55F4C9CB74537FCD6D37C19"/>
  </w:style>
  <w:style w:type="paragraph" w:customStyle="1" w:styleId="11BF6857DFAB4ECEB0B514515CFCBE41">
    <w:name w:val="11BF6857DFAB4ECEB0B514515CFCBE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84662C-E9FF-4742-907B-EB0E9FB1B73F}"/>
</file>

<file path=customXml/itemProps2.xml><?xml version="1.0" encoding="utf-8"?>
<ds:datastoreItem xmlns:ds="http://schemas.openxmlformats.org/officeDocument/2006/customXml" ds:itemID="{FE590BAE-3F46-48E8-B8C4-170F3C4E3175}"/>
</file>

<file path=customXml/itemProps3.xml><?xml version="1.0" encoding="utf-8"?>
<ds:datastoreItem xmlns:ds="http://schemas.openxmlformats.org/officeDocument/2006/customXml" ds:itemID="{5350DCEA-D298-4A4B-9DEB-232D99CC1B21}"/>
</file>

<file path=docProps/app.xml><?xml version="1.0" encoding="utf-8"?>
<Properties xmlns="http://schemas.openxmlformats.org/officeDocument/2006/extended-properties" xmlns:vt="http://schemas.openxmlformats.org/officeDocument/2006/docPropsVTypes">
  <Template>Normal</Template>
  <TotalTime>4</TotalTime>
  <Pages>1</Pages>
  <Words>127</Words>
  <Characters>682</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Vägmärke för plötsligt kommande dold nedförsbacke</vt:lpstr>
      <vt:lpstr>
      </vt:lpstr>
    </vt:vector>
  </TitlesOfParts>
  <Company>Sveriges riksdag</Company>
  <LinksUpToDate>false</LinksUpToDate>
  <CharactersWithSpaces>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