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A95D40C" w14:textId="77777777">
        <w:tc>
          <w:tcPr>
            <w:tcW w:w="2268" w:type="dxa"/>
          </w:tcPr>
          <w:p w14:paraId="40525A9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26AE9B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368FA11" w14:textId="77777777">
        <w:tc>
          <w:tcPr>
            <w:tcW w:w="2268" w:type="dxa"/>
          </w:tcPr>
          <w:p w14:paraId="70F4A8C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4FB9AA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0839CF6" w14:textId="77777777">
        <w:tc>
          <w:tcPr>
            <w:tcW w:w="3402" w:type="dxa"/>
            <w:gridSpan w:val="2"/>
          </w:tcPr>
          <w:p w14:paraId="1D4E52B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0C715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B76A2C5" w14:textId="77777777">
        <w:tc>
          <w:tcPr>
            <w:tcW w:w="2268" w:type="dxa"/>
          </w:tcPr>
          <w:p w14:paraId="642965C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3317588" w14:textId="2FB6C960" w:rsidR="006E4E11" w:rsidRPr="00ED583F" w:rsidRDefault="00467E0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S2016/02010</w:t>
            </w:r>
            <w:r w:rsidR="00FD1A75">
              <w:rPr>
                <w:sz w:val="20"/>
              </w:rPr>
              <w:t>/FS</w:t>
            </w:r>
          </w:p>
        </w:tc>
      </w:tr>
      <w:tr w:rsidR="006E4E11" w14:paraId="7D229BE3" w14:textId="77777777">
        <w:tc>
          <w:tcPr>
            <w:tcW w:w="2268" w:type="dxa"/>
          </w:tcPr>
          <w:p w14:paraId="514F3A8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7853A8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33C34DAD" w14:textId="77777777" w:rsidR="007E1695" w:rsidRPr="007E1695" w:rsidRDefault="007E1695" w:rsidP="007E1695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C8D45C0" w14:textId="77777777">
        <w:trPr>
          <w:trHeight w:val="284"/>
        </w:trPr>
        <w:tc>
          <w:tcPr>
            <w:tcW w:w="4911" w:type="dxa"/>
          </w:tcPr>
          <w:p w14:paraId="6687A336" w14:textId="77777777" w:rsidR="006E4E11" w:rsidRDefault="00FD1A7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3D5E6D10" w14:textId="77777777">
        <w:trPr>
          <w:trHeight w:val="284"/>
        </w:trPr>
        <w:tc>
          <w:tcPr>
            <w:tcW w:w="4911" w:type="dxa"/>
          </w:tcPr>
          <w:p w14:paraId="52B9CF9C" w14:textId="77777777" w:rsidR="006E4E11" w:rsidRDefault="00FD1A7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69E8C462" w14:textId="77777777">
        <w:trPr>
          <w:trHeight w:val="284"/>
        </w:trPr>
        <w:tc>
          <w:tcPr>
            <w:tcW w:w="4911" w:type="dxa"/>
          </w:tcPr>
          <w:p w14:paraId="6A8ACD0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A965F6F" w14:textId="77777777">
        <w:trPr>
          <w:trHeight w:val="284"/>
        </w:trPr>
        <w:tc>
          <w:tcPr>
            <w:tcW w:w="4911" w:type="dxa"/>
          </w:tcPr>
          <w:p w14:paraId="21C2D5F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98A91D" w14:textId="77777777">
        <w:trPr>
          <w:trHeight w:val="284"/>
        </w:trPr>
        <w:tc>
          <w:tcPr>
            <w:tcW w:w="4911" w:type="dxa"/>
          </w:tcPr>
          <w:p w14:paraId="0C9C6866" w14:textId="4221F96E" w:rsidR="00440279" w:rsidRDefault="00440279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05D7F9D9" w14:textId="54CA777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31C907" w14:textId="77777777">
        <w:trPr>
          <w:trHeight w:val="284"/>
        </w:trPr>
        <w:tc>
          <w:tcPr>
            <w:tcW w:w="4911" w:type="dxa"/>
          </w:tcPr>
          <w:p w14:paraId="009C889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E58408" w14:textId="77777777">
        <w:trPr>
          <w:trHeight w:val="284"/>
        </w:trPr>
        <w:tc>
          <w:tcPr>
            <w:tcW w:w="4911" w:type="dxa"/>
          </w:tcPr>
          <w:p w14:paraId="60F9CAC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470A77" w14:textId="77777777">
        <w:trPr>
          <w:trHeight w:val="284"/>
        </w:trPr>
        <w:tc>
          <w:tcPr>
            <w:tcW w:w="4911" w:type="dxa"/>
          </w:tcPr>
          <w:p w14:paraId="2507049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8671AC" w14:textId="77777777">
        <w:trPr>
          <w:trHeight w:val="284"/>
        </w:trPr>
        <w:tc>
          <w:tcPr>
            <w:tcW w:w="4911" w:type="dxa"/>
          </w:tcPr>
          <w:p w14:paraId="55693E4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DC3AB73" w14:textId="77777777" w:rsidR="006E4E11" w:rsidRDefault="00FD1A75">
      <w:pPr>
        <w:framePr w:w="4400" w:h="2523" w:wrap="notBeside" w:vAnchor="page" w:hAnchor="page" w:x="6453" w:y="2445"/>
        <w:ind w:left="142"/>
      </w:pPr>
      <w:r>
        <w:t>Till riksdagen</w:t>
      </w:r>
    </w:p>
    <w:p w14:paraId="36953E0F" w14:textId="77777777" w:rsidR="006E4E11" w:rsidRDefault="00FD1A75" w:rsidP="00FD1A75">
      <w:pPr>
        <w:pStyle w:val="RKrubrik"/>
        <w:pBdr>
          <w:bottom w:val="single" w:sz="4" w:space="1" w:color="auto"/>
        </w:pBdr>
        <w:spacing w:before="0" w:after="0"/>
      </w:pPr>
      <w:r>
        <w:t>Svar på fråga 2015/16:981 av Jesper Skalberg Karlsson (M) Översynen av tobakslagen</w:t>
      </w:r>
    </w:p>
    <w:p w14:paraId="167A92C7" w14:textId="77777777" w:rsidR="006E4E11" w:rsidRDefault="006E4E11">
      <w:pPr>
        <w:pStyle w:val="RKnormal"/>
      </w:pPr>
    </w:p>
    <w:p w14:paraId="775DA126" w14:textId="77777777" w:rsidR="006E4E11" w:rsidRDefault="00FD1A75">
      <w:pPr>
        <w:pStyle w:val="RKnormal"/>
      </w:pPr>
      <w:r>
        <w:t>Jesper Skalberg Karlsson har frågat mig om jag och regeringen delar uppfattningen att tobakspolitikens utgångspunkt bör vara att det inte ska göras skillnad mellan olika former av tobak.</w:t>
      </w:r>
    </w:p>
    <w:p w14:paraId="5DFC2C3C" w14:textId="77777777" w:rsidR="00FD1A75" w:rsidRDefault="00FD1A75">
      <w:pPr>
        <w:pStyle w:val="RKnormal"/>
      </w:pPr>
    </w:p>
    <w:p w14:paraId="2E39D656" w14:textId="23B9744C" w:rsidR="00BB1CF0" w:rsidRDefault="00FD1A75">
      <w:pPr>
        <w:pStyle w:val="RKnormal"/>
      </w:pPr>
      <w:r>
        <w:t>Bakgrunden till Jesper Skalberg Karlssons fråga är att jag nyligen mottog Tobaksdirektivsutredningens slutbe</w:t>
      </w:r>
      <w:r w:rsidR="00AB3F2C">
        <w:t>tänkande En ö</w:t>
      </w:r>
      <w:r>
        <w:t xml:space="preserve">versyn av tobakslagen - Nya steg mot ett minskat tobaksbruk. </w:t>
      </w:r>
      <w:r w:rsidR="00191BF7">
        <w:t xml:space="preserve">Utredningen lämnar </w:t>
      </w:r>
      <w:r w:rsidR="00BB1CF0">
        <w:t xml:space="preserve">här </w:t>
      </w:r>
      <w:r w:rsidR="002D4BBB">
        <w:t xml:space="preserve">ett antal förslag på </w:t>
      </w:r>
      <w:r w:rsidR="00191BF7">
        <w:t>tobakspr</w:t>
      </w:r>
      <w:r w:rsidR="00FD32B7">
        <w:t>eventiva åtgärder</w:t>
      </w:r>
      <w:r w:rsidR="00191BF7">
        <w:t xml:space="preserve">. </w:t>
      </w:r>
      <w:r w:rsidR="000F5283">
        <w:t>Utredningen gör samtidigt</w:t>
      </w:r>
      <w:r w:rsidR="00BB1CF0">
        <w:t xml:space="preserve"> bedömningen att den tobakspolitiska utgångspunkten innebär att det inte ska göras skillnad mellan olika former av tobak.</w:t>
      </w:r>
    </w:p>
    <w:p w14:paraId="7BE0613A" w14:textId="77777777" w:rsidR="003B09ED" w:rsidRDefault="003B09ED">
      <w:pPr>
        <w:pStyle w:val="RKnormal"/>
      </w:pPr>
    </w:p>
    <w:p w14:paraId="69FEF2EA" w14:textId="77777777" w:rsidR="003B09ED" w:rsidRDefault="003B09ED">
      <w:pPr>
        <w:pStyle w:val="RKnormal"/>
      </w:pPr>
      <w:r>
        <w:t xml:space="preserve">Jesper Skalberg Karlsson menar att snus och cigaretter inte bör behandlas på samma sätt. Anledningen till det, förutom rent kulturella värden, är att snus </w:t>
      </w:r>
      <w:r w:rsidR="00191BF7">
        <w:t xml:space="preserve">skulle ha </w:t>
      </w:r>
      <w:r>
        <w:t>en viktig roll att spela i rökavvänjning.</w:t>
      </w:r>
    </w:p>
    <w:p w14:paraId="74B9FD28" w14:textId="77777777" w:rsidR="00191BF7" w:rsidRDefault="00191BF7">
      <w:pPr>
        <w:pStyle w:val="RKnormal"/>
      </w:pPr>
    </w:p>
    <w:p w14:paraId="10D1B161" w14:textId="018C7875" w:rsidR="00D44BF6" w:rsidRDefault="00A10C74">
      <w:pPr>
        <w:pStyle w:val="RKnormal"/>
      </w:pPr>
      <w:r w:rsidRPr="00A10C74">
        <w:t xml:space="preserve">I december 2010 lade </w:t>
      </w:r>
      <w:r w:rsidR="005C2225">
        <w:t>den tidigare</w:t>
      </w:r>
      <w:r w:rsidR="00D44BF6">
        <w:t xml:space="preserve"> </w:t>
      </w:r>
      <w:r w:rsidRPr="00A10C74">
        <w:t>regeringen fram propositionen En samlad strategi för alkohol-, narkotika-, dopnings- och to</w:t>
      </w:r>
      <w:r w:rsidR="00D44BF6">
        <w:t xml:space="preserve">bakspolitiken. </w:t>
      </w:r>
      <w:r w:rsidRPr="00A10C74">
        <w:t>Riksdagen antog propositionen i mars 2011 och beslutade samtidigt om det övergripande målet för ANDT-politiken ”ett samhälle fritt från narkotika och dopning, minskade medicinska och sociala skador orsakade av alk</w:t>
      </w:r>
      <w:r w:rsidR="00D44BF6">
        <w:t>ohol och ett minskat tobaksbruk”.</w:t>
      </w:r>
      <w:r w:rsidR="00700B5F">
        <w:t xml:space="preserve"> Målet innebär </w:t>
      </w:r>
      <w:r w:rsidR="00D44BF6">
        <w:t xml:space="preserve">att allt </w:t>
      </w:r>
      <w:r w:rsidR="00700B5F">
        <w:t>tobaksbruk ska minska och gör i detta avseende inte skillnad på olika former av tobaksbruk.</w:t>
      </w:r>
    </w:p>
    <w:p w14:paraId="11E62276" w14:textId="77777777" w:rsidR="00700B5F" w:rsidRDefault="00700B5F">
      <w:pPr>
        <w:pStyle w:val="RKnormal"/>
      </w:pPr>
    </w:p>
    <w:p w14:paraId="56070067" w14:textId="214714A7" w:rsidR="00700B5F" w:rsidRDefault="005C2225">
      <w:pPr>
        <w:pStyle w:val="RKnormal"/>
      </w:pPr>
      <w:r>
        <w:t>R</w:t>
      </w:r>
      <w:r w:rsidR="00700B5F">
        <w:t xml:space="preserve">egeringen har tidigare i år antagit en reviderad </w:t>
      </w:r>
      <w:r w:rsidR="00700B5F" w:rsidRPr="00700B5F">
        <w:t xml:space="preserve">strategi för alkohol-, narkotika-, dopnings- och tobakspolitiken </w:t>
      </w:r>
      <w:r w:rsidR="00AB3F2C">
        <w:t xml:space="preserve">för perioden </w:t>
      </w:r>
      <w:r w:rsidR="00700B5F" w:rsidRPr="00700B5F">
        <w:t>2016 – 2020</w:t>
      </w:r>
      <w:r w:rsidR="00700B5F">
        <w:t>. Det övergripande målet</w:t>
      </w:r>
      <w:r>
        <w:t xml:space="preserve"> om att allt </w:t>
      </w:r>
      <w:r w:rsidR="00700B5F">
        <w:t>tobaksbruk</w:t>
      </w:r>
      <w:r>
        <w:t xml:space="preserve"> ska minska </w:t>
      </w:r>
      <w:r w:rsidR="000F5283">
        <w:t>är emellertid oförändrat</w:t>
      </w:r>
      <w:r>
        <w:t>.</w:t>
      </w:r>
    </w:p>
    <w:p w14:paraId="0DFEBE23" w14:textId="77777777" w:rsidR="005C2225" w:rsidRDefault="005C2225">
      <w:pPr>
        <w:pStyle w:val="RKnormal"/>
      </w:pPr>
    </w:p>
    <w:p w14:paraId="6E8E81C9" w14:textId="5440A534" w:rsidR="005C2225" w:rsidRDefault="005C2225">
      <w:pPr>
        <w:pStyle w:val="RKnormal"/>
      </w:pPr>
      <w:r>
        <w:t xml:space="preserve">Mitt svar till Jesper Skalberg Karlsson är att </w:t>
      </w:r>
      <w:r w:rsidR="00CE2273">
        <w:t xml:space="preserve">det av riksdagen antagna övergripande målet </w:t>
      </w:r>
      <w:r>
        <w:t>f</w:t>
      </w:r>
      <w:r w:rsidR="000F5283">
        <w:t xml:space="preserve">ör tobakspolitiken är </w:t>
      </w:r>
      <w:r>
        <w:t>att allt tobaksbr</w:t>
      </w:r>
      <w:r w:rsidR="000F5283">
        <w:t xml:space="preserve">uk ska minska. </w:t>
      </w:r>
      <w:r w:rsidR="000F5283">
        <w:lastRenderedPageBreak/>
        <w:t>Målet gör inte skillnad på olika former av tobaksbruk.</w:t>
      </w:r>
      <w:r w:rsidR="00C77E8C">
        <w:t xml:space="preserve"> Detta utesluter naturligtvis inte att åtgärder för att minska tobaksbruket kan se olika ut för olika tobaksprodukter. </w:t>
      </w:r>
    </w:p>
    <w:p w14:paraId="14962884" w14:textId="77777777" w:rsidR="00D44BF6" w:rsidRDefault="00D44BF6">
      <w:pPr>
        <w:pStyle w:val="RKnormal"/>
      </w:pPr>
    </w:p>
    <w:p w14:paraId="1E31D4EE" w14:textId="578E9926" w:rsidR="00191BF7" w:rsidRDefault="00D44BF6">
      <w:pPr>
        <w:pStyle w:val="RKnormal"/>
      </w:pPr>
      <w:r>
        <w:t xml:space="preserve"> </w:t>
      </w:r>
    </w:p>
    <w:p w14:paraId="555378ED" w14:textId="77777777" w:rsidR="00FD1A75" w:rsidRDefault="00FD1A75">
      <w:pPr>
        <w:pStyle w:val="RKnormal"/>
      </w:pPr>
    </w:p>
    <w:p w14:paraId="7E52FF86" w14:textId="77777777" w:rsidR="00FD1A75" w:rsidRDefault="00FD1A75">
      <w:pPr>
        <w:pStyle w:val="RKnormal"/>
      </w:pPr>
      <w:r>
        <w:t>Stockholm den 23 mars 2016</w:t>
      </w:r>
    </w:p>
    <w:p w14:paraId="5121B94E" w14:textId="77777777" w:rsidR="00FD1A75" w:rsidRDefault="00FD1A75">
      <w:pPr>
        <w:pStyle w:val="RKnormal"/>
      </w:pPr>
    </w:p>
    <w:p w14:paraId="15CEC878" w14:textId="77777777" w:rsidR="00FD1A75" w:rsidRDefault="00FD1A75">
      <w:pPr>
        <w:pStyle w:val="RKnormal"/>
      </w:pPr>
    </w:p>
    <w:p w14:paraId="38ED62FC" w14:textId="77777777" w:rsidR="00FD1A75" w:rsidRDefault="00FD1A75">
      <w:pPr>
        <w:pStyle w:val="RKnormal"/>
      </w:pPr>
      <w:r>
        <w:t>Gabriel Wikström</w:t>
      </w:r>
    </w:p>
    <w:sectPr w:rsidR="00FD1A7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656CC" w14:textId="77777777" w:rsidR="007E1695" w:rsidRDefault="007E1695">
      <w:r>
        <w:separator/>
      </w:r>
    </w:p>
  </w:endnote>
  <w:endnote w:type="continuationSeparator" w:id="0">
    <w:p w14:paraId="4D0346A8" w14:textId="77777777" w:rsidR="007E1695" w:rsidRDefault="007E1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B2AA7" w14:textId="77777777" w:rsidR="007E1695" w:rsidRDefault="007E1695">
      <w:r>
        <w:separator/>
      </w:r>
    </w:p>
  </w:footnote>
  <w:footnote w:type="continuationSeparator" w:id="0">
    <w:p w14:paraId="0711CF32" w14:textId="77777777" w:rsidR="007E1695" w:rsidRDefault="007E1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E880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323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49B05CA" w14:textId="77777777">
      <w:trPr>
        <w:cantSplit/>
      </w:trPr>
      <w:tc>
        <w:tcPr>
          <w:tcW w:w="3119" w:type="dxa"/>
        </w:tcPr>
        <w:p w14:paraId="69365F3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5EEE06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8237DBA" w14:textId="77777777" w:rsidR="00E80146" w:rsidRDefault="00E80146">
          <w:pPr>
            <w:pStyle w:val="Sidhuvud"/>
            <w:ind w:right="360"/>
          </w:pPr>
        </w:p>
      </w:tc>
    </w:tr>
  </w:tbl>
  <w:p w14:paraId="6A39D93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2423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E645E65" w14:textId="77777777">
      <w:trPr>
        <w:cantSplit/>
      </w:trPr>
      <w:tc>
        <w:tcPr>
          <w:tcW w:w="3119" w:type="dxa"/>
        </w:tcPr>
        <w:p w14:paraId="6372467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20615F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E84F980" w14:textId="77777777" w:rsidR="00E80146" w:rsidRDefault="00E80146">
          <w:pPr>
            <w:pStyle w:val="Sidhuvud"/>
            <w:ind w:right="360"/>
          </w:pPr>
        </w:p>
      </w:tc>
    </w:tr>
  </w:tbl>
  <w:p w14:paraId="2B8619B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7428F" w14:textId="1D26EDDA" w:rsidR="00FD1A75" w:rsidRDefault="007C320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5AB70BA" wp14:editId="6D77849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B1305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797F22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B32F5F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D12554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A75"/>
    <w:rsid w:val="0001003C"/>
    <w:rsid w:val="00032519"/>
    <w:rsid w:val="000E7783"/>
    <w:rsid w:val="000F5283"/>
    <w:rsid w:val="0010323C"/>
    <w:rsid w:val="00150384"/>
    <w:rsid w:val="00160901"/>
    <w:rsid w:val="00177009"/>
    <w:rsid w:val="001805B7"/>
    <w:rsid w:val="00191BF7"/>
    <w:rsid w:val="002D4BBB"/>
    <w:rsid w:val="00326931"/>
    <w:rsid w:val="00367B1C"/>
    <w:rsid w:val="003B09ED"/>
    <w:rsid w:val="00440279"/>
    <w:rsid w:val="00467E0D"/>
    <w:rsid w:val="004A328D"/>
    <w:rsid w:val="0058762B"/>
    <w:rsid w:val="005C2225"/>
    <w:rsid w:val="00635FF1"/>
    <w:rsid w:val="006B54A1"/>
    <w:rsid w:val="006E4E11"/>
    <w:rsid w:val="00700B5F"/>
    <w:rsid w:val="007242A3"/>
    <w:rsid w:val="007A6855"/>
    <w:rsid w:val="007C320A"/>
    <w:rsid w:val="007E1695"/>
    <w:rsid w:val="008C32E1"/>
    <w:rsid w:val="0092027A"/>
    <w:rsid w:val="00955E31"/>
    <w:rsid w:val="00992E72"/>
    <w:rsid w:val="00A10C74"/>
    <w:rsid w:val="00AB3F2C"/>
    <w:rsid w:val="00AF26D1"/>
    <w:rsid w:val="00BB1CF0"/>
    <w:rsid w:val="00C77E8C"/>
    <w:rsid w:val="00CE2273"/>
    <w:rsid w:val="00D133D7"/>
    <w:rsid w:val="00D44BF6"/>
    <w:rsid w:val="00E80146"/>
    <w:rsid w:val="00E904D0"/>
    <w:rsid w:val="00EB527F"/>
    <w:rsid w:val="00EC25F9"/>
    <w:rsid w:val="00ED583F"/>
    <w:rsid w:val="00F96D6E"/>
    <w:rsid w:val="00FD1A75"/>
    <w:rsid w:val="00FD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D0D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C32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C320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402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C32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C320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402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d92cbaaa-d18c-402d-a9f5-6ac90a7e997e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F2B77-9E63-4AEA-9EAB-00E07FCC88C7}"/>
</file>

<file path=customXml/itemProps2.xml><?xml version="1.0" encoding="utf-8"?>
<ds:datastoreItem xmlns:ds="http://schemas.openxmlformats.org/officeDocument/2006/customXml" ds:itemID="{2F72646E-479D-4975-B9F2-5A7BF49939C9}"/>
</file>

<file path=customXml/itemProps3.xml><?xml version="1.0" encoding="utf-8"?>
<ds:datastoreItem xmlns:ds="http://schemas.openxmlformats.org/officeDocument/2006/customXml" ds:itemID="{F994A8BE-EAE5-46AA-8F7F-B21261A49215}"/>
</file>

<file path=customXml/itemProps4.xml><?xml version="1.0" encoding="utf-8"?>
<ds:datastoreItem xmlns:ds="http://schemas.openxmlformats.org/officeDocument/2006/customXml" ds:itemID="{2F72646E-479D-4975-B9F2-5A7BF49939C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EA4A757-D454-47F0-893F-DBDC656D907F}"/>
</file>

<file path=customXml/itemProps6.xml><?xml version="1.0" encoding="utf-8"?>
<ds:datastoreItem xmlns:ds="http://schemas.openxmlformats.org/officeDocument/2006/customXml" ds:itemID="{2F72646E-479D-4975-B9F2-5A7BF49939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1775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Johansson</dc:creator>
  <cp:lastModifiedBy>Viveca Mattsson</cp:lastModifiedBy>
  <cp:revision>2</cp:revision>
  <cp:lastPrinted>2016-03-16T13:52:00Z</cp:lastPrinted>
  <dcterms:created xsi:type="dcterms:W3CDTF">2016-03-22T09:49:00Z</dcterms:created>
  <dcterms:modified xsi:type="dcterms:W3CDTF">2016-03-22T09:49:00Z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e87ea672-4dd5-464e-8aec-0e13852bddde</vt:lpwstr>
  </property>
</Properties>
</file>