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583" w:rsidRPr="007F4069" w:rsidRDefault="007E4583">
      <w:pPr>
        <w:pStyle w:val="Frslagsrubrik"/>
      </w:pPr>
      <w:r w:rsidRPr="007F4069">
        <w:t>Förslag till riksdagsbeslut</w:t>
      </w:r>
    </w:p>
    <w:p w:rsidR="007E4583" w:rsidRPr="007F4069" w:rsidRDefault="007E4583">
      <w:pPr>
        <w:pStyle w:val="Hemstlatt"/>
      </w:pPr>
      <w:r w:rsidRPr="007F4069">
        <w:t>Riksdagen tillkännager för regeringen som sin mening vad som anförs i motionen om en uppföljning av avregleringen av apotek</w:t>
      </w:r>
      <w:r w:rsidRPr="007F4069">
        <w:t>s</w:t>
      </w:r>
      <w:r w:rsidRPr="007F4069">
        <w:t>marknaden.</w:t>
      </w:r>
    </w:p>
    <w:p w:rsidR="007E4583" w:rsidRPr="007F4069" w:rsidRDefault="007E4583">
      <w:pPr>
        <w:pStyle w:val="Rubrik1"/>
      </w:pPr>
      <w:r w:rsidRPr="007F4069">
        <w:t>Motivering</w:t>
      </w:r>
    </w:p>
    <w:p w:rsidR="007E4583" w:rsidRPr="007F4069" w:rsidRDefault="007E4583">
      <w:r w:rsidRPr="007F4069">
        <w:t>Allt fler människor påtalar den bristande servicen vad gäller receptbelagda mediciner på apoteken. Sedan avregleringen skedde kan inte apoteken hålla samma servicegrad som tidigare. 200 nya apotek har öppnat men med flera olika ägare kan inte ett apotek kontakta ett annat om de inte har samma ägare. Detta innebär att om ett apotek inte har en medicin i lager kan man inte ge kunden besked om ett närliggande apotek skulle kunna ha medicinen hemma.</w:t>
      </w:r>
    </w:p>
    <w:p w:rsidR="007E4583" w:rsidRPr="007F4069" w:rsidRDefault="007E4583">
      <w:pPr>
        <w:pStyle w:val="Normaltindrag"/>
      </w:pPr>
      <w:r w:rsidRPr="007F4069">
        <w:t>Äldre och sjuka med många olika mediciner får ofta komma tillbaka både en och två gånger för att få ut alla sina mediciner. Det innebär en olägenhet för människor med rörelsehinder och ökade kostnader för exempelvis fär</w:t>
      </w:r>
      <w:r w:rsidRPr="007F4069">
        <w:t>d</w:t>
      </w:r>
      <w:r w:rsidRPr="007F4069">
        <w:t>tjänst.</w:t>
      </w:r>
    </w:p>
    <w:p w:rsidR="007E4583" w:rsidRPr="007F4069" w:rsidRDefault="007E4583">
      <w:pPr>
        <w:pStyle w:val="Normaltindrag"/>
      </w:pPr>
      <w:r w:rsidRPr="007F4069">
        <w:t>Ett ytterligare problem är om en läkare skriver ut ett recept där patienten skall på efterkontroll efter en veckas intag av den nya medicinen, så kan ingen ny läkartid sättas upp förrän man vet när medicinen finns tillgänglig på apot</w:t>
      </w:r>
      <w:r w:rsidRPr="007F4069">
        <w:t>e</w:t>
      </w:r>
      <w:r w:rsidRPr="007F4069">
        <w:t>ket.</w:t>
      </w:r>
    </w:p>
    <w:p w:rsidR="007E4583" w:rsidRPr="007F4069" w:rsidRDefault="007E4583">
      <w:pPr>
        <w:pStyle w:val="Normaltindrag"/>
      </w:pPr>
      <w:r w:rsidRPr="007F4069">
        <w:t>En uppföljning av apoteksavregleringen bör genomföras för att säkerställa servicen vad gäller receptbelagda mediciner.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4069">
        <w:trPr>
          <w:cantSplit/>
        </w:trPr>
        <w:tc>
          <w:tcPr>
            <w:tcW w:w="3046" w:type="dxa"/>
          </w:tcPr>
          <w:p w:rsidR="007E4583" w:rsidRPr="007F4069" w:rsidRDefault="007E4583">
            <w:pPr>
              <w:pStyle w:val="UnderskriftDatum"/>
              <w:spacing w:before="240"/>
            </w:pPr>
            <w:r w:rsidRPr="007F4069">
              <w:t>Stockholm den 23 september 2011</w:t>
            </w:r>
          </w:p>
        </w:tc>
        <w:tc>
          <w:tcPr>
            <w:tcW w:w="3047" w:type="dxa"/>
          </w:tcPr>
          <w:p w:rsidR="007E4583" w:rsidRPr="007F4069" w:rsidRDefault="007E4583">
            <w:pPr>
              <w:pStyle w:val="Underskrifter"/>
              <w:spacing w:before="240"/>
            </w:pPr>
          </w:p>
        </w:tc>
      </w:tr>
      <w:tr w:rsidR="00000000" w:rsidRPr="007F4069">
        <w:trPr>
          <w:cantSplit/>
        </w:trPr>
        <w:tc>
          <w:tcPr>
            <w:tcW w:w="3046" w:type="dxa"/>
          </w:tcPr>
          <w:p w:rsidR="007E4583" w:rsidRPr="007F4069" w:rsidRDefault="007E4583">
            <w:pPr>
              <w:pStyle w:val="Underskrifter"/>
            </w:pPr>
            <w:r w:rsidRPr="007F4069">
              <w:t>Phia Andersson (S)</w:t>
            </w:r>
          </w:p>
        </w:tc>
        <w:tc>
          <w:tcPr>
            <w:tcW w:w="3046" w:type="dxa"/>
          </w:tcPr>
          <w:p w:rsidR="007E4583" w:rsidRPr="007F4069" w:rsidRDefault="007E4583">
            <w:pPr>
              <w:pStyle w:val="Underskrifter"/>
            </w:pPr>
            <w:r w:rsidRPr="007F4069">
              <w:t>Ann-Christin Ahlberg (S)</w:t>
            </w:r>
          </w:p>
        </w:tc>
      </w:tr>
    </w:tbl>
    <w:p w:rsidR="007E4583" w:rsidRPr="007F4069" w:rsidRDefault="007E4583">
      <w:pPr>
        <w:pStyle w:val="Normaltindrag"/>
      </w:pPr>
    </w:p>
    <w:sectPr w:rsidR="007E4583" w:rsidRPr="007F40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583" w:rsidRPr="007F4069" w:rsidRDefault="007E4583">
      <w:r w:rsidRPr="007F4069">
        <w:separator/>
      </w:r>
    </w:p>
  </w:endnote>
  <w:endnote w:type="continuationSeparator" w:id="0">
    <w:p w:rsidR="007E4583" w:rsidRPr="007F4069" w:rsidRDefault="007E4583">
      <w:r w:rsidRPr="007F40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F4069">
    <w:pPr>
      <w:pStyle w:val="Sidfot"/>
    </w:pPr>
    <w:r w:rsidRPr="007F40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944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83" w:rsidRDefault="007E458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583" w:rsidRDefault="007E458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F4069">
    <w:pPr>
      <w:pStyle w:val="Sidfot"/>
    </w:pPr>
    <w:r w:rsidRPr="007F40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5088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83" w:rsidRDefault="007E4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583" w:rsidRDefault="007E4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F4069">
    <w:pPr>
      <w:pStyle w:val="Sidfot"/>
    </w:pPr>
    <w:r w:rsidRPr="007F40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798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83" w:rsidRDefault="007E45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583" w:rsidRDefault="007E45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583" w:rsidRPr="007F4069" w:rsidRDefault="007E4583">
      <w:r w:rsidRPr="007F4069">
        <w:separator/>
      </w:r>
    </w:p>
  </w:footnote>
  <w:footnote w:type="continuationSeparator" w:id="0">
    <w:p w:rsidR="007E4583" w:rsidRPr="007F4069" w:rsidRDefault="007E4583">
      <w:r w:rsidRPr="007F40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F4069">
    <w:pPr>
      <w:pStyle w:val="Sidhuvud"/>
    </w:pPr>
    <w:r w:rsidRPr="007F40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8966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83" w:rsidRDefault="007E45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583" w:rsidRDefault="007E458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F4069">
    <w:pPr>
      <w:pStyle w:val="Sidhuvud"/>
    </w:pPr>
    <w:r w:rsidRPr="007F40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1278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583" w:rsidRDefault="007E45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583" w:rsidRDefault="007E458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583" w:rsidRPr="007F4069" w:rsidRDefault="007E4583">
    <w:pPr>
      <w:pStyle w:val="FSHNormal"/>
      <w:tabs>
        <w:tab w:val="right" w:pos="5840"/>
      </w:tabs>
    </w:pPr>
    <w:r w:rsidRPr="007F4069">
      <w:br/>
    </w:r>
    <w:r w:rsidRPr="007F4069">
      <w:fldChar w:fldCharType="begin" w:fldLock="1"/>
    </w:r>
    <w:r w:rsidRPr="007F4069">
      <w:instrText xml:space="preserve"> DOCPROPERTY</w:instrText>
    </w:r>
    <w:r w:rsidRPr="007F4069">
      <w:rPr>
        <w:sz w:val="18"/>
      </w:rPr>
      <w:instrText xml:space="preserve"> "YearUser" *\charformat </w:instrText>
    </w:r>
    <w:r w:rsidRPr="007F4069">
      <w:fldChar w:fldCharType="separate"/>
    </w:r>
    <w:r w:rsidRPr="007F4069">
      <w:t>2011/12</w:t>
    </w:r>
    <w:r w:rsidRPr="007F4069">
      <w:fldChar w:fldCharType="end"/>
    </w:r>
    <w:r w:rsidRPr="007F4069">
      <w:t xml:space="preserve"> </w:t>
    </w:r>
    <w:r w:rsidRPr="007F4069">
      <w:tab/>
      <w:t xml:space="preserve">mnr: </w:t>
    </w:r>
    <w:r w:rsidRPr="007F4069">
      <w:fldChar w:fldCharType="begin" w:fldLock="1"/>
    </w:r>
    <w:r w:rsidRPr="007F4069">
      <w:instrText xml:space="preserve"> DOCPROPERTY</w:instrText>
    </w:r>
    <w:r w:rsidRPr="007F4069">
      <w:rPr>
        <w:sz w:val="18"/>
      </w:rPr>
      <w:instrText xml:space="preserve"> "Motionsnummer" *\charformat </w:instrText>
    </w:r>
    <w:r w:rsidRPr="007F4069">
      <w:fldChar w:fldCharType="separate"/>
    </w:r>
    <w:r w:rsidRPr="007F4069">
      <w:t>So354</w:t>
    </w:r>
    <w:r w:rsidRPr="007F4069">
      <w:fldChar w:fldCharType="end"/>
    </w:r>
    <w:r w:rsidRPr="007F4069">
      <w:br/>
    </w:r>
    <w:r w:rsidRPr="007F4069">
      <w:fldChar w:fldCharType="begin" w:fldLock="1"/>
    </w:r>
    <w:r w:rsidRPr="007F4069">
      <w:instrText xml:space="preserve"> DOCPROPERTY</w:instrText>
    </w:r>
    <w:r w:rsidRPr="007F4069">
      <w:rPr>
        <w:sz w:val="18"/>
      </w:rPr>
      <w:instrText xml:space="preserve"> "Samling" *\charformat </w:instrText>
    </w:r>
    <w:r w:rsidRPr="007F4069">
      <w:fldChar w:fldCharType="end"/>
    </w:r>
    <w:r w:rsidRPr="007F4069">
      <w:tab/>
      <w:t xml:space="preserve">pnr: </w:t>
    </w:r>
    <w:r w:rsidRPr="007F4069">
      <w:fldChar w:fldCharType="begin" w:fldLock="1"/>
    </w:r>
    <w:r w:rsidRPr="007F4069">
      <w:instrText xml:space="preserve"> DOCPROPERTY</w:instrText>
    </w:r>
    <w:r w:rsidRPr="007F4069">
      <w:rPr>
        <w:sz w:val="18"/>
      </w:rPr>
      <w:instrText xml:space="preserve"> "Partinummer" *\charformat </w:instrText>
    </w:r>
    <w:r w:rsidRPr="007F4069">
      <w:fldChar w:fldCharType="separate"/>
    </w:r>
    <w:r w:rsidRPr="007F4069">
      <w:t>S2101</w:t>
    </w:r>
    <w:r w:rsidRPr="007F4069">
      <w:fldChar w:fldCharType="end"/>
    </w:r>
  </w:p>
  <w:p w:rsidR="007E4583" w:rsidRPr="007F4069" w:rsidRDefault="007E4583">
    <w:pPr>
      <w:pStyle w:val="FSHRub1"/>
    </w:pPr>
    <w:r w:rsidRPr="007F4069">
      <w:t>Motion till riksdagen</w:t>
    </w:r>
    <w:r w:rsidRPr="007F4069">
      <w:br/>
    </w:r>
    <w:r w:rsidRPr="007F4069">
      <w:fldChar w:fldCharType="begin" w:fldLock="1"/>
    </w:r>
    <w:r w:rsidRPr="007F4069">
      <w:instrText xml:space="preserve"> DOCPROPERTY "YearUser" *\charformat </w:instrText>
    </w:r>
    <w:r w:rsidRPr="007F4069">
      <w:fldChar w:fldCharType="separate"/>
    </w:r>
    <w:r w:rsidRPr="007F4069">
      <w:t>2011/12</w:t>
    </w:r>
    <w:r w:rsidRPr="007F4069">
      <w:fldChar w:fldCharType="end"/>
    </w:r>
    <w:r w:rsidRPr="007F4069">
      <w:t>:</w:t>
    </w:r>
    <w:r w:rsidRPr="007F4069">
      <w:fldChar w:fldCharType="begin" w:fldLock="1"/>
    </w:r>
    <w:r w:rsidRPr="007F4069">
      <w:instrText xml:space="preserve"> DOCPROPERTY "Motionsnummer" *\charformat </w:instrText>
    </w:r>
    <w:r w:rsidRPr="007F4069">
      <w:fldChar w:fldCharType="separate"/>
    </w:r>
    <w:r w:rsidRPr="007F4069">
      <w:t>So354</w:t>
    </w:r>
    <w:r w:rsidRPr="007F4069">
      <w:fldChar w:fldCharType="end"/>
    </w:r>
  </w:p>
  <w:p w:rsidR="007E4583" w:rsidRPr="007F4069" w:rsidRDefault="007E4583">
    <w:pPr>
      <w:pStyle w:val="FSHNormalS5"/>
    </w:pPr>
    <w:r w:rsidRPr="007F4069">
      <w:fldChar w:fldCharType="begin" w:fldLock="1"/>
    </w:r>
    <w:r w:rsidRPr="007F4069">
      <w:instrText xml:space="preserve"> DOCPROPERTY "MotionarText" *\charformat </w:instrText>
    </w:r>
    <w:r w:rsidRPr="007F4069">
      <w:fldChar w:fldCharType="separate"/>
    </w:r>
    <w:r w:rsidRPr="007F4069">
      <w:t>av Phia Andersson och Ann-Christin Ahlberg (S)</w:t>
    </w:r>
    <w:r w:rsidRPr="007F4069">
      <w:fldChar w:fldCharType="end"/>
    </w:r>
    <w:r w:rsidRPr="007F4069">
      <w:br/>
    </w:r>
    <w:r w:rsidRPr="007F4069">
      <w:fldChar w:fldCharType="begin" w:fldLock="1"/>
    </w:r>
    <w:r w:rsidRPr="007F4069">
      <w:instrText xml:space="preserve"> DOCPROPERTY "SvarFrasKort" *\charformat </w:instrText>
    </w:r>
    <w:r w:rsidRPr="007F4069">
      <w:fldChar w:fldCharType="end"/>
    </w:r>
  </w:p>
  <w:p w:rsidR="007E4583" w:rsidRPr="007F4069" w:rsidRDefault="007E4583">
    <w:pPr>
      <w:pStyle w:val="FSHTitel"/>
    </w:pPr>
    <w:r w:rsidRPr="007F4069">
      <w:fldChar w:fldCharType="begin" w:fldLock="1"/>
    </w:r>
    <w:r w:rsidRPr="007F4069">
      <w:instrText xml:space="preserve"> DOCPROPERTY</w:instrText>
    </w:r>
    <w:r w:rsidRPr="007F4069">
      <w:rPr>
        <w:sz w:val="18"/>
      </w:rPr>
      <w:instrText xml:space="preserve"> "RubrikSvar" *\charformat </w:instrText>
    </w:r>
    <w:r w:rsidRPr="007F4069">
      <w:fldChar w:fldCharType="separate"/>
    </w:r>
    <w:r w:rsidRPr="007F4069">
      <w:t>Avregleringen av apotek</w:t>
    </w:r>
    <w:r w:rsidRPr="007F4069">
      <w:fldChar w:fldCharType="end"/>
    </w:r>
  </w:p>
  <w:p w:rsidR="007E4583" w:rsidRPr="007F4069" w:rsidRDefault="007E4583">
    <w:pPr>
      <w:pStyle w:val="Normal00"/>
    </w:pPr>
  </w:p>
  <w:p w:rsidR="007E4583" w:rsidRPr="007F4069" w:rsidRDefault="007E45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3337441">
    <w:abstractNumId w:val="3"/>
  </w:num>
  <w:num w:numId="2" w16cid:durableId="1890724904">
    <w:abstractNumId w:val="2"/>
  </w:num>
  <w:num w:numId="3" w16cid:durableId="1037199871">
    <w:abstractNumId w:val="1"/>
  </w:num>
  <w:num w:numId="4" w16cid:durableId="539365601">
    <w:abstractNumId w:val="0"/>
  </w:num>
  <w:num w:numId="5" w16cid:durableId="1245068877">
    <w:abstractNumId w:val="7"/>
  </w:num>
  <w:num w:numId="6" w16cid:durableId="1040325834">
    <w:abstractNumId w:val="6"/>
  </w:num>
  <w:num w:numId="7" w16cid:durableId="472792087">
    <w:abstractNumId w:val="5"/>
  </w:num>
  <w:num w:numId="8" w16cid:durableId="247731976">
    <w:abstractNumId w:val="4"/>
  </w:num>
  <w:num w:numId="9" w16cid:durableId="1306155800">
    <w:abstractNumId w:val="8"/>
  </w:num>
  <w:num w:numId="10" w16cid:durableId="1656958527">
    <w:abstractNumId w:val="9"/>
  </w:num>
  <w:num w:numId="11" w16cid:durableId="1792086162">
    <w:abstractNumId w:val="10"/>
  </w:num>
  <w:num w:numId="12" w16cid:durableId="1637182933">
    <w:abstractNumId w:val="13"/>
  </w:num>
  <w:num w:numId="13" w16cid:durableId="1642417525">
    <w:abstractNumId w:val="15"/>
  </w:num>
  <w:num w:numId="14" w16cid:durableId="1395083365">
    <w:abstractNumId w:val="16"/>
  </w:num>
  <w:num w:numId="15" w16cid:durableId="2140495192">
    <w:abstractNumId w:val="11"/>
  </w:num>
  <w:num w:numId="16" w16cid:durableId="913199197">
    <w:abstractNumId w:val="18"/>
  </w:num>
  <w:num w:numId="17" w16cid:durableId="990449223">
    <w:abstractNumId w:val="17"/>
  </w:num>
  <w:num w:numId="18" w16cid:durableId="1938712180">
    <w:abstractNumId w:val="14"/>
  </w:num>
  <w:num w:numId="19" w16cid:durableId="1057437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FA0527C5-3AA6-475D-959B-A67931987CFE},{893BDAE9-8E13-47A9-873E-FF2F82AEE79A}"/>
  </w:docVars>
  <w:rsids>
    <w:rsidRoot w:val="00527C80"/>
    <w:rsid w:val="00527C80"/>
    <w:rsid w:val="007E4583"/>
    <w:rsid w:val="007F40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5BBA42-60E8-4318-8DDD-A3A2DC8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1091</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S2101</vt:lpstr>
    </vt:vector>
  </TitlesOfParts>
  <Company>Riksdagen</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S2101</dc:title>
  <dc:subject>S2101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2011-11-27T09:10:00Z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Avregleringen av apotek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Avregleringen av apotek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Phia Andersson och Ann-Christin Ahlberg (S)</vt:lpwstr>
  </property>
  <property fmtid="{D5CDD505-2E9C-101B-9397-08002B2CF9AE}" pid="26" name="MotionarLista">
    <vt:lpwstr>Andersson, Phia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20112012000000000083000021010069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20112012000000000083000021010069</vt:lpwstr>
  </property>
  <property fmtid="{D5CDD505-2E9C-101B-9397-08002B2CF9AE}" pid="50" name="nummer">
    <vt:lpwstr>354</vt:lpwstr>
  </property>
  <property fmtid="{D5CDD505-2E9C-101B-9397-08002B2CF9AE}" pid="51" name="utskottsbeteckning">
    <vt:lpwstr>So</vt:lpwstr>
  </property>
  <property fmtid="{D5CDD505-2E9C-101B-9397-08002B2CF9AE}" pid="52" name="GlobalUID">
    <vt:lpwstr>{C649DCC4-F314-4ACC-AD39-079AD981E334}</vt:lpwstr>
  </property>
  <property fmtid="{D5CDD505-2E9C-101B-9397-08002B2CF9AE}" pid="53" name="Överföringar">
    <vt:i4>0</vt:i4>
  </property>
  <property fmtid="{D5CDD505-2E9C-101B-9397-08002B2CF9AE}" pid="54" name="Checksum">
    <vt:lpwstr>*0009277300295*</vt:lpwstr>
  </property>
  <property fmtid="{D5CDD505-2E9C-101B-9397-08002B2CF9AE}" pid="55" name="skuggnummer">
    <vt:lpwstr>1132</vt:lpwstr>
  </property>
  <property fmtid="{D5CDD505-2E9C-101B-9397-08002B2CF9AE}" pid="56" name="urixVersion">
    <vt:lpwstr>4.5.0.25</vt:lpwstr>
  </property>
  <property fmtid="{D5CDD505-2E9C-101B-9397-08002B2CF9AE}" pid="57" name="urixOrigin">
    <vt:lpwstr>111205 16:50:36.208</vt:lpwstr>
  </property>
  <property fmtid="{D5CDD505-2E9C-101B-9397-08002B2CF9AE}" pid="58" name="urixGuid">
    <vt:lpwstr>{59E6036D-9038-434D-B6B8-417FD94B596F}</vt:lpwstr>
  </property>
</Properties>
</file>