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90B4C" w:rsidP="00DA0661">
      <w:pPr>
        <w:pStyle w:val="Title"/>
      </w:pPr>
      <w:bookmarkStart w:id="0" w:name="Start"/>
      <w:bookmarkStart w:id="1" w:name="_Hlk118179754"/>
      <w:bookmarkStart w:id="2" w:name="_Hlk118179729"/>
      <w:bookmarkEnd w:id="0"/>
      <w:r>
        <w:t xml:space="preserve">Svar på fråga 2022/23:32 av </w:t>
      </w:r>
      <w:sdt>
        <w:sdtPr>
          <w:alias w:val="Frågeställare"/>
          <w:tag w:val="delete"/>
          <w:id w:val="-211816850"/>
          <w:placeholder>
            <w:docPart w:val="C2E1F1F16FAC4D7699D705575BA6209E"/>
          </w:placeholder>
          <w:dataBinding w:xpath="/ns0:DocumentInfo[1]/ns0:BaseInfo[1]/ns0:Extra3[1]" w:storeItemID="{FCB25AF3-89B9-4292-B320-78AD661A13F4}" w:prefixMappings="xmlns:ns0='http://lp/documentinfo/RK' "/>
          <w:text/>
        </w:sdtPr>
        <w:sdtContent>
          <w:r w:rsidRPr="00690B4C">
            <w:t>Rickard Nordin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A5394A5319244F892A8EB3A0E00C06A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Pr="00690B4C">
        <w:t>Ministerns uttalande om teknikneutralitet och subventioner</w:t>
      </w:r>
    </w:p>
    <w:p w:rsidR="00690B4C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202956E776874A7D8DFF9CEC89237E1D"/>
          </w:placeholder>
          <w:dataBinding w:xpath="/ns0:DocumentInfo[1]/ns0:BaseInfo[1]/ns0:Extra3[1]" w:storeItemID="{FCB25AF3-89B9-4292-B320-78AD661A13F4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har frågat mig hur mitt </w:t>
      </w:r>
      <w:r w:rsidRPr="00690B4C">
        <w:t>uttalande om teknikneutralitet och subvention inom</w:t>
      </w:r>
      <w:r>
        <w:t xml:space="preserve"> </w:t>
      </w:r>
      <w:r w:rsidRPr="00690B4C">
        <w:t>energisektorn förhåller sig till vad som står i Tidöavtalet</w:t>
      </w:r>
      <w:r>
        <w:t>.</w:t>
      </w:r>
    </w:p>
    <w:p w:rsidR="00833460" w:rsidP="00527895">
      <w:pPr>
        <w:pStyle w:val="BodyText"/>
      </w:pPr>
      <w:r>
        <w:t>I Tidöavtalet står mycket riktigt att vi ska återställa teknikneutraliteten</w:t>
      </w:r>
      <w:r w:rsidR="00580173">
        <w:t xml:space="preserve">. Detta genom </w:t>
      </w:r>
      <w:r w:rsidR="00527895">
        <w:t xml:space="preserve">att </w:t>
      </w:r>
      <w:r>
        <w:t xml:space="preserve">se till </w:t>
      </w:r>
      <w:r w:rsidR="00527895">
        <w:t xml:space="preserve">så </w:t>
      </w:r>
      <w:r>
        <w:t>att inget hållbart kraftslag diskrimineras</w:t>
      </w:r>
      <w:r w:rsidR="00527895">
        <w:t xml:space="preserve">. </w:t>
      </w:r>
      <w:r w:rsidR="00451C51">
        <w:t xml:space="preserve">Genom att ändra </w:t>
      </w:r>
      <w:r w:rsidR="00527895">
        <w:t>det energipolitiska målet från 100</w:t>
      </w:r>
      <w:r w:rsidR="00451C51">
        <w:t> </w:t>
      </w:r>
      <w:r w:rsidR="00527895">
        <w:t>procent ”förnybart” till 100</w:t>
      </w:r>
      <w:r w:rsidR="00451C51">
        <w:t> </w:t>
      </w:r>
      <w:r w:rsidR="00527895">
        <w:t xml:space="preserve">procent ”fossilfritt” </w:t>
      </w:r>
      <w:r w:rsidR="00451C51">
        <w:t xml:space="preserve">ser vi till </w:t>
      </w:r>
      <w:r w:rsidR="00527895">
        <w:t xml:space="preserve">att kärnkraften inte längre förfördelas i jämförelse med andra </w:t>
      </w:r>
      <w:r w:rsidR="00580173">
        <w:t xml:space="preserve">hållbara </w:t>
      </w:r>
      <w:r w:rsidR="00527895">
        <w:t>kraftslag.</w:t>
      </w:r>
      <w:r w:rsidR="00BD3EC0">
        <w:t xml:space="preserve"> De behövs alla </w:t>
      </w:r>
      <w:r w:rsidR="00A221A1">
        <w:t>i klimatarbetet som innebär en starkt</w:t>
      </w:r>
      <w:r w:rsidR="00BD3EC0">
        <w:t xml:space="preserve"> ökad elektrifiering av samhället.</w:t>
      </w:r>
    </w:p>
    <w:p w:rsidR="00C11EE6" w:rsidRPr="00F4213F" w:rsidP="00C11EE6">
      <w:pPr>
        <w:pStyle w:val="BodyText"/>
      </w:pPr>
      <w:r>
        <w:t xml:space="preserve">I Tidöavtalet framgår </w:t>
      </w:r>
      <w:r w:rsidR="008E646A">
        <w:t xml:space="preserve">vidare </w:t>
      </w:r>
      <w:r w:rsidR="00D97E38">
        <w:t xml:space="preserve">att all ny elproduktion som stärker kraftsystemet, och som bidrar till snabb expansion av kraftsystemet, behövs. </w:t>
      </w:r>
      <w:r w:rsidRPr="00C11EE6">
        <w:t>Vindkraft</w:t>
      </w:r>
      <w:r w:rsidR="00D97E38">
        <w:t>en</w:t>
      </w:r>
      <w:r w:rsidRPr="00C11EE6">
        <w:t xml:space="preserve"> har </w:t>
      </w:r>
      <w:r w:rsidR="00D97E38">
        <w:t xml:space="preserve">även fortsättningsvis </w:t>
      </w:r>
      <w:r w:rsidRPr="00C11EE6">
        <w:t xml:space="preserve">en viktig plats i energimixen, men </w:t>
      </w:r>
      <w:r w:rsidR="00D97E38">
        <w:t xml:space="preserve">den </w:t>
      </w:r>
      <w:r w:rsidRPr="00C11EE6">
        <w:t xml:space="preserve">ska byggas </w:t>
      </w:r>
      <w:r w:rsidR="00D97E38">
        <w:t xml:space="preserve">ut </w:t>
      </w:r>
      <w:r w:rsidRPr="00C11EE6">
        <w:t>på konkurrensneutrala villkor och med hänsyn tagen till miljö och lokala intressen.</w:t>
      </w:r>
      <w:r>
        <w:t xml:space="preserve"> </w:t>
      </w:r>
      <w:r w:rsidRPr="00F4213F">
        <w:t>Principen att den som ansluter till elnätet ska stå för de kostnader anslutningen orsakar ska upprätthållas även till havs</w:t>
      </w:r>
      <w:r>
        <w:t xml:space="preserve"> och utgångspunkten ska vara att alla produktionsslag bär sina egna kostnader.</w:t>
      </w:r>
      <w:r w:rsidR="00BD18AA">
        <w:t xml:space="preserve"> </w:t>
      </w:r>
    </w:p>
    <w:p w:rsidR="00C11EE6" w:rsidP="00C11EE6">
      <w:pPr>
        <w:pStyle w:val="BodyText"/>
      </w:pPr>
      <w:r>
        <w:t xml:space="preserve">Införandet av de statliga kreditgarantier om 400 miljarder kronor, med mer generösa villkor än dagens system, som omnämns i Tidöavtalet </w:t>
      </w:r>
      <w:r w:rsidR="00580173">
        <w:t>är också en förutsättning för teknikneutraliteten</w:t>
      </w:r>
      <w:r w:rsidR="0089760F">
        <w:t>.</w:t>
      </w:r>
      <w:r w:rsidR="007B2639">
        <w:t xml:space="preserve"> Investeringar i ny kärnkraft bedöms ske med mycket lång planeringshorisont, upp emot 80 år. Det är därför extra angeläget med långsiktiga planeringsförutsättningar</w:t>
      </w:r>
      <w:r w:rsidR="00EA5AC3">
        <w:t>.</w:t>
      </w:r>
      <w:r w:rsidR="007B2639">
        <w:t xml:space="preserve"> </w:t>
      </w:r>
    </w:p>
    <w:p w:rsidR="006C1215" w:rsidP="00C11EE6">
      <w:pPr>
        <w:pStyle w:val="BodyText"/>
      </w:pPr>
      <w:r>
        <w:t>D</w:t>
      </w:r>
      <w:r w:rsidR="0089760F">
        <w:t xml:space="preserve">et </w:t>
      </w:r>
      <w:r w:rsidR="00DE136A">
        <w:t xml:space="preserve">snabbspår för miljöprövning av kärnkraft </w:t>
      </w:r>
      <w:r w:rsidR="0089760F">
        <w:t xml:space="preserve">som Rickard Nordin nämner </w:t>
      </w:r>
      <w:r>
        <w:t xml:space="preserve">är </w:t>
      </w:r>
      <w:r w:rsidR="0089760F">
        <w:t xml:space="preserve">ett </w:t>
      </w:r>
      <w:r>
        <w:t xml:space="preserve">sätt att möjliggöra </w:t>
      </w:r>
      <w:r>
        <w:t xml:space="preserve">snabbare </w:t>
      </w:r>
      <w:r w:rsidR="00B061A0">
        <w:t xml:space="preserve">utbyggnad </w:t>
      </w:r>
      <w:r>
        <w:t xml:space="preserve">av </w:t>
      </w:r>
      <w:r>
        <w:t xml:space="preserve">ny </w:t>
      </w:r>
      <w:r>
        <w:t>planerbar</w:t>
      </w:r>
      <w:r>
        <w:t xml:space="preserve"> </w:t>
      </w:r>
      <w:r>
        <w:t>kraftproduktion</w:t>
      </w:r>
      <w:r>
        <w:t>. Investeringar sker</w:t>
      </w:r>
      <w:r w:rsidR="00B061A0">
        <w:t xml:space="preserve"> fortsatt</w:t>
      </w:r>
      <w:r>
        <w:t xml:space="preserve"> </w:t>
      </w:r>
      <w:r w:rsidR="0089760F">
        <w:t xml:space="preserve">på en </w:t>
      </w:r>
      <w:r>
        <w:t xml:space="preserve">konkurrensutsatt </w:t>
      </w:r>
      <w:r w:rsidR="0089760F">
        <w:t>elmarknad</w:t>
      </w:r>
      <w:r w:rsidR="006512DA">
        <w:t>.</w:t>
      </w:r>
      <w:r w:rsidR="007524BE">
        <w:t xml:space="preserve"> </w:t>
      </w:r>
      <w:r w:rsidR="00D33E45">
        <w:t xml:space="preserve">Detta </w:t>
      </w:r>
      <w:r w:rsidR="006512DA">
        <w:t xml:space="preserve">snabbspår är även </w:t>
      </w:r>
      <w:r w:rsidR="00D33E45">
        <w:t xml:space="preserve">önskvärt </w:t>
      </w:r>
      <w:r w:rsidR="006512DA">
        <w:t>för att belysa vilka former av regelutveckling som</w:t>
      </w:r>
      <w:r w:rsidR="00D33E45">
        <w:t xml:space="preserve"> behövs</w:t>
      </w:r>
      <w:r w:rsidR="006512DA">
        <w:t xml:space="preserve"> för att kärnkraften ska </w:t>
      </w:r>
      <w:r>
        <w:t xml:space="preserve">ges </w:t>
      </w:r>
      <w:r w:rsidR="006512DA">
        <w:t xml:space="preserve">förutsättningar att verka på samma villkor som andra </w:t>
      </w:r>
      <w:r>
        <w:t xml:space="preserve">fossilfria </w:t>
      </w:r>
      <w:r w:rsidR="006512DA">
        <w:t xml:space="preserve">kraftslag. </w:t>
      </w:r>
    </w:p>
    <w:p w:rsidR="00BE19A7" w:rsidP="00C11EE6">
      <w:pPr>
        <w:pStyle w:val="BodyText"/>
      </w:pPr>
      <w:r>
        <w:t xml:space="preserve">Jag anser sammantaget att det både är rimligt och motiverat att ramvillkoren för kärnkraft anpassas så att nyinvesteringar blir möjliga. </w:t>
      </w:r>
    </w:p>
    <w:p w:rsidR="00690B4C" w:rsidRPr="00B061A0" w:rsidP="006A12F1">
      <w:pPr>
        <w:pStyle w:val="BodyText"/>
        <w:rPr>
          <w:lang w:val="de-DE"/>
        </w:rPr>
      </w:pPr>
      <w:bookmarkEnd w:id="1"/>
      <w:r w:rsidRPr="00B061A0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E098B50F56A4497DBF102708E940FDE7"/>
          </w:placeholder>
          <w:dataBinding w:xpath="/ns0:DocumentInfo[1]/ns0:BaseInfo[1]/ns0:HeaderDate[1]" w:storeItemID="{FCB25AF3-89B9-4292-B320-78AD661A13F4}" w:prefixMappings="xmlns:ns0='http://lp/documentinfo/RK' "/>
          <w:date w:fullDate="2022-11-0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B061A0">
            <w:rPr>
              <w:lang w:val="de-DE"/>
            </w:rPr>
            <w:t xml:space="preserve">9 </w:t>
          </w:r>
          <w:r w:rsidRPr="00B061A0">
            <w:rPr>
              <w:lang w:val="de-DE"/>
            </w:rPr>
            <w:t>november</w:t>
          </w:r>
          <w:r w:rsidRPr="00B061A0">
            <w:rPr>
              <w:lang w:val="de-DE"/>
            </w:rPr>
            <w:t xml:space="preserve"> 2022</w:t>
          </w:r>
        </w:sdtContent>
      </w:sdt>
    </w:p>
    <w:p w:rsidR="00690B4C" w:rsidRPr="00B061A0" w:rsidP="004E7A8F">
      <w:pPr>
        <w:pStyle w:val="Brdtextutanavstnd"/>
        <w:rPr>
          <w:lang w:val="de-DE"/>
        </w:rPr>
      </w:pPr>
    </w:p>
    <w:p w:rsidR="00690B4C" w:rsidRPr="00B061A0" w:rsidP="004E7A8F">
      <w:pPr>
        <w:pStyle w:val="Brdtextutanavstnd"/>
        <w:rPr>
          <w:lang w:val="de-DE"/>
        </w:rPr>
      </w:pPr>
    </w:p>
    <w:p w:rsidR="00690B4C" w:rsidRPr="00B061A0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72776AA21C524AFCB90F5E0BAA76BD32"/>
        </w:placeholder>
        <w:dataBinding w:xpath="/ns0:DocumentInfo[1]/ns0:BaseInfo[1]/ns0:TopSender[1]" w:storeItemID="{FCB25AF3-89B9-4292-B320-78AD661A13F4}" w:prefixMappings="xmlns:ns0='http://lp/documentinfo/RK' "/>
        <w:comboBox>
          <w:listItem w:value="Landsbygdsministern" w:displayText="Peter Kullgren"/>
          <w:listItem w:value="Infrastruktur- och bostadsministern" w:displayText="Andreas Carlson"/>
        </w:comboBox>
      </w:sdtPr>
      <w:sdtContent>
        <w:p w:rsidR="00690B4C" w:rsidRPr="00B061A0" w:rsidP="00422A41">
          <w:pPr>
            <w:pStyle w:val="BodyText"/>
            <w:rPr>
              <w:lang w:val="de-DE"/>
            </w:rPr>
          </w:pPr>
          <w:r w:rsidRPr="00B061A0">
            <w:rPr>
              <w:lang w:val="de-DE"/>
            </w:rPr>
            <w:t>Ebba Busch</w:t>
          </w:r>
        </w:p>
      </w:sdtContent>
    </w:sdt>
    <w:p w:rsidR="00690B4C" w:rsidRPr="00B061A0" w:rsidP="00DB48AB">
      <w:pPr>
        <w:pStyle w:val="BodyText"/>
        <w:rPr>
          <w:lang w:val="de-DE"/>
        </w:rPr>
      </w:pPr>
      <w:bookmarkEnd w:id="2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90B4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90B4C" w:rsidRPr="007D73AB" w:rsidP="00340DE0">
          <w:pPr>
            <w:pStyle w:val="Header"/>
          </w:pPr>
        </w:p>
      </w:tc>
      <w:tc>
        <w:tcPr>
          <w:tcW w:w="1134" w:type="dxa"/>
        </w:tcPr>
        <w:p w:rsidR="00690B4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90B4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90B4C" w:rsidRPr="00710A6C" w:rsidP="00EE3C0F">
          <w:pPr>
            <w:pStyle w:val="Header"/>
            <w:rPr>
              <w:b/>
            </w:rPr>
          </w:pPr>
        </w:p>
        <w:p w:rsidR="00690B4C" w:rsidP="00EE3C0F">
          <w:pPr>
            <w:pStyle w:val="Header"/>
          </w:pPr>
        </w:p>
        <w:p w:rsidR="00690B4C" w:rsidP="00EE3C0F">
          <w:pPr>
            <w:pStyle w:val="Header"/>
          </w:pPr>
        </w:p>
        <w:p w:rsidR="00690B4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047623CDEBD4A1685EECD56C780EAAD"/>
            </w:placeholder>
            <w:dataBinding w:xpath="/ns0:DocumentInfo[1]/ns0:BaseInfo[1]/ns0:Dnr[1]" w:storeItemID="{FCB25AF3-89B9-4292-B320-78AD661A13F4}" w:prefixMappings="xmlns:ns0='http://lp/documentinfo/RK' "/>
            <w:text/>
          </w:sdtPr>
          <w:sdtContent>
            <w:p w:rsidR="00690B4C" w:rsidP="00EE3C0F">
              <w:pPr>
                <w:pStyle w:val="Header"/>
              </w:pPr>
              <w:r w:rsidRPr="006643D2">
                <w:t>I2022/01960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95557E5E2549AEAD01424C2FE091C6"/>
            </w:placeholder>
            <w:showingPlcHdr/>
            <w:dataBinding w:xpath="/ns0:DocumentInfo[1]/ns0:BaseInfo[1]/ns0:DocNumber[1]" w:storeItemID="{FCB25AF3-89B9-4292-B320-78AD661A13F4}" w:prefixMappings="xmlns:ns0='http://lp/documentinfo/RK' "/>
            <w:text/>
          </w:sdtPr>
          <w:sdtContent>
            <w:p w:rsidR="00690B4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90B4C" w:rsidP="00EE3C0F">
          <w:pPr>
            <w:pStyle w:val="Header"/>
          </w:pPr>
        </w:p>
      </w:tc>
      <w:tc>
        <w:tcPr>
          <w:tcW w:w="1134" w:type="dxa"/>
        </w:tcPr>
        <w:p w:rsidR="00690B4C" w:rsidP="0094502D">
          <w:pPr>
            <w:pStyle w:val="Header"/>
          </w:pPr>
        </w:p>
        <w:p w:rsidR="00690B4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898700E40264A9C8FD71380C2FCB53F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90B4C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E70642FFB94EC3BF1F98C2912ED749"/>
          </w:placeholder>
          <w:dataBinding w:xpath="/ns0:DocumentInfo[1]/ns0:BaseInfo[1]/ns0:Recipient[1]" w:storeItemID="{FCB25AF3-89B9-4292-B320-78AD661A13F4}" w:prefixMappings="xmlns:ns0='http://lp/documentinfo/RK' "/>
          <w:text w:multiLine="1"/>
        </w:sdtPr>
        <w:sdtContent>
          <w:tc>
            <w:tcPr>
              <w:tcW w:w="3170" w:type="dxa"/>
            </w:tcPr>
            <w:p w:rsidR="00690B4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90B4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047623CDEBD4A1685EECD56C780E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5AB53-9864-4F36-90D5-9B3C87B5F95A}"/>
      </w:docPartPr>
      <w:docPartBody>
        <w:p w:rsidR="008C4675" w:rsidP="008E149D">
          <w:pPr>
            <w:pStyle w:val="E047623CDEBD4A1685EECD56C780EA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95557E5E2549AEAD01424C2FE09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280D5-EAA7-427E-A4DA-950BF5787C28}"/>
      </w:docPartPr>
      <w:docPartBody>
        <w:p w:rsidR="008C4675" w:rsidP="008E149D">
          <w:pPr>
            <w:pStyle w:val="2695557E5E2549AEAD01424C2FE091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98700E40264A9C8FD71380C2FCB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7A3C1-15F8-4E6F-A72C-52D0790AAE90}"/>
      </w:docPartPr>
      <w:docPartBody>
        <w:p w:rsidR="008C4675" w:rsidP="008E149D">
          <w:pPr>
            <w:pStyle w:val="D898700E40264A9C8FD71380C2FCB5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E70642FFB94EC3BF1F98C2912ED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113EE-4400-4A73-BB81-1BA313FE494B}"/>
      </w:docPartPr>
      <w:docPartBody>
        <w:p w:rsidR="008C4675" w:rsidP="008E149D">
          <w:pPr>
            <w:pStyle w:val="CBE70642FFB94EC3BF1F98C2912ED7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E1F1F16FAC4D7699D705575BA62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3F7C4-74C1-476D-9266-450B1F6EE310}"/>
      </w:docPartPr>
      <w:docPartBody>
        <w:p w:rsidR="008C4675" w:rsidP="008E149D">
          <w:pPr>
            <w:pStyle w:val="C2E1F1F16FAC4D7699D705575BA6209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A5394A5319244F892A8EB3A0E00C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6C7C1-7E04-4869-8EB9-C597E4047AE9}"/>
      </w:docPartPr>
      <w:docPartBody>
        <w:p w:rsidR="008C4675" w:rsidP="008E149D">
          <w:pPr>
            <w:pStyle w:val="DA5394A5319244F892A8EB3A0E00C06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02956E776874A7D8DFF9CEC89237E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07C0B-332A-4077-80F8-E1DAAFCABCF1}"/>
      </w:docPartPr>
      <w:docPartBody>
        <w:p w:rsidR="008C4675" w:rsidP="008E149D">
          <w:pPr>
            <w:pStyle w:val="202956E776874A7D8DFF9CEC89237E1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098B50F56A4497DBF102708E940F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2A919-8059-427C-989B-EDB4F570F25D}"/>
      </w:docPartPr>
      <w:docPartBody>
        <w:p w:rsidR="008C4675" w:rsidP="008E149D">
          <w:pPr>
            <w:pStyle w:val="E098B50F56A4497DBF102708E940FDE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2776AA21C524AFCB90F5E0BAA76B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39499-84DE-4B1D-8046-C97701079EA9}"/>
      </w:docPartPr>
      <w:docPartBody>
        <w:p w:rsidR="008C4675" w:rsidP="008E149D">
          <w:pPr>
            <w:pStyle w:val="72776AA21C524AFCB90F5E0BAA76BD3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49D"/>
    <w:rPr>
      <w:noProof w:val="0"/>
      <w:color w:val="808080"/>
    </w:rPr>
  </w:style>
  <w:style w:type="paragraph" w:customStyle="1" w:styleId="E047623CDEBD4A1685EECD56C780EAAD">
    <w:name w:val="E047623CDEBD4A1685EECD56C780EAAD"/>
    <w:rsid w:val="008E149D"/>
  </w:style>
  <w:style w:type="paragraph" w:customStyle="1" w:styleId="CBE70642FFB94EC3BF1F98C2912ED749">
    <w:name w:val="CBE70642FFB94EC3BF1F98C2912ED749"/>
    <w:rsid w:val="008E149D"/>
  </w:style>
  <w:style w:type="paragraph" w:customStyle="1" w:styleId="2695557E5E2549AEAD01424C2FE091C61">
    <w:name w:val="2695557E5E2549AEAD01424C2FE091C61"/>
    <w:rsid w:val="008E14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98700E40264A9C8FD71380C2FCB53F1">
    <w:name w:val="D898700E40264A9C8FD71380C2FCB53F1"/>
    <w:rsid w:val="008E14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E1F1F16FAC4D7699D705575BA6209E">
    <w:name w:val="C2E1F1F16FAC4D7699D705575BA6209E"/>
    <w:rsid w:val="008E149D"/>
  </w:style>
  <w:style w:type="paragraph" w:customStyle="1" w:styleId="DA5394A5319244F892A8EB3A0E00C06A">
    <w:name w:val="DA5394A5319244F892A8EB3A0E00C06A"/>
    <w:rsid w:val="008E149D"/>
  </w:style>
  <w:style w:type="paragraph" w:customStyle="1" w:styleId="202956E776874A7D8DFF9CEC89237E1D">
    <w:name w:val="202956E776874A7D8DFF9CEC89237E1D"/>
    <w:rsid w:val="008E149D"/>
  </w:style>
  <w:style w:type="paragraph" w:customStyle="1" w:styleId="E098B50F56A4497DBF102708E940FDE7">
    <w:name w:val="E098B50F56A4497DBF102708E940FDE7"/>
    <w:rsid w:val="008E149D"/>
  </w:style>
  <w:style w:type="paragraph" w:customStyle="1" w:styleId="72776AA21C524AFCB90F5E0BAA76BD32">
    <w:name w:val="72776AA21C524AFCB90F5E0BAA76BD32"/>
    <w:rsid w:val="008E149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Ebba Busch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2022-11-09T00:00:00</HeaderDate>
    <Office/>
    <Dnr>I2022/01960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561c8a83-46e9-438f-9b0b-3cd6fbb6b2f6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B54B5-CA8D-41C5-BE7A-59B52CAD4F53}"/>
</file>

<file path=customXml/itemProps2.xml><?xml version="1.0" encoding="utf-8"?>
<ds:datastoreItem xmlns:ds="http://schemas.openxmlformats.org/officeDocument/2006/customXml" ds:itemID="{FCB25AF3-89B9-4292-B320-78AD661A13F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44B1A3F-A822-4C37-A8D7-D6DF58EAD7B8}"/>
</file>

<file path=customXml/itemProps5.xml><?xml version="1.0" encoding="utf-8"?>
<ds:datastoreItem xmlns:ds="http://schemas.openxmlformats.org/officeDocument/2006/customXml" ds:itemID="{B000C48D-43B5-41E3-AAD9-9E0E83A971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32 av Rickard Nordin (C) Ministerns uttalande om teknikneutralitet och subventioner.docx</dc:title>
  <cp:revision>2</cp:revision>
  <dcterms:created xsi:type="dcterms:W3CDTF">2022-11-08T12:41:00Z</dcterms:created>
  <dcterms:modified xsi:type="dcterms:W3CDTF">2022-11-08T12:41:00Z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8d0e5019-33c0-4c98-9fe7-462353710a7b</vt:lpwstr>
  </property>
</Properties>
</file>