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5A" w:rsidRPr="0055696D" w:rsidRDefault="0067005A">
      <w:pPr>
        <w:pStyle w:val="Frslagsrubrik"/>
      </w:pPr>
      <w:r w:rsidRPr="0055696D">
        <w:t>Förslag till riksdagsbeslut</w:t>
      </w:r>
    </w:p>
    <w:p w:rsidR="0067005A" w:rsidRPr="0055696D" w:rsidRDefault="0067005A">
      <w:pPr>
        <w:pStyle w:val="Hemstlatt"/>
        <w:ind w:left="0"/>
      </w:pPr>
      <w:r w:rsidRPr="0055696D">
        <w:t>Riksdagen tillkännager för regeringen som sin mening vad som anförs i motionen om gårdsförsäljning.</w:t>
      </w:r>
    </w:p>
    <w:p w:rsidR="0067005A" w:rsidRPr="0055696D" w:rsidRDefault="0067005A">
      <w:pPr>
        <w:pStyle w:val="Rubrik1"/>
      </w:pPr>
      <w:r w:rsidRPr="0055696D">
        <w:t>Motivering</w:t>
      </w:r>
    </w:p>
    <w:p w:rsidR="0067005A" w:rsidRPr="0055696D" w:rsidRDefault="0067005A">
      <w:r w:rsidRPr="0055696D">
        <w:t>Det svenska alkoholmonopolet och den restriktiva svenska alkoholpolit</w:t>
      </w:r>
      <w:r w:rsidRPr="0055696D">
        <w:t>i</w:t>
      </w:r>
      <w:r w:rsidRPr="0055696D">
        <w:t>ken har lett till en koncentration i ägandet av svenskproducerade alkoho</w:t>
      </w:r>
      <w:r w:rsidRPr="0055696D">
        <w:t>l</w:t>
      </w:r>
      <w:r w:rsidRPr="0055696D">
        <w:t>drycker till ett fåtal intressenter. Ett led i processen att få små lokala dryckesprod</w:t>
      </w:r>
      <w:r w:rsidRPr="0055696D">
        <w:t>u</w:t>
      </w:r>
      <w:r w:rsidRPr="0055696D">
        <w:t xml:space="preserve">center att växa till större är att de får fler vägar än alkoholmonopolet för att sälja sina varor. Det normala för småföretagare är att de först etablerar sig på den lokala marknaden, för att sedan allteftersom expansion sker etablera sig i nya områden. Detta första steg förhindras effektivt genom att de tvingas följa direktiv och förhållningsorder </w:t>
      </w:r>
      <w:r w:rsidRPr="0055696D">
        <w:t>från anonyma tjänstemän i ett monopolf</w:t>
      </w:r>
      <w:r w:rsidRPr="0055696D">
        <w:t>ö</w:t>
      </w:r>
      <w:r w:rsidRPr="0055696D">
        <w:t>retag som saknar intresse av att mindre producenter får möjlighet att sälja sina varor.</w:t>
      </w:r>
    </w:p>
    <w:p w:rsidR="0067005A" w:rsidRPr="0055696D" w:rsidRDefault="0067005A">
      <w:pPr>
        <w:pStyle w:val="Normaltindrag"/>
      </w:pPr>
      <w:r w:rsidRPr="0055696D">
        <w:t>Vi anser att samhället bör eftersträva att lokalt producerade alkoholhaltiga drycker får samma möjligheter att nå konsumenter i närområdet, som större producenter från kända regioner. Inte minst för att lokalt producerade varor innebär mindre slitage på ändliga naturresurser från transporter, samt att lokalt producerade alkoholhaltiga drycker är efterfrågade från konsumenterna i ege</w:t>
      </w:r>
      <w:r w:rsidRPr="0055696D">
        <w:t>nskapen av att vara lokalt producerade.</w:t>
      </w:r>
    </w:p>
    <w:p w:rsidR="0067005A" w:rsidRPr="0055696D" w:rsidRDefault="0067005A">
      <w:pPr>
        <w:pStyle w:val="Normaltindrag"/>
      </w:pPr>
      <w:r w:rsidRPr="0055696D">
        <w:t>Landsbygden och glesbygden kan med ett förenklat regelverk kring fö</w:t>
      </w:r>
      <w:r w:rsidRPr="0055696D">
        <w:t>r</w:t>
      </w:r>
      <w:r w:rsidRPr="0055696D">
        <w:t>säljning av egenproducerade alkoholhaltiga drycker få fler möjligheter till inkomst, där en enskild jordbrukare då exempelvis har som bisyssla att pr</w:t>
      </w:r>
      <w:r w:rsidRPr="0055696D">
        <w:t>o</w:t>
      </w:r>
      <w:r w:rsidRPr="0055696D">
        <w:t>ducera sitt eget gårdsvin, öl eller sprit. Att på detta sätt underlätta för småbr</w:t>
      </w:r>
      <w:r w:rsidRPr="0055696D">
        <w:t>u</w:t>
      </w:r>
      <w:r w:rsidRPr="0055696D">
        <w:t xml:space="preserve">karen och mångsysslaren leder till att fler vägar till framgång blir möjliga. Där en misslyckas har denne ändå andra möjligheter till inkomst, och de som lyckas har en bisyssla som de kan överlåta när huvudsysslan når framgång. </w:t>
      </w:r>
      <w:r w:rsidRPr="0055696D">
        <w:lastRenderedPageBreak/>
        <w:t>Fler inkomstvägar som tillåts för landsbygdsbefolkn</w:t>
      </w:r>
      <w:r w:rsidRPr="0055696D">
        <w:t>ingen leder till en mer levande landsbygd.</w:t>
      </w:r>
    </w:p>
    <w:p w:rsidR="0067005A" w:rsidRPr="0055696D" w:rsidRDefault="0067005A">
      <w:pPr>
        <w:pStyle w:val="Normaltindrag"/>
      </w:pPr>
      <w:r w:rsidRPr="0055696D">
        <w:t>Slutligen ska sägas att det torde vara en smal sak att se till att den restrikt</w:t>
      </w:r>
      <w:r w:rsidRPr="0055696D">
        <w:t>i</w:t>
      </w:r>
      <w:r w:rsidRPr="0055696D">
        <w:t>va svenska alkoholpolitiken upprätthålls samtidigt som gårdsförsäljning ti</w:t>
      </w:r>
      <w:r w:rsidRPr="0055696D">
        <w:t>l</w:t>
      </w:r>
      <w:r w:rsidRPr="0055696D">
        <w:t>låts.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96D">
        <w:trPr>
          <w:cantSplit/>
        </w:trPr>
        <w:tc>
          <w:tcPr>
            <w:tcW w:w="3046" w:type="dxa"/>
          </w:tcPr>
          <w:p w:rsidR="0067005A" w:rsidRPr="0055696D" w:rsidRDefault="0067005A">
            <w:pPr>
              <w:pStyle w:val="UnderskriftDatum"/>
              <w:spacing w:before="240"/>
            </w:pPr>
            <w:r w:rsidRPr="0055696D">
              <w:t>Stockholm den 27 september 2012</w:t>
            </w:r>
          </w:p>
        </w:tc>
        <w:tc>
          <w:tcPr>
            <w:tcW w:w="3047" w:type="dxa"/>
          </w:tcPr>
          <w:p w:rsidR="0067005A" w:rsidRPr="0055696D" w:rsidRDefault="0067005A">
            <w:pPr>
              <w:pStyle w:val="Underskrifter"/>
              <w:spacing w:before="240"/>
            </w:pPr>
          </w:p>
        </w:tc>
      </w:tr>
      <w:tr w:rsidR="00000000" w:rsidRPr="0055696D">
        <w:trPr>
          <w:cantSplit/>
        </w:trPr>
        <w:tc>
          <w:tcPr>
            <w:tcW w:w="3046" w:type="dxa"/>
          </w:tcPr>
          <w:p w:rsidR="0067005A" w:rsidRPr="0055696D" w:rsidRDefault="0067005A">
            <w:pPr>
              <w:pStyle w:val="Underskrifter"/>
            </w:pPr>
            <w:r w:rsidRPr="0055696D">
              <w:t>Rune Wikström (M)</w:t>
            </w:r>
          </w:p>
        </w:tc>
        <w:tc>
          <w:tcPr>
            <w:tcW w:w="3046" w:type="dxa"/>
          </w:tcPr>
          <w:p w:rsidR="0067005A" w:rsidRPr="0055696D" w:rsidRDefault="0067005A">
            <w:pPr>
              <w:pStyle w:val="Underskrifter"/>
            </w:pPr>
            <w:r w:rsidRPr="0055696D">
              <w:t>Lars Beckman (M)</w:t>
            </w:r>
          </w:p>
        </w:tc>
      </w:tr>
    </w:tbl>
    <w:p w:rsidR="0067005A" w:rsidRPr="0055696D" w:rsidRDefault="0067005A">
      <w:pPr>
        <w:pStyle w:val="Normaltindrag"/>
      </w:pPr>
    </w:p>
    <w:sectPr w:rsidR="0067005A" w:rsidRPr="005569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5A" w:rsidRPr="0055696D" w:rsidRDefault="0067005A">
      <w:r w:rsidRPr="0055696D">
        <w:separator/>
      </w:r>
    </w:p>
  </w:endnote>
  <w:endnote w:type="continuationSeparator" w:id="0">
    <w:p w:rsidR="0067005A" w:rsidRPr="0055696D" w:rsidRDefault="0067005A">
      <w:r w:rsidRPr="005569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55696D">
    <w:pPr>
      <w:pStyle w:val="Sidfot"/>
    </w:pPr>
    <w:r w:rsidRPr="005569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519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5A" w:rsidRDefault="006700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05A" w:rsidRDefault="006700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55696D">
    <w:pPr>
      <w:pStyle w:val="Sidfot"/>
    </w:pPr>
    <w:r w:rsidRPr="005569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481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5A" w:rsidRDefault="006700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05A" w:rsidRDefault="006700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55696D">
    <w:pPr>
      <w:pStyle w:val="Sidfot"/>
    </w:pPr>
    <w:r w:rsidRPr="005569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637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5A" w:rsidRDefault="006700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05A" w:rsidRDefault="006700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5A" w:rsidRPr="0055696D" w:rsidRDefault="0067005A">
      <w:r w:rsidRPr="0055696D">
        <w:separator/>
      </w:r>
    </w:p>
  </w:footnote>
  <w:footnote w:type="continuationSeparator" w:id="0">
    <w:p w:rsidR="0067005A" w:rsidRPr="0055696D" w:rsidRDefault="0067005A">
      <w:r w:rsidRPr="005569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55696D">
    <w:pPr>
      <w:pStyle w:val="Sidhuvud"/>
    </w:pPr>
    <w:r w:rsidRPr="005569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987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5A" w:rsidRDefault="006700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05A" w:rsidRDefault="006700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55696D">
    <w:pPr>
      <w:pStyle w:val="Sidhuvud"/>
    </w:pPr>
    <w:r w:rsidRPr="005569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845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5A" w:rsidRDefault="006700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05A" w:rsidRDefault="006700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5A" w:rsidRPr="0055696D" w:rsidRDefault="0067005A">
    <w:pPr>
      <w:pStyle w:val="FSHNormal"/>
      <w:tabs>
        <w:tab w:val="right" w:pos="5840"/>
      </w:tabs>
    </w:pPr>
    <w:r w:rsidRPr="0055696D">
      <w:br/>
    </w:r>
    <w:r w:rsidRPr="0055696D">
      <w:fldChar w:fldCharType="begin" w:fldLock="1"/>
    </w:r>
    <w:r w:rsidRPr="0055696D">
      <w:instrText xml:space="preserve"> DOCPROPERTY</w:instrText>
    </w:r>
    <w:r w:rsidRPr="0055696D">
      <w:rPr>
        <w:sz w:val="18"/>
      </w:rPr>
      <w:instrText xml:space="preserve"> "YearUser" *\charformat </w:instrText>
    </w:r>
    <w:r w:rsidRPr="0055696D">
      <w:fldChar w:fldCharType="separate"/>
    </w:r>
    <w:r w:rsidRPr="0055696D">
      <w:t>2012/13</w:t>
    </w:r>
    <w:r w:rsidRPr="0055696D">
      <w:fldChar w:fldCharType="end"/>
    </w:r>
    <w:r w:rsidRPr="0055696D">
      <w:t xml:space="preserve"> </w:t>
    </w:r>
    <w:r w:rsidRPr="0055696D">
      <w:tab/>
      <w:t xml:space="preserve">mnr: </w:t>
    </w:r>
    <w:r w:rsidRPr="0055696D">
      <w:fldChar w:fldCharType="begin" w:fldLock="1"/>
    </w:r>
    <w:r w:rsidRPr="0055696D">
      <w:instrText xml:space="preserve"> DOCPROPERTY</w:instrText>
    </w:r>
    <w:r w:rsidRPr="0055696D">
      <w:rPr>
        <w:sz w:val="18"/>
      </w:rPr>
      <w:instrText xml:space="preserve"> "Motionsnummer" *\charformat </w:instrText>
    </w:r>
    <w:r w:rsidRPr="0055696D">
      <w:fldChar w:fldCharType="separate"/>
    </w:r>
    <w:r w:rsidRPr="0055696D">
      <w:t>So370</w:t>
    </w:r>
    <w:r w:rsidRPr="0055696D">
      <w:fldChar w:fldCharType="end"/>
    </w:r>
    <w:r w:rsidRPr="0055696D">
      <w:br/>
    </w:r>
    <w:r w:rsidRPr="0055696D">
      <w:fldChar w:fldCharType="begin" w:fldLock="1"/>
    </w:r>
    <w:r w:rsidRPr="0055696D">
      <w:instrText xml:space="preserve"> DOCPROPERTY</w:instrText>
    </w:r>
    <w:r w:rsidRPr="0055696D">
      <w:rPr>
        <w:sz w:val="18"/>
      </w:rPr>
      <w:instrText xml:space="preserve"> "Samling" *\charformat </w:instrText>
    </w:r>
    <w:r w:rsidRPr="0055696D">
      <w:fldChar w:fldCharType="end"/>
    </w:r>
    <w:r w:rsidRPr="0055696D">
      <w:tab/>
      <w:t xml:space="preserve">pnr: </w:t>
    </w:r>
    <w:r w:rsidRPr="0055696D">
      <w:fldChar w:fldCharType="begin" w:fldLock="1"/>
    </w:r>
    <w:r w:rsidRPr="0055696D">
      <w:instrText xml:space="preserve"> DOCPROPERTY</w:instrText>
    </w:r>
    <w:r w:rsidRPr="0055696D">
      <w:rPr>
        <w:sz w:val="18"/>
      </w:rPr>
      <w:instrText xml:space="preserve"> "Partinummer" *\charformat </w:instrText>
    </w:r>
    <w:r w:rsidRPr="0055696D">
      <w:fldChar w:fldCharType="separate"/>
    </w:r>
    <w:r w:rsidRPr="0055696D">
      <w:t>M1407</w:t>
    </w:r>
    <w:r w:rsidRPr="0055696D">
      <w:fldChar w:fldCharType="end"/>
    </w:r>
  </w:p>
  <w:p w:rsidR="0067005A" w:rsidRPr="0055696D" w:rsidRDefault="0067005A">
    <w:pPr>
      <w:pStyle w:val="FSHRub1"/>
    </w:pPr>
    <w:r w:rsidRPr="0055696D">
      <w:t>Motion till riksdagen</w:t>
    </w:r>
    <w:r w:rsidRPr="0055696D">
      <w:br/>
    </w:r>
    <w:r w:rsidRPr="0055696D">
      <w:fldChar w:fldCharType="begin" w:fldLock="1"/>
    </w:r>
    <w:r w:rsidRPr="0055696D">
      <w:instrText xml:space="preserve"> DOCPROPERTY "YearUser" *\charformat </w:instrText>
    </w:r>
    <w:r w:rsidRPr="0055696D">
      <w:fldChar w:fldCharType="separate"/>
    </w:r>
    <w:r w:rsidRPr="0055696D">
      <w:t>2012/13</w:t>
    </w:r>
    <w:r w:rsidRPr="0055696D">
      <w:fldChar w:fldCharType="end"/>
    </w:r>
    <w:r w:rsidRPr="0055696D">
      <w:t>:</w:t>
    </w:r>
    <w:r w:rsidRPr="0055696D">
      <w:fldChar w:fldCharType="begin" w:fldLock="1"/>
    </w:r>
    <w:r w:rsidRPr="0055696D">
      <w:instrText xml:space="preserve"> DOCPROPERTY "Motionsnummer" *\charformat </w:instrText>
    </w:r>
    <w:r w:rsidRPr="0055696D">
      <w:fldChar w:fldCharType="separate"/>
    </w:r>
    <w:r w:rsidRPr="0055696D">
      <w:t>So370</w:t>
    </w:r>
    <w:r w:rsidRPr="0055696D">
      <w:fldChar w:fldCharType="end"/>
    </w:r>
  </w:p>
  <w:p w:rsidR="0067005A" w:rsidRPr="0055696D" w:rsidRDefault="0067005A">
    <w:pPr>
      <w:pStyle w:val="FSHNormalS5"/>
    </w:pPr>
    <w:r w:rsidRPr="0055696D">
      <w:fldChar w:fldCharType="begin" w:fldLock="1"/>
    </w:r>
    <w:r w:rsidRPr="0055696D">
      <w:instrText xml:space="preserve"> DOCPROPERTY "MotionarText" *\charformat </w:instrText>
    </w:r>
    <w:r w:rsidRPr="0055696D">
      <w:fldChar w:fldCharType="separate"/>
    </w:r>
    <w:r w:rsidRPr="0055696D">
      <w:t>av Rune Wikström och Lars Beckman (M)</w:t>
    </w:r>
    <w:r w:rsidRPr="0055696D">
      <w:fldChar w:fldCharType="end"/>
    </w:r>
    <w:r w:rsidRPr="0055696D">
      <w:br/>
    </w:r>
    <w:r w:rsidRPr="0055696D">
      <w:fldChar w:fldCharType="begin" w:fldLock="1"/>
    </w:r>
    <w:r w:rsidRPr="0055696D">
      <w:instrText xml:space="preserve"> DOCPROPERTY "SvarFrasKort" *\charformat </w:instrText>
    </w:r>
    <w:r w:rsidRPr="0055696D">
      <w:fldChar w:fldCharType="end"/>
    </w:r>
  </w:p>
  <w:p w:rsidR="0067005A" w:rsidRPr="0055696D" w:rsidRDefault="0067005A">
    <w:pPr>
      <w:pStyle w:val="FSHTitel"/>
    </w:pPr>
    <w:r w:rsidRPr="0055696D">
      <w:fldChar w:fldCharType="begin" w:fldLock="1"/>
    </w:r>
    <w:r w:rsidRPr="0055696D">
      <w:instrText xml:space="preserve"> DOCPROPERTY</w:instrText>
    </w:r>
    <w:r w:rsidRPr="0055696D">
      <w:rPr>
        <w:sz w:val="18"/>
      </w:rPr>
      <w:instrText xml:space="preserve"> "RubrikSvar" *\charformat </w:instrText>
    </w:r>
    <w:r w:rsidRPr="0055696D">
      <w:fldChar w:fldCharType="separate"/>
    </w:r>
    <w:r w:rsidRPr="0055696D">
      <w:t>Gårdsförsäljning</w:t>
    </w:r>
    <w:r w:rsidRPr="0055696D">
      <w:fldChar w:fldCharType="end"/>
    </w:r>
  </w:p>
  <w:p w:rsidR="0067005A" w:rsidRPr="0055696D" w:rsidRDefault="0067005A">
    <w:pPr>
      <w:pStyle w:val="Normal00"/>
    </w:pPr>
  </w:p>
  <w:p w:rsidR="0067005A" w:rsidRPr="0055696D" w:rsidRDefault="006700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5251795">
    <w:abstractNumId w:val="13"/>
  </w:num>
  <w:num w:numId="2" w16cid:durableId="2119056968">
    <w:abstractNumId w:val="11"/>
  </w:num>
  <w:num w:numId="3" w16cid:durableId="268976907">
    <w:abstractNumId w:val="14"/>
  </w:num>
  <w:num w:numId="4" w16cid:durableId="1038239246">
    <w:abstractNumId w:val="8"/>
  </w:num>
  <w:num w:numId="5" w16cid:durableId="1059788872">
    <w:abstractNumId w:val="3"/>
  </w:num>
  <w:num w:numId="6" w16cid:durableId="933129658">
    <w:abstractNumId w:val="2"/>
  </w:num>
  <w:num w:numId="7" w16cid:durableId="1298535521">
    <w:abstractNumId w:val="1"/>
  </w:num>
  <w:num w:numId="8" w16cid:durableId="200439769">
    <w:abstractNumId w:val="0"/>
  </w:num>
  <w:num w:numId="9" w16cid:durableId="463619138">
    <w:abstractNumId w:val="9"/>
  </w:num>
  <w:num w:numId="10" w16cid:durableId="1833333281">
    <w:abstractNumId w:val="7"/>
  </w:num>
  <w:num w:numId="11" w16cid:durableId="501623463">
    <w:abstractNumId w:val="6"/>
  </w:num>
  <w:num w:numId="12" w16cid:durableId="159270601">
    <w:abstractNumId w:val="5"/>
  </w:num>
  <w:num w:numId="13" w16cid:durableId="1566649986">
    <w:abstractNumId w:val="4"/>
  </w:num>
  <w:num w:numId="14" w16cid:durableId="2016807594">
    <w:abstractNumId w:val="16"/>
  </w:num>
  <w:num w:numId="15" w16cid:durableId="1137840762">
    <w:abstractNumId w:val="12"/>
  </w:num>
  <w:num w:numId="16" w16cid:durableId="341705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75163604-EA29-485E-B94B-6EF02E0378C6},{D29F74C6-6CA9-4647-B62C-07433DFF67DF}"/>
  </w:docVars>
  <w:rsids>
    <w:rsidRoot w:val="002F2C18"/>
    <w:rsid w:val="002F2C18"/>
    <w:rsid w:val="0055696D"/>
    <w:rsid w:val="006700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547816-1E38-4EA7-BBD9-9288358C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505108">
      <w:bodyDiv w:val="1"/>
      <w:marLeft w:val="0"/>
      <w:marRight w:val="0"/>
      <w:marTop w:val="0"/>
      <w:marBottom w:val="0"/>
      <w:divBdr>
        <w:top w:val="none" w:sz="0" w:space="0" w:color="auto"/>
        <w:left w:val="none" w:sz="0" w:space="0" w:color="auto"/>
        <w:bottom w:val="none" w:sz="0" w:space="0" w:color="auto"/>
        <w:right w:val="none" w:sz="0" w:space="0" w:color="auto"/>
      </w:divBdr>
      <w:divsChild>
        <w:div w:id="233973799">
          <w:marLeft w:val="0"/>
          <w:marRight w:val="0"/>
          <w:marTop w:val="0"/>
          <w:marBottom w:val="0"/>
          <w:divBdr>
            <w:top w:val="none" w:sz="0" w:space="0" w:color="auto"/>
            <w:left w:val="none" w:sz="0" w:space="0" w:color="auto"/>
            <w:bottom w:val="none" w:sz="0" w:space="0" w:color="auto"/>
            <w:right w:val="none" w:sz="0" w:space="0" w:color="auto"/>
          </w:divBdr>
          <w:divsChild>
            <w:div w:id="301690631">
              <w:marLeft w:val="0"/>
              <w:marRight w:val="0"/>
              <w:marTop w:val="0"/>
              <w:marBottom w:val="0"/>
              <w:divBdr>
                <w:top w:val="none" w:sz="0" w:space="0" w:color="auto"/>
                <w:left w:val="none" w:sz="0" w:space="0" w:color="auto"/>
                <w:bottom w:val="none" w:sz="0" w:space="0" w:color="auto"/>
                <w:right w:val="none" w:sz="0" w:space="0" w:color="auto"/>
              </w:divBdr>
              <w:divsChild>
                <w:div w:id="441461033">
                  <w:marLeft w:val="0"/>
                  <w:marRight w:val="0"/>
                  <w:marTop w:val="0"/>
                  <w:marBottom w:val="0"/>
                  <w:divBdr>
                    <w:top w:val="none" w:sz="0" w:space="0" w:color="auto"/>
                    <w:left w:val="none" w:sz="0" w:space="0" w:color="auto"/>
                    <w:bottom w:val="none" w:sz="0" w:space="0" w:color="auto"/>
                    <w:right w:val="none" w:sz="0" w:space="0" w:color="auto"/>
                  </w:divBdr>
                  <w:divsChild>
                    <w:div w:id="139151632">
                      <w:marLeft w:val="0"/>
                      <w:marRight w:val="0"/>
                      <w:marTop w:val="0"/>
                      <w:marBottom w:val="0"/>
                      <w:divBdr>
                        <w:top w:val="none" w:sz="0" w:space="0" w:color="auto"/>
                        <w:left w:val="none" w:sz="0" w:space="0" w:color="auto"/>
                        <w:bottom w:val="none" w:sz="0" w:space="0" w:color="auto"/>
                        <w:right w:val="none" w:sz="0" w:space="0" w:color="auto"/>
                      </w:divBdr>
                      <w:divsChild>
                        <w:div w:id="341051743">
                          <w:marLeft w:val="0"/>
                          <w:marRight w:val="0"/>
                          <w:marTop w:val="0"/>
                          <w:marBottom w:val="0"/>
                          <w:divBdr>
                            <w:top w:val="none" w:sz="0" w:space="0" w:color="auto"/>
                            <w:left w:val="none" w:sz="0" w:space="0" w:color="auto"/>
                            <w:bottom w:val="none" w:sz="0" w:space="0" w:color="auto"/>
                            <w:right w:val="none" w:sz="0" w:space="0" w:color="auto"/>
                          </w:divBdr>
                          <w:divsChild>
                            <w:div w:id="1906798250">
                              <w:marLeft w:val="0"/>
                              <w:marRight w:val="0"/>
                              <w:marTop w:val="0"/>
                              <w:marBottom w:val="0"/>
                              <w:divBdr>
                                <w:top w:val="none" w:sz="0" w:space="0" w:color="auto"/>
                                <w:left w:val="none" w:sz="0" w:space="0" w:color="auto"/>
                                <w:bottom w:val="none" w:sz="0" w:space="0" w:color="auto"/>
                                <w:right w:val="none" w:sz="0" w:space="0" w:color="auto"/>
                              </w:divBdr>
                              <w:divsChild>
                                <w:div w:id="1450856426">
                                  <w:marLeft w:val="0"/>
                                  <w:marRight w:val="0"/>
                                  <w:marTop w:val="0"/>
                                  <w:marBottom w:val="0"/>
                                  <w:divBdr>
                                    <w:top w:val="none" w:sz="0" w:space="0" w:color="auto"/>
                                    <w:left w:val="none" w:sz="0" w:space="0" w:color="auto"/>
                                    <w:bottom w:val="none" w:sz="0" w:space="0" w:color="auto"/>
                                    <w:right w:val="none" w:sz="0" w:space="0" w:color="auto"/>
                                  </w:divBdr>
                                  <w:divsChild>
                                    <w:div w:id="2113284788">
                                      <w:marLeft w:val="0"/>
                                      <w:marRight w:val="0"/>
                                      <w:marTop w:val="0"/>
                                      <w:marBottom w:val="0"/>
                                      <w:divBdr>
                                        <w:top w:val="none" w:sz="0" w:space="0" w:color="auto"/>
                                        <w:left w:val="none" w:sz="0" w:space="0" w:color="auto"/>
                                        <w:bottom w:val="none" w:sz="0" w:space="0" w:color="auto"/>
                                        <w:right w:val="none" w:sz="0" w:space="0" w:color="auto"/>
                                      </w:divBdr>
                                      <w:divsChild>
                                        <w:div w:id="562839730">
                                          <w:marLeft w:val="0"/>
                                          <w:marRight w:val="0"/>
                                          <w:marTop w:val="0"/>
                                          <w:marBottom w:val="0"/>
                                          <w:divBdr>
                                            <w:top w:val="none" w:sz="0" w:space="0" w:color="auto"/>
                                            <w:left w:val="none" w:sz="0" w:space="0" w:color="auto"/>
                                            <w:bottom w:val="none" w:sz="0" w:space="0" w:color="auto"/>
                                            <w:right w:val="none" w:sz="0" w:space="0" w:color="auto"/>
                                          </w:divBdr>
                                          <w:divsChild>
                                            <w:div w:id="1387297167">
                                              <w:marLeft w:val="0"/>
                                              <w:marRight w:val="0"/>
                                              <w:marTop w:val="0"/>
                                              <w:marBottom w:val="0"/>
                                              <w:divBdr>
                                                <w:top w:val="none" w:sz="0" w:space="0" w:color="auto"/>
                                                <w:left w:val="none" w:sz="0" w:space="0" w:color="auto"/>
                                                <w:bottom w:val="none" w:sz="0" w:space="0" w:color="auto"/>
                                                <w:right w:val="none" w:sz="0" w:space="0" w:color="auto"/>
                                              </w:divBdr>
                                              <w:divsChild>
                                                <w:div w:id="848638665">
                                                  <w:marLeft w:val="0"/>
                                                  <w:marRight w:val="0"/>
                                                  <w:marTop w:val="0"/>
                                                  <w:marBottom w:val="0"/>
                                                  <w:divBdr>
                                                    <w:top w:val="none" w:sz="0" w:space="0" w:color="auto"/>
                                                    <w:left w:val="none" w:sz="0" w:space="0" w:color="auto"/>
                                                    <w:bottom w:val="none" w:sz="0" w:space="0" w:color="auto"/>
                                                    <w:right w:val="none" w:sz="0" w:space="0" w:color="auto"/>
                                                  </w:divBdr>
                                                  <w:divsChild>
                                                    <w:div w:id="11195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1821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M1407</vt:lpstr>
    </vt:vector>
  </TitlesOfParts>
  <Company>Riksdagen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M1407</dc:title>
  <dc:subject>M1407</dc:subject>
  <dc:creator>Riksdagen</dc:creator>
  <cp:keywords>Riksdagen</cp:keywords>
  <dc:description>Större EAN, fria namnval (prtimotion etc), a4-funktionen, nya v-loggan, grönmarkering, basdialogen mm</dc:description>
  <cp:lastModifiedBy>Lars Brink</cp:lastModifiedBy>
  <cp:revision>2</cp:revision>
  <cp:lastPrinted>2012-12-05T09:16:00Z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Lars Beckman (M)</vt:lpwstr>
  </property>
  <property fmtid="{D5CDD505-2E9C-101B-9397-08002B2CF9AE}" pid="26" name="MotionarLista">
    <vt:lpwstr>Wikström, Rune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20122013000000000077000014070069</vt:lpwstr>
  </property>
  <property fmtid="{D5CDD505-2E9C-101B-9397-08002B2CF9AE}" pid="47" name="datum">
    <vt:lpwstr>120927</vt:lpwstr>
  </property>
  <property fmtid="{D5CDD505-2E9C-101B-9397-08002B2CF9AE}" pid="48" name="avsändar-e-post">
    <vt:lpwstr>magnus.torne@riksdagen.se</vt:lpwstr>
  </property>
  <property fmtid="{D5CDD505-2E9C-101B-9397-08002B2CF9AE}" pid="49" name="id">
    <vt:lpwstr>20122013000000000077000014070069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{6667A507-82D5-42DC-A940-CB00A4689071}</vt:lpwstr>
  </property>
  <property fmtid="{D5CDD505-2E9C-101B-9397-08002B2CF9AE}" pid="53" name="Överföringar">
    <vt:i4>0</vt:i4>
  </property>
  <property fmtid="{D5CDD505-2E9C-101B-9397-08002B2CF9AE}" pid="54" name="Checksum">
    <vt:lpwstr>*0000144478284*</vt:lpwstr>
  </property>
  <property fmtid="{D5CDD505-2E9C-101B-9397-08002B2CF9AE}" pid="55" name="skuggnummer">
    <vt:lpwstr>1224</vt:lpwstr>
  </property>
  <property fmtid="{D5CDD505-2E9C-101B-9397-08002B2CF9AE}" pid="56" name="urixVersion">
    <vt:lpwstr>4.6.0.0</vt:lpwstr>
  </property>
  <property fmtid="{D5CDD505-2E9C-101B-9397-08002B2CF9AE}" pid="57" name="urixOrigin">
    <vt:lpwstr>121205 10:17:17.777</vt:lpwstr>
  </property>
  <property fmtid="{D5CDD505-2E9C-101B-9397-08002B2CF9AE}" pid="58" name="urixGuid">
    <vt:lpwstr>{FFC1BFB2-951E-4B46-9C8A-239B19C7D765}</vt:lpwstr>
  </property>
</Properties>
</file>